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94" w:rsidRPr="00CC6A37" w:rsidRDefault="00E46294" w:rsidP="00E46294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74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49"/>
      </w:tblGrid>
      <w:tr w:rsidR="00E46294" w:rsidRPr="00CC6A37" w:rsidTr="00291A35">
        <w:trPr>
          <w:trHeight w:val="9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94" w:rsidRPr="00CC6A37" w:rsidRDefault="00E46294" w:rsidP="00291A35">
            <w:pPr>
              <w:suppressAutoHyphens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ar-SA"/>
              </w:rPr>
            </w:pPr>
          </w:p>
          <w:p w:rsidR="00E46294" w:rsidRPr="00CC6A37" w:rsidRDefault="00E46294" w:rsidP="00291A35">
            <w:pPr>
              <w:suppressAutoHyphens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ar-SA"/>
              </w:rPr>
            </w:pPr>
          </w:p>
          <w:p w:rsidR="00E46294" w:rsidRPr="00CC6A37" w:rsidRDefault="00E46294" w:rsidP="00291A35">
            <w:pPr>
              <w:suppressAutoHyphens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ar-SA"/>
              </w:rPr>
            </w:pPr>
          </w:p>
          <w:p w:rsidR="00E46294" w:rsidRPr="00CC6A37" w:rsidRDefault="00E46294" w:rsidP="00291A35">
            <w:pPr>
              <w:suppressAutoHyphens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ar-SA"/>
              </w:rPr>
            </w:pPr>
          </w:p>
          <w:p w:rsidR="00E46294" w:rsidRPr="00CC6A37" w:rsidRDefault="00E46294" w:rsidP="00291A35">
            <w:pPr>
              <w:tabs>
                <w:tab w:val="left" w:leader="dot" w:pos="9072"/>
              </w:tabs>
              <w:suppressAutoHyphens/>
              <w:spacing w:before="120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ar-SA"/>
              </w:rPr>
            </w:pPr>
            <w:r w:rsidRPr="00CC6A37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ar-SA"/>
              </w:rPr>
              <w:t>(nazwa Wykonawcy/ Wykonawców)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294" w:rsidRPr="00CC6A37" w:rsidRDefault="00E46294" w:rsidP="00291A35">
            <w:pPr>
              <w:tabs>
                <w:tab w:val="left" w:leader="dot" w:pos="9072"/>
              </w:tabs>
              <w:suppressAutoHyphens/>
              <w:snapToGrid w:val="0"/>
              <w:spacing w:before="120"/>
              <w:ind w:left="18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CC6A3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FORMULARZ OFERTOWY</w:t>
            </w:r>
          </w:p>
        </w:tc>
      </w:tr>
    </w:tbl>
    <w:p w:rsidR="00E46294" w:rsidRPr="00CC6A37" w:rsidRDefault="00E46294" w:rsidP="00E46294">
      <w:pPr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</w:p>
    <w:p w:rsidR="00E46294" w:rsidRPr="00CC6A37" w:rsidRDefault="00E46294" w:rsidP="00E46294">
      <w:pPr>
        <w:suppressAutoHyphens/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</w:p>
    <w:p w:rsidR="00E46294" w:rsidRPr="00CC6A37" w:rsidRDefault="00E46294" w:rsidP="00E46294">
      <w:pPr>
        <w:ind w:left="4961"/>
        <w:rPr>
          <w:rFonts w:asciiTheme="minorHAnsi" w:eastAsia="Times New Roman" w:hAnsiTheme="minorHAnsi" w:cstheme="minorHAnsi"/>
          <w:b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sz w:val="22"/>
          <w:szCs w:val="22"/>
        </w:rPr>
        <w:t>Wojewódzki Inspektorat Ochrony Środowiska w Warszawie</w:t>
      </w:r>
    </w:p>
    <w:p w:rsidR="00E46294" w:rsidRPr="00CC6A37" w:rsidRDefault="00E46294" w:rsidP="00E46294">
      <w:pPr>
        <w:ind w:left="4961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ul. </w:t>
      </w:r>
      <w:proofErr w:type="spellStart"/>
      <w:r w:rsidRPr="00CC6A37">
        <w:rPr>
          <w:rFonts w:asciiTheme="minorHAnsi" w:eastAsia="Times New Roman" w:hAnsiTheme="minorHAnsi" w:cstheme="minorHAnsi"/>
          <w:sz w:val="22"/>
          <w:szCs w:val="22"/>
        </w:rPr>
        <w:t>Bartycka</w:t>
      </w:r>
      <w:proofErr w:type="spellEnd"/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110 A</w:t>
      </w:r>
    </w:p>
    <w:p w:rsidR="00E46294" w:rsidRPr="00CC6A37" w:rsidRDefault="00E46294" w:rsidP="00E46294">
      <w:pPr>
        <w:ind w:left="4961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>00-716 Warszawa</w:t>
      </w:r>
    </w:p>
    <w:p w:rsidR="00E46294" w:rsidRPr="00CC6A37" w:rsidRDefault="00E46294" w:rsidP="00E46294">
      <w:pPr>
        <w:ind w:left="4961"/>
        <w:rPr>
          <w:rFonts w:asciiTheme="minorHAnsi" w:eastAsia="Times New Roman" w:hAnsiTheme="minorHAnsi" w:cstheme="minorHAnsi"/>
          <w:b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sz w:val="22"/>
          <w:szCs w:val="22"/>
        </w:rPr>
        <w:t>Główny Inspektorat Ochrony Środowiska</w:t>
      </w:r>
    </w:p>
    <w:p w:rsidR="00E46294" w:rsidRPr="00CC6A37" w:rsidRDefault="00E46294" w:rsidP="00E46294">
      <w:pPr>
        <w:ind w:left="4961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>ul. Bitwy Warszawskiej 1920 r. 3</w:t>
      </w:r>
    </w:p>
    <w:p w:rsidR="00E46294" w:rsidRPr="00CC6A37" w:rsidRDefault="00E46294" w:rsidP="00E46294">
      <w:pPr>
        <w:ind w:left="4961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02-362 Warszawa</w:t>
      </w:r>
    </w:p>
    <w:p w:rsidR="00E46294" w:rsidRPr="00CC6A37" w:rsidRDefault="00E46294" w:rsidP="00E46294">
      <w:pPr>
        <w:suppressAutoHyphens/>
        <w:spacing w:line="360" w:lineRule="auto"/>
        <w:ind w:right="-427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E46294" w:rsidRPr="00CC6A37" w:rsidRDefault="00E46294" w:rsidP="00E46294">
      <w:pPr>
        <w:suppressAutoHyphens/>
        <w:spacing w:line="276" w:lineRule="auto"/>
        <w:ind w:right="-2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Nawiązując do ogłoszenia o zamówieniu prowadzonym w trybie podstawowym na podstawie art. 275 pkt 1 Ustawy z dnia 11 września 2019 r. – Prawo zamówień publicznych (Dz. U. 2021 r. poz. 1129 z </w:t>
      </w:r>
      <w:proofErr w:type="spellStart"/>
      <w:r w:rsidRPr="00CC6A3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późn</w:t>
      </w:r>
      <w:proofErr w:type="spellEnd"/>
      <w:r w:rsidRPr="00CC6A3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 zm.) pod nazwą „Uszczelnienie patio ze strefą wejścia do budynku” – Znak sprawy 2.2022.TP</w:t>
      </w:r>
      <w:r w:rsidRPr="00CC6A37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ar-SA"/>
        </w:rPr>
        <w:t>:</w:t>
      </w:r>
    </w:p>
    <w:p w:rsidR="00E46294" w:rsidRPr="00CC6A37" w:rsidRDefault="00E46294" w:rsidP="00E46294">
      <w:pPr>
        <w:tabs>
          <w:tab w:val="left" w:leader="dot" w:pos="9072"/>
        </w:tabs>
        <w:spacing w:before="120"/>
        <w:ind w:right="-2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sz w:val="22"/>
          <w:szCs w:val="22"/>
        </w:rPr>
        <w:t>MY NIŻEJ PODPISANI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46294" w:rsidRPr="00CC6A37" w:rsidRDefault="00E46294" w:rsidP="00E46294">
      <w:pPr>
        <w:tabs>
          <w:tab w:val="left" w:leader="dot" w:pos="8280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CC6A37">
        <w:rPr>
          <w:rFonts w:asciiTheme="minorHAnsi" w:eastAsia="Times New Roman" w:hAnsiTheme="minorHAnsi" w:cstheme="minorHAnsi"/>
          <w:sz w:val="22"/>
          <w:szCs w:val="22"/>
          <w:u w:val="single"/>
        </w:rPr>
        <w:t>__________________________________________________________________________________</w:t>
      </w:r>
    </w:p>
    <w:p w:rsidR="00E46294" w:rsidRPr="00CC6A37" w:rsidRDefault="00E46294" w:rsidP="00E46294">
      <w:pPr>
        <w:tabs>
          <w:tab w:val="left" w:leader="dot" w:pos="8280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CC6A37">
        <w:rPr>
          <w:rFonts w:asciiTheme="minorHAnsi" w:eastAsia="Times New Roman" w:hAnsiTheme="minorHAnsi" w:cstheme="minorHAnsi"/>
          <w:sz w:val="22"/>
          <w:szCs w:val="22"/>
          <w:u w:val="single"/>
        </w:rPr>
        <w:t>__________________________________________________________________________________</w:t>
      </w:r>
    </w:p>
    <w:p w:rsidR="00E46294" w:rsidRPr="00CC6A37" w:rsidRDefault="00E46294" w:rsidP="00E46294">
      <w:pPr>
        <w:tabs>
          <w:tab w:val="left" w:leader="dot" w:pos="9072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>działając w imieniu i na rzecz</w:t>
      </w:r>
    </w:p>
    <w:p w:rsidR="00E46294" w:rsidRPr="00CC6A37" w:rsidRDefault="00E46294" w:rsidP="00E46294">
      <w:pPr>
        <w:tabs>
          <w:tab w:val="left" w:leader="dot" w:pos="8280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CC6A37">
        <w:rPr>
          <w:rFonts w:asciiTheme="minorHAnsi" w:eastAsia="Times New Roman" w:hAnsiTheme="minorHAnsi" w:cstheme="minorHAnsi"/>
          <w:sz w:val="22"/>
          <w:szCs w:val="22"/>
          <w:u w:val="single"/>
        </w:rPr>
        <w:t>__________________________________________________________________________________</w:t>
      </w:r>
    </w:p>
    <w:p w:rsidR="00E46294" w:rsidRPr="00CC6A37" w:rsidRDefault="00E46294" w:rsidP="00E46294">
      <w:pPr>
        <w:tabs>
          <w:tab w:val="left" w:leader="dot" w:pos="8280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CC6A37">
        <w:rPr>
          <w:rFonts w:asciiTheme="minorHAnsi" w:eastAsia="Times New Roman" w:hAnsiTheme="minorHAnsi" w:cstheme="minorHAnsi"/>
          <w:sz w:val="22"/>
          <w:szCs w:val="22"/>
          <w:u w:val="single"/>
        </w:rPr>
        <w:t>__________________________________________________________________________________</w:t>
      </w:r>
    </w:p>
    <w:p w:rsidR="00E46294" w:rsidRPr="00CC6A37" w:rsidRDefault="00E46294" w:rsidP="00E46294">
      <w:pPr>
        <w:tabs>
          <w:tab w:val="left" w:leader="dot" w:pos="9072"/>
        </w:tabs>
        <w:spacing w:before="120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>NIP/REGON ___________________________________________</w:t>
      </w:r>
    </w:p>
    <w:p w:rsidR="00E46294" w:rsidRPr="00CC6A37" w:rsidRDefault="00E46294" w:rsidP="00E46294">
      <w:pPr>
        <w:tabs>
          <w:tab w:val="left" w:leader="dot" w:pos="9072"/>
        </w:tabs>
        <w:spacing w:before="120"/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</w:rPr>
        <w:t>(nazwa (firma ) dokładny adres Wykonawcy /Wykonawców), NIP/REGON</w:t>
      </w:r>
    </w:p>
    <w:p w:rsidR="00E46294" w:rsidRPr="00CC6A37" w:rsidRDefault="00E46294" w:rsidP="00E46294">
      <w:pPr>
        <w:tabs>
          <w:tab w:val="left" w:leader="dot" w:pos="9072"/>
        </w:tabs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</w:rPr>
        <w:t>(w przypadku składania oferty przez podmioty występujące wspólnie podać nazwy (firmy) i dokładne adresy wszystkich członków konsorcjum lub spółki cywilnej)</w:t>
      </w:r>
    </w:p>
    <w:p w:rsidR="00E46294" w:rsidRPr="00CC6A37" w:rsidRDefault="00E46294" w:rsidP="00E46294">
      <w:pPr>
        <w:tabs>
          <w:tab w:val="left" w:leader="dot" w:pos="9072"/>
        </w:tabs>
        <w:rPr>
          <w:rFonts w:asciiTheme="minorHAnsi" w:eastAsia="Times New Roman" w:hAnsiTheme="minorHAnsi" w:cstheme="minorHAnsi"/>
          <w:sz w:val="22"/>
          <w:szCs w:val="22"/>
        </w:rPr>
      </w:pPr>
    </w:p>
    <w:p w:rsidR="00E46294" w:rsidRPr="00CC6A37" w:rsidRDefault="00E46294" w:rsidP="00E46294">
      <w:pPr>
        <w:numPr>
          <w:ilvl w:val="0"/>
          <w:numId w:val="1"/>
        </w:numPr>
        <w:tabs>
          <w:tab w:val="clear" w:pos="562"/>
        </w:tabs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sz w:val="22"/>
          <w:szCs w:val="22"/>
        </w:rPr>
        <w:t>SKŁADAMY OFERTĘ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na wykonanie przedmiotu zamówienia w zakresie określonym w SWZ.</w:t>
      </w:r>
    </w:p>
    <w:p w:rsidR="00E46294" w:rsidRPr="00CC6A37" w:rsidRDefault="00E46294" w:rsidP="00E46294">
      <w:pPr>
        <w:numPr>
          <w:ilvl w:val="0"/>
          <w:numId w:val="1"/>
        </w:numPr>
        <w:tabs>
          <w:tab w:val="clear" w:pos="562"/>
        </w:tabs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sz w:val="22"/>
          <w:szCs w:val="22"/>
        </w:rPr>
        <w:t xml:space="preserve">OŚWIADCZAMY, 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>że zapoznaliśmy się z SWZ i wszystkimi wyjaśnieniami i zmianami przekazanymi przez Zamawiającego i uznajemy się za związanych określonymi w niej postanowieniami i zasadami postępowania.</w:t>
      </w:r>
    </w:p>
    <w:p w:rsidR="00E46294" w:rsidRPr="00CC6A37" w:rsidRDefault="00E46294" w:rsidP="00E46294">
      <w:pPr>
        <w:numPr>
          <w:ilvl w:val="0"/>
          <w:numId w:val="1"/>
        </w:numPr>
        <w:tabs>
          <w:tab w:val="clear" w:pos="562"/>
        </w:tabs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sz w:val="22"/>
          <w:szCs w:val="22"/>
        </w:rPr>
        <w:t>OFERUJEMY</w:t>
      </w:r>
      <w:r w:rsidRPr="00CC6A37">
        <w:rPr>
          <w:rFonts w:asciiTheme="minorHAnsi" w:eastAsia="Times New Roman" w:hAnsiTheme="minorHAnsi" w:cstheme="minorHAnsi"/>
          <w:iCs/>
          <w:sz w:val="22"/>
          <w:szCs w:val="22"/>
        </w:rPr>
        <w:t xml:space="preserve"> wykonanie przedmiotu zamówienia na warunkach przedstawionych w niniejszej ofercie za cenę:</w:t>
      </w:r>
    </w:p>
    <w:p w:rsidR="00E46294" w:rsidRPr="00CC6A37" w:rsidRDefault="00E46294" w:rsidP="00E46294">
      <w:pPr>
        <w:spacing w:before="240"/>
        <w:ind w:left="709"/>
        <w:jc w:val="center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iCs/>
          <w:sz w:val="22"/>
          <w:szCs w:val="22"/>
        </w:rPr>
        <w:t xml:space="preserve">_____________,____ zł brutto, </w:t>
      </w:r>
    </w:p>
    <w:p w:rsidR="00E46294" w:rsidRPr="00CC6A37" w:rsidRDefault="00E46294" w:rsidP="00E46294">
      <w:pPr>
        <w:spacing w:before="240"/>
        <w:ind w:left="284"/>
        <w:jc w:val="center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iCs/>
          <w:sz w:val="22"/>
          <w:szCs w:val="22"/>
        </w:rPr>
        <w:t>(wartość oferty brutto słownie: _____________________________________________________),</w:t>
      </w:r>
    </w:p>
    <w:p w:rsidR="00E46294" w:rsidRPr="00CC6A37" w:rsidRDefault="00E46294" w:rsidP="00E46294">
      <w:pPr>
        <w:spacing w:before="240" w:after="120"/>
        <w:ind w:left="567"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iCs/>
          <w:sz w:val="22"/>
          <w:szCs w:val="22"/>
          <w:u w:val="single"/>
        </w:rPr>
        <w:t>zgodnie z załączonym</w:t>
      </w:r>
      <w:r w:rsidRPr="00CC6A37">
        <w:rPr>
          <w:rFonts w:asciiTheme="minorHAnsi" w:eastAsia="Times New Roman" w:hAnsiTheme="minorHAnsi" w:cstheme="minorHAnsi"/>
          <w:iCs/>
          <w:sz w:val="22"/>
          <w:szCs w:val="22"/>
          <w:u w:val="single"/>
        </w:rPr>
        <w:t xml:space="preserve"> </w:t>
      </w:r>
      <w:r w:rsidRPr="00CC6A37">
        <w:rPr>
          <w:rFonts w:asciiTheme="minorHAnsi" w:eastAsia="Times New Roman" w:hAnsiTheme="minorHAnsi" w:cstheme="minorHAnsi"/>
          <w:b/>
          <w:iCs/>
          <w:sz w:val="22"/>
          <w:szCs w:val="22"/>
          <w:u w:val="single"/>
        </w:rPr>
        <w:t>Kosztorysem Ofertowym</w:t>
      </w:r>
      <w:r w:rsidRPr="00CC6A37">
        <w:rPr>
          <w:rFonts w:asciiTheme="minorHAnsi" w:eastAsia="Times New Roman" w:hAnsiTheme="minorHAnsi" w:cstheme="minorHAnsi"/>
          <w:iCs/>
          <w:sz w:val="22"/>
          <w:szCs w:val="22"/>
        </w:rPr>
        <w:t xml:space="preserve"> sporządzonym według wzoru stanowiącego Załącznik Nr 3 do SWZ.</w:t>
      </w:r>
    </w:p>
    <w:p w:rsidR="00E46294" w:rsidRPr="00CC6A37" w:rsidRDefault="00E46294" w:rsidP="00E46294">
      <w:pPr>
        <w:numPr>
          <w:ilvl w:val="0"/>
          <w:numId w:val="1"/>
        </w:numPr>
        <w:tabs>
          <w:tab w:val="clear" w:pos="562"/>
        </w:tabs>
        <w:suppressAutoHyphens/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OŚWIADCZAMY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, że </w:t>
      </w:r>
      <w:r w:rsidRPr="00CC6A37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termin realizacji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(który będzie oceniany w kryterium oceny ofert „Termin 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lastRenderedPageBreak/>
        <w:t xml:space="preserve">realizacji”) 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będzie wynosił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_____________*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dni licząc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od daty zawarcia umowy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do daty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odbioru końcowego.</w:t>
      </w:r>
    </w:p>
    <w:p w:rsidR="00E46294" w:rsidRPr="00CC6A37" w:rsidRDefault="00E46294" w:rsidP="00E46294">
      <w:pPr>
        <w:ind w:left="709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* 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Wykonawca oferuje jeden z trzech wariantów terminu realizacji:</w:t>
      </w:r>
    </w:p>
    <w:p w:rsidR="00E46294" w:rsidRPr="00CC6A37" w:rsidRDefault="00E46294" w:rsidP="00E46294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/>
        <w:ind w:left="1134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70 dni (za zadeklarowanie terminu realizacji do 70 dni Zamawiający przyzna 0 pkt)</w:t>
      </w:r>
    </w:p>
    <w:p w:rsidR="00E46294" w:rsidRPr="00CC6A37" w:rsidRDefault="00E46294" w:rsidP="00E46294">
      <w:pPr>
        <w:numPr>
          <w:ilvl w:val="0"/>
          <w:numId w:val="2"/>
        </w:numPr>
        <w:suppressAutoHyphens/>
        <w:autoSpaceDE w:val="0"/>
        <w:autoSpaceDN w:val="0"/>
        <w:adjustRightInd w:val="0"/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65 dni (za zadeklarowanie terminu realizacji do 65 dni Zamawiający przyzna 10 pkt)</w:t>
      </w:r>
    </w:p>
    <w:p w:rsidR="00E46294" w:rsidRPr="00CC6A37" w:rsidRDefault="00E46294" w:rsidP="00E46294">
      <w:pPr>
        <w:numPr>
          <w:ilvl w:val="0"/>
          <w:numId w:val="2"/>
        </w:numPr>
        <w:suppressAutoHyphens/>
        <w:autoSpaceDE w:val="0"/>
        <w:autoSpaceDN w:val="0"/>
        <w:adjustRightInd w:val="0"/>
        <w:ind w:left="113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60 dni (za zadeklarowanie terminu realizacji do 60 dni Zamawiający przyzna 20 pkt)</w:t>
      </w:r>
    </w:p>
    <w:p w:rsidR="00E46294" w:rsidRPr="00CC6A37" w:rsidRDefault="00E46294" w:rsidP="00E46294">
      <w:pPr>
        <w:suppressAutoHyphens/>
        <w:spacing w:before="120" w:after="120"/>
        <w:ind w:left="709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Wykonawca określa termin realizacji tylko w pełnych dniach, tj.: 70 lub 65 lub 60 dni od daty zawarcia umowy.</w:t>
      </w:r>
    </w:p>
    <w:p w:rsidR="00E46294" w:rsidRPr="00CC6A37" w:rsidRDefault="00E46294" w:rsidP="00E46294">
      <w:pPr>
        <w:spacing w:before="120" w:after="120"/>
        <w:ind w:left="709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W przypadku zaoferowania przez Wykonawcę terminu realizacji do 60 dni od daty zawarcia umowy, oferta otrzyma 20 pkt.</w:t>
      </w:r>
      <w:r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Zamawiający nie przyznaje dodatkowych punktów za termin realizacji krótszy niż 60 dni od daty zawarcia umowy.</w:t>
      </w:r>
    </w:p>
    <w:p w:rsidR="00E46294" w:rsidRPr="00CC6A37" w:rsidRDefault="00E46294" w:rsidP="00E46294">
      <w:pPr>
        <w:spacing w:before="120" w:after="120"/>
        <w:ind w:left="709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Wykonawca nie może zaoferować terminu realizacji dłuższego niż 70 dni od daty zawarcia umowy.</w:t>
      </w:r>
    </w:p>
    <w:p w:rsidR="00E46294" w:rsidRPr="00CC6A37" w:rsidRDefault="00E46294" w:rsidP="00E46294">
      <w:pPr>
        <w:spacing w:before="120" w:after="120"/>
        <w:ind w:left="709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W przypadku błędnego wypełnienia oferty w zakresie Terminu realizacji (niezgodnie z zaleceniami Zamawiającego, np. brak wskazania terminu realizacji lub wskazanie błędnego terminu) oferta otrzyma 0 pkt w tym kryterium, a jako deklarowany termin realizacji zostanie przyjęty okres 70 dni.</w:t>
      </w:r>
    </w:p>
    <w:p w:rsidR="00E46294" w:rsidRPr="00CC6A37" w:rsidRDefault="00E46294" w:rsidP="00E46294">
      <w:pPr>
        <w:numPr>
          <w:ilvl w:val="0"/>
          <w:numId w:val="1"/>
        </w:numPr>
        <w:tabs>
          <w:tab w:val="clear" w:pos="562"/>
        </w:tabs>
        <w:suppressAutoHyphens/>
        <w:autoSpaceDE w:val="0"/>
        <w:autoSpaceDN w:val="0"/>
        <w:adjustRightInd w:val="0"/>
        <w:spacing w:before="240" w:line="360" w:lineRule="auto"/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OŚWIADCZAMY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, że </w:t>
      </w:r>
      <w:r w:rsidRPr="00CC6A37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okres gwarancji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(który będzie oceniany w kryterium oceny ofert „Okres gwarancji”) 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będzie wynosił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_____________*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miesięcy licząc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od daty odbioru końcowego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</w:t>
      </w:r>
    </w:p>
    <w:p w:rsidR="00E46294" w:rsidRPr="00CC6A37" w:rsidRDefault="00E46294" w:rsidP="00E46294">
      <w:pPr>
        <w:spacing w:line="360" w:lineRule="auto"/>
        <w:ind w:left="709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* 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Wykonawca oferuje jeden z trzech wariantów okresu gwarancji:</w:t>
      </w:r>
    </w:p>
    <w:p w:rsidR="00E46294" w:rsidRPr="00CC6A37" w:rsidRDefault="00E46294" w:rsidP="00E46294">
      <w:pPr>
        <w:numPr>
          <w:ilvl w:val="0"/>
          <w:numId w:val="2"/>
        </w:numPr>
        <w:suppressAutoHyphens/>
        <w:autoSpaceDE w:val="0"/>
        <w:autoSpaceDN w:val="0"/>
        <w:adjustRightInd w:val="0"/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120 miesięcy (za zadeklarowanie okresu gwarancji 120 miesięcy Zamawiający przyzna 0 pkt)</w:t>
      </w:r>
    </w:p>
    <w:p w:rsidR="00E46294" w:rsidRPr="00CC6A37" w:rsidRDefault="00E46294" w:rsidP="00E46294">
      <w:pPr>
        <w:numPr>
          <w:ilvl w:val="0"/>
          <w:numId w:val="2"/>
        </w:numPr>
        <w:suppressAutoHyphens/>
        <w:autoSpaceDE w:val="0"/>
        <w:autoSpaceDN w:val="0"/>
        <w:adjustRightInd w:val="0"/>
        <w:ind w:left="113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132 miesiące (za zadeklarowanie okresu gwarancji 132 miesięcy Zamawiający przyzna 10 pkt)</w:t>
      </w:r>
    </w:p>
    <w:p w:rsidR="00E46294" w:rsidRPr="00CC6A37" w:rsidRDefault="00E46294" w:rsidP="00E4629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60"/>
        <w:ind w:left="113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144 miesiące (za zadeklarowanie okresu gwarancji 144 miesięcy Zamawiający przyzna 20 pkt)</w:t>
      </w:r>
    </w:p>
    <w:p w:rsidR="00E46294" w:rsidRPr="00CC6A37" w:rsidRDefault="00E46294" w:rsidP="00E46294">
      <w:pPr>
        <w:spacing w:after="60"/>
        <w:ind w:left="709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Wykonawca określa okres gwarancji jakości tylko w pełnych miesiącach, tj.: 120 lub 132 lub 144 miesięcy od daty odbioru końcowego.</w:t>
      </w:r>
    </w:p>
    <w:p w:rsidR="00E46294" w:rsidRPr="00CC6A37" w:rsidRDefault="00E46294" w:rsidP="00E46294">
      <w:pPr>
        <w:spacing w:after="60"/>
        <w:ind w:left="709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Wykonawca nie może zaoferować okresu gwarancji krótszego niż 120 miesięcy od daty odbioru końcowego.</w:t>
      </w:r>
    </w:p>
    <w:p w:rsidR="00E46294" w:rsidRPr="00CC6A37" w:rsidRDefault="00E46294" w:rsidP="00E46294">
      <w:pPr>
        <w:spacing w:after="60"/>
        <w:ind w:left="709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Zamawiający nie przyznaje dodatkowych punktów za okres gwarancji dłuższy niż 144 miesiące.</w:t>
      </w:r>
    </w:p>
    <w:p w:rsidR="00E46294" w:rsidRPr="00CC6A37" w:rsidRDefault="00E46294" w:rsidP="00E46294">
      <w:pPr>
        <w:spacing w:after="60"/>
        <w:ind w:left="709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W przypadku błędnego wypełnienia oferty w zakresie Okresu gwarancji (niezgodnie z zaleceniami Zamawiającego, np. brak wskazania okresu gwarancji lub wskazanie błędnego okresu) oferty otrzyma 0 pkt w kryterium „Okres gwarancji”, a jako deklarowany okres gwarancji zostanie przyjęty okres 120 miesięcy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.</w:t>
      </w:r>
    </w:p>
    <w:p w:rsidR="00E46294" w:rsidRPr="00CC6A37" w:rsidRDefault="00E46294" w:rsidP="00E46294">
      <w:pPr>
        <w:numPr>
          <w:ilvl w:val="0"/>
          <w:numId w:val="1"/>
        </w:numPr>
        <w:tabs>
          <w:tab w:val="clear" w:pos="562"/>
        </w:tabs>
        <w:suppressAutoHyphens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ZOBOWIĄZUJEMY SIĘ </w:t>
      </w:r>
      <w:r w:rsidRPr="00CC6A37">
        <w:rPr>
          <w:rFonts w:asciiTheme="minorHAnsi" w:eastAsia="Times New Roman" w:hAnsiTheme="minorHAnsi" w:cstheme="minorHAnsi"/>
          <w:sz w:val="22"/>
          <w:szCs w:val="22"/>
          <w:lang w:eastAsia="ar-SA"/>
        </w:rPr>
        <w:t>do wykonania przedmiotu zamówienia w terminie wskazanym w SWZ.</w:t>
      </w:r>
    </w:p>
    <w:p w:rsidR="00E46294" w:rsidRPr="00CC6A37" w:rsidRDefault="00E46294" w:rsidP="00E46294">
      <w:pPr>
        <w:numPr>
          <w:ilvl w:val="0"/>
          <w:numId w:val="1"/>
        </w:numPr>
        <w:tabs>
          <w:tab w:val="clear" w:pos="562"/>
        </w:tabs>
        <w:suppressAutoHyphens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C6A37">
        <w:rPr>
          <w:rFonts w:asciiTheme="minorHAnsi" w:eastAsia="Calibri" w:hAnsiTheme="minorHAnsi" w:cstheme="minorHAnsi"/>
          <w:b/>
          <w:sz w:val="22"/>
          <w:szCs w:val="22"/>
          <w:u w:val="single"/>
        </w:rPr>
        <w:t>Oświadczamy</w:t>
      </w:r>
      <w:r w:rsidRPr="00CC6A37">
        <w:rPr>
          <w:rFonts w:asciiTheme="minorHAnsi" w:eastAsia="Calibri" w:hAnsiTheme="minorHAnsi" w:cstheme="minorHAnsi"/>
          <w:sz w:val="22"/>
          <w:szCs w:val="22"/>
        </w:rPr>
        <w:t>, że zapoznaliśmy się z SWZ i uznajemy się za związanych określonymi w niej postanowieniami i zasadami postępowania.</w:t>
      </w:r>
    </w:p>
    <w:p w:rsidR="00E46294" w:rsidRPr="00CC6A37" w:rsidRDefault="00E46294" w:rsidP="00E46294">
      <w:pPr>
        <w:numPr>
          <w:ilvl w:val="0"/>
          <w:numId w:val="1"/>
        </w:numPr>
        <w:tabs>
          <w:tab w:val="clear" w:pos="562"/>
        </w:tabs>
        <w:suppressAutoHyphens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Oświadczamy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>, że gwarantujemy wykonanie zamówienia w terminie określonym we wzorze Umowy.</w:t>
      </w:r>
    </w:p>
    <w:p w:rsidR="00E46294" w:rsidRPr="00CC6A37" w:rsidRDefault="00E46294" w:rsidP="00E46294">
      <w:pPr>
        <w:numPr>
          <w:ilvl w:val="0"/>
          <w:numId w:val="1"/>
        </w:numPr>
        <w:tabs>
          <w:tab w:val="clear" w:pos="562"/>
        </w:tabs>
        <w:suppressAutoHyphens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C6A37">
        <w:rPr>
          <w:rFonts w:asciiTheme="minorHAnsi" w:eastAsia="Calibri" w:hAnsiTheme="minorHAnsi" w:cstheme="minorHAnsi"/>
          <w:b/>
          <w:sz w:val="22"/>
          <w:szCs w:val="22"/>
          <w:u w:val="single"/>
        </w:rPr>
        <w:t>Uważamy się</w:t>
      </w:r>
      <w:r w:rsidRPr="00CC6A37">
        <w:rPr>
          <w:rFonts w:asciiTheme="minorHAnsi" w:eastAsia="Calibri" w:hAnsiTheme="minorHAnsi" w:cstheme="minorHAnsi"/>
          <w:sz w:val="22"/>
          <w:szCs w:val="22"/>
        </w:rPr>
        <w:t xml:space="preserve"> za związanych niniejszą ofertą przez czas wskazany w SWZ, </w:t>
      </w:r>
      <w:r w:rsidRPr="00A77E70">
        <w:rPr>
          <w:rFonts w:asciiTheme="minorHAnsi" w:eastAsia="Calibri" w:hAnsiTheme="minorHAnsi" w:cstheme="minorHAnsi"/>
          <w:sz w:val="22"/>
          <w:szCs w:val="22"/>
        </w:rPr>
        <w:t>tj. do dnia 1</w:t>
      </w:r>
      <w:r>
        <w:rPr>
          <w:rFonts w:asciiTheme="minorHAnsi" w:eastAsia="Calibri" w:hAnsiTheme="minorHAnsi" w:cstheme="minorHAnsi"/>
          <w:sz w:val="22"/>
          <w:szCs w:val="22"/>
        </w:rPr>
        <w:t>0</w:t>
      </w:r>
      <w:r w:rsidRPr="00A77E70">
        <w:rPr>
          <w:rFonts w:asciiTheme="minorHAnsi" w:eastAsia="Calibri" w:hAnsiTheme="minorHAnsi" w:cstheme="minorHAnsi"/>
          <w:sz w:val="22"/>
          <w:szCs w:val="22"/>
        </w:rPr>
        <w:t>.08.2022 r.</w:t>
      </w:r>
      <w:r w:rsidRPr="00CC6A37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E46294" w:rsidRPr="00CC6A37" w:rsidRDefault="00E46294" w:rsidP="00E46294">
      <w:pPr>
        <w:numPr>
          <w:ilvl w:val="0"/>
          <w:numId w:val="1"/>
        </w:numPr>
        <w:tabs>
          <w:tab w:val="clear" w:pos="562"/>
        </w:tabs>
        <w:suppressAutoHyphens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C6A37">
        <w:rPr>
          <w:rFonts w:asciiTheme="minorHAnsi" w:eastAsia="Calibri" w:hAnsiTheme="minorHAnsi" w:cstheme="minorHAnsi"/>
          <w:b/>
          <w:sz w:val="22"/>
          <w:szCs w:val="22"/>
          <w:u w:val="single"/>
        </w:rPr>
        <w:t>Oświadczamy</w:t>
      </w:r>
      <w:r w:rsidRPr="00CC6A37">
        <w:rPr>
          <w:rFonts w:asciiTheme="minorHAnsi" w:eastAsia="Calibri" w:hAnsiTheme="minorHAnsi" w:cstheme="minorHAnsi"/>
          <w:sz w:val="22"/>
          <w:szCs w:val="22"/>
          <w:u w:val="single"/>
        </w:rPr>
        <w:t>,</w:t>
      </w:r>
      <w:r w:rsidRPr="00CC6A37">
        <w:rPr>
          <w:rFonts w:asciiTheme="minorHAnsi" w:eastAsia="Calibri" w:hAnsiTheme="minorHAnsi" w:cstheme="minorHAnsi"/>
          <w:sz w:val="22"/>
          <w:szCs w:val="22"/>
        </w:rPr>
        <w:t xml:space="preserve"> że zapoznaliśmy się ze wzorem Umowy, który stanowi </w:t>
      </w:r>
      <w:r w:rsidRPr="00CC6A37">
        <w:rPr>
          <w:rFonts w:asciiTheme="minorHAnsi" w:eastAsia="Calibri" w:hAnsiTheme="minorHAnsi" w:cstheme="minorHAnsi"/>
          <w:b/>
          <w:sz w:val="22"/>
          <w:szCs w:val="22"/>
        </w:rPr>
        <w:t>Załącznik nr 4 do SWZ</w:t>
      </w:r>
      <w:r w:rsidRPr="00CC6A3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C6A37">
        <w:rPr>
          <w:rFonts w:asciiTheme="minorHAnsi" w:eastAsia="Calibri" w:hAnsiTheme="minorHAnsi" w:cstheme="minorHAnsi"/>
          <w:sz w:val="22"/>
          <w:szCs w:val="22"/>
        </w:rPr>
        <w:lastRenderedPageBreak/>
        <w:t>i zobowiązujemy się w przypadku wyboru naszej oferty do zawarcia Umowy na określonych w tym załączniku warunkach, w miejscu i terminie wyznaczonym przez Zamawiającego.</w:t>
      </w:r>
    </w:p>
    <w:p w:rsidR="00E46294" w:rsidRPr="00CC6A37" w:rsidRDefault="00E46294" w:rsidP="00E46294">
      <w:pPr>
        <w:numPr>
          <w:ilvl w:val="0"/>
          <w:numId w:val="1"/>
        </w:numPr>
        <w:tabs>
          <w:tab w:val="clear" w:pos="562"/>
        </w:tabs>
        <w:suppressAutoHyphens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C6A37">
        <w:rPr>
          <w:rFonts w:asciiTheme="minorHAnsi" w:eastAsia="Calibri" w:hAnsiTheme="minorHAnsi" w:cstheme="minorHAnsi"/>
          <w:b/>
          <w:sz w:val="22"/>
          <w:szCs w:val="22"/>
          <w:u w:val="single"/>
        </w:rPr>
        <w:t>Akceptujemy</w:t>
      </w:r>
      <w:r w:rsidRPr="00CC6A37">
        <w:rPr>
          <w:rFonts w:asciiTheme="minorHAnsi" w:eastAsia="Calibri" w:hAnsiTheme="minorHAnsi" w:cstheme="minorHAnsi"/>
          <w:sz w:val="22"/>
          <w:szCs w:val="22"/>
        </w:rPr>
        <w:t xml:space="preserve"> termin płatności – wynikający z wzoru Umowy, który stanowi Załącznik nr 4 do SWZ.</w:t>
      </w:r>
    </w:p>
    <w:p w:rsidR="00E46294" w:rsidRPr="00CC6A37" w:rsidRDefault="00E46294" w:rsidP="00E46294">
      <w:pPr>
        <w:numPr>
          <w:ilvl w:val="0"/>
          <w:numId w:val="1"/>
        </w:numPr>
        <w:tabs>
          <w:tab w:val="clear" w:pos="562"/>
        </w:tabs>
        <w:suppressAutoHyphens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CC6A37">
        <w:rPr>
          <w:rFonts w:asciiTheme="minorHAnsi" w:eastAsia="Calibri" w:hAnsiTheme="minorHAnsi" w:cstheme="minorHAnsi"/>
          <w:bCs/>
          <w:sz w:val="22"/>
          <w:szCs w:val="22"/>
        </w:rPr>
        <w:t>Zobowiązujemy się do wniesienia najpóźniej w dniu zawarcia umowy zabezpieczenia należytego wykonania umowy w wysokości 5 % ceny ofertowej brutto.</w:t>
      </w:r>
    </w:p>
    <w:p w:rsidR="00E46294" w:rsidRPr="00CC6A37" w:rsidRDefault="00E46294" w:rsidP="00E46294">
      <w:pPr>
        <w:widowControl/>
        <w:numPr>
          <w:ilvl w:val="0"/>
          <w:numId w:val="1"/>
        </w:numPr>
        <w:tabs>
          <w:tab w:val="clear" w:pos="562"/>
        </w:tabs>
        <w:spacing w:after="12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sz w:val="22"/>
          <w:szCs w:val="22"/>
        </w:rPr>
        <w:t>OŚWIADCZAMY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, że niniejsza oferta jest jawna i nie zawiera informacji stanowiących tajemnicę przedsiębiorstwa w rozumieniu przepisów o zwalczaniu nieuczciwej konkurencji, za wyjątkiem informacji zawartych na stronach: …………………………………. 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</w:rPr>
        <w:t>(pozostawienie bez uzupełnienia oznacza, iż wszystkie strony oferty są jawne).</w:t>
      </w:r>
    </w:p>
    <w:p w:rsidR="00E46294" w:rsidRPr="00CC6A37" w:rsidRDefault="00E46294" w:rsidP="00E46294">
      <w:pPr>
        <w:widowControl/>
        <w:numPr>
          <w:ilvl w:val="0"/>
          <w:numId w:val="1"/>
        </w:numPr>
        <w:tabs>
          <w:tab w:val="clear" w:pos="562"/>
        </w:tabs>
        <w:spacing w:after="12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caps/>
          <w:sz w:val="22"/>
          <w:szCs w:val="22"/>
        </w:rPr>
        <w:t>Tajemnicę przedsiębiorstwa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w rozumieniu przepisów o zwalczaniu nieuczciwej konkurencji stanowią informacje i dokumenty zawarte na stronach: ……………………………………. co wykazaliśmy w Załączniku nr ……. do Oferty (w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</w:rPr>
        <w:t xml:space="preserve"> przypadku zastrzeżenia tajemnicy przedsiębiorstwa Wykonawca 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  <w:u w:val="single"/>
        </w:rPr>
        <w:t xml:space="preserve">zobowiązany jest załączyć 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</w:rPr>
        <w:t>do oferty uzasadnienie zastrzeżenia poprzez wskazanie przyczyn faktycznych wraz z wykazaniem spełnienia podstaw normatywnych uprawniających do dokonania zastrzeżenia).</w:t>
      </w:r>
    </w:p>
    <w:p w:rsidR="00E46294" w:rsidRPr="00CC6A37" w:rsidRDefault="00E46294" w:rsidP="00E46294">
      <w:pPr>
        <w:widowControl/>
        <w:numPr>
          <w:ilvl w:val="0"/>
          <w:numId w:val="1"/>
        </w:numPr>
        <w:tabs>
          <w:tab w:val="clear" w:pos="562"/>
        </w:tabs>
        <w:spacing w:after="12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sz w:val="22"/>
          <w:szCs w:val="22"/>
        </w:rPr>
        <w:t>OŚWIADCZAMY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, iż jesteśmy świadomi,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</w:t>
      </w:r>
      <w:r w:rsidRPr="00CC6A37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(nie później niż w chwili składania informacji Zamawiającemu)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>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</w:t>
      </w:r>
    </w:p>
    <w:p w:rsidR="00E46294" w:rsidRPr="00CC6A37" w:rsidRDefault="00E46294" w:rsidP="00E46294">
      <w:pPr>
        <w:widowControl/>
        <w:numPr>
          <w:ilvl w:val="0"/>
          <w:numId w:val="1"/>
        </w:numPr>
        <w:tabs>
          <w:tab w:val="clear" w:pos="562"/>
        </w:tabs>
        <w:spacing w:after="12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caps/>
          <w:sz w:val="22"/>
          <w:szCs w:val="22"/>
        </w:rPr>
        <w:t>Oświadczamy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>, że wypełniliśmy obowiązki informacyjne przewidziane w art. 13 i/lub art. 14 RODO</w:t>
      </w:r>
      <w:r w:rsidRPr="00CC6A3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wobec osób fizycznych, od których dane osobowe bezpośrednio i/lub pośrednio pozyskaliśmy w celu ubiegania się o udzielenie zamówienia publicznego w niniejszym postępowaniu </w:t>
      </w:r>
      <w:r w:rsidRPr="00CC6A3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CC6A37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E46294" w:rsidRPr="00CC6A37" w:rsidRDefault="00E46294" w:rsidP="00E46294">
      <w:pPr>
        <w:numPr>
          <w:ilvl w:val="0"/>
          <w:numId w:val="1"/>
        </w:numPr>
        <w:tabs>
          <w:tab w:val="clear" w:pos="562"/>
        </w:tabs>
        <w:suppressAutoHyphens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CC6A37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Zamówienie zrealizujemy</w:t>
      </w:r>
      <w:r w:rsidRPr="00CC6A37">
        <w:rPr>
          <w:rFonts w:asciiTheme="minorHAnsi" w:eastAsia="Calibri" w:hAnsiTheme="minorHAnsi" w:cstheme="minorHAnsi"/>
          <w:bCs/>
          <w:sz w:val="22"/>
          <w:szCs w:val="22"/>
        </w:rPr>
        <w:t xml:space="preserve"> sami</w:t>
      </w:r>
      <w:r w:rsidRPr="00CC6A37">
        <w:rPr>
          <w:rFonts w:asciiTheme="minorHAnsi" w:eastAsia="Calibri" w:hAnsiTheme="minorHAnsi" w:cstheme="minorHAnsi"/>
          <w:b/>
          <w:bCs/>
          <w:sz w:val="22"/>
          <w:szCs w:val="22"/>
        </w:rPr>
        <w:t>*</w:t>
      </w:r>
      <w:r w:rsidRPr="00CC6A37">
        <w:rPr>
          <w:rFonts w:asciiTheme="minorHAnsi" w:eastAsia="Calibri" w:hAnsiTheme="minorHAnsi" w:cstheme="minorHAnsi"/>
          <w:bCs/>
          <w:sz w:val="22"/>
          <w:szCs w:val="22"/>
        </w:rPr>
        <w:t xml:space="preserve"> / przy udziale Podwykonawców</w:t>
      </w:r>
      <w:r w:rsidRPr="00CC6A37">
        <w:rPr>
          <w:rFonts w:asciiTheme="minorHAnsi" w:eastAsia="Calibri" w:hAnsiTheme="minorHAnsi" w:cstheme="minorHAnsi"/>
          <w:b/>
          <w:bCs/>
          <w:sz w:val="22"/>
          <w:szCs w:val="22"/>
        </w:rPr>
        <w:t>*.</w:t>
      </w:r>
      <w:r w:rsidRPr="00CC6A37">
        <w:rPr>
          <w:rFonts w:asciiTheme="minorHAnsi" w:eastAsia="Calibri" w:hAnsiTheme="minorHAnsi" w:cstheme="minorHAnsi"/>
          <w:bCs/>
          <w:sz w:val="22"/>
          <w:szCs w:val="22"/>
        </w:rPr>
        <w:t xml:space="preserve"> Podwykonawcom zostaną powierzone do wykonania następujące zakresy zamówienia:</w:t>
      </w:r>
    </w:p>
    <w:p w:rsidR="00E46294" w:rsidRPr="00CC6A37" w:rsidRDefault="00E46294" w:rsidP="00E46294">
      <w:pPr>
        <w:keepLines/>
        <w:numPr>
          <w:ilvl w:val="4"/>
          <w:numId w:val="3"/>
        </w:numPr>
        <w:tabs>
          <w:tab w:val="left" w:pos="-4253"/>
          <w:tab w:val="left" w:leader="dot" w:pos="9072"/>
        </w:tabs>
        <w:suppressAutoHyphens/>
        <w:autoSpaceDE w:val="0"/>
        <w:autoSpaceDN w:val="0"/>
        <w:adjustRightInd w:val="0"/>
        <w:spacing w:before="120"/>
        <w:ind w:left="709" w:hanging="283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sz w:val="22"/>
          <w:szCs w:val="22"/>
        </w:rPr>
        <w:t xml:space="preserve">  ………………………………………………………………………………………………………………………………………….</w:t>
      </w:r>
    </w:p>
    <w:p w:rsidR="00E46294" w:rsidRPr="00CC6A37" w:rsidRDefault="00E46294" w:rsidP="00E46294">
      <w:pPr>
        <w:keepLines/>
        <w:numPr>
          <w:ilvl w:val="4"/>
          <w:numId w:val="3"/>
        </w:numPr>
        <w:tabs>
          <w:tab w:val="left" w:pos="-4253"/>
          <w:tab w:val="left" w:leader="dot" w:pos="9072"/>
        </w:tabs>
        <w:suppressAutoHyphens/>
        <w:autoSpaceDE w:val="0"/>
        <w:autoSpaceDN w:val="0"/>
        <w:adjustRightInd w:val="0"/>
        <w:spacing w:before="120"/>
        <w:ind w:left="709" w:hanging="283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/>
          <w:sz w:val="22"/>
          <w:szCs w:val="22"/>
        </w:rPr>
        <w:t xml:space="preserve">  ………………………………………………………………………………………………………………………………………….</w:t>
      </w:r>
    </w:p>
    <w:p w:rsidR="00E46294" w:rsidRPr="00CC6A37" w:rsidRDefault="00E46294" w:rsidP="00E46294">
      <w:pPr>
        <w:keepLines/>
        <w:tabs>
          <w:tab w:val="left" w:leader="dot" w:pos="9072"/>
        </w:tabs>
        <w:ind w:firstLine="720"/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</w:rPr>
        <w:t>(opis zamówienia zlecanego podwykonawcy)</w:t>
      </w:r>
      <w:r w:rsidRPr="00CC6A37">
        <w:rPr>
          <w:rFonts w:asciiTheme="minorHAnsi" w:eastAsia="Times New Roman" w:hAnsiTheme="minorHAnsi" w:cstheme="minorHAnsi"/>
          <w:b/>
          <w:sz w:val="22"/>
          <w:szCs w:val="22"/>
        </w:rPr>
        <w:t>*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C6A37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E46294" w:rsidRPr="00CC6A37" w:rsidRDefault="00E46294" w:rsidP="00E46294">
      <w:pPr>
        <w:numPr>
          <w:ilvl w:val="0"/>
          <w:numId w:val="1"/>
        </w:numPr>
        <w:tabs>
          <w:tab w:val="clear" w:pos="562"/>
        </w:tabs>
        <w:suppressAutoHyphens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C6A37">
        <w:rPr>
          <w:rFonts w:asciiTheme="minorHAnsi" w:eastAsia="Calibri" w:hAnsiTheme="minorHAnsi" w:cstheme="minorHAnsi"/>
          <w:b/>
          <w:sz w:val="22"/>
          <w:szCs w:val="22"/>
          <w:u w:val="single"/>
        </w:rPr>
        <w:t>Ofertę</w:t>
      </w:r>
      <w:r w:rsidRPr="00CC6A3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CC6A37">
        <w:rPr>
          <w:rFonts w:asciiTheme="minorHAnsi" w:eastAsia="Calibri" w:hAnsiTheme="minorHAnsi" w:cstheme="minorHAnsi"/>
          <w:sz w:val="22"/>
          <w:szCs w:val="22"/>
        </w:rPr>
        <w:t xml:space="preserve">niniejszą składamy na </w:t>
      </w:r>
      <w:r w:rsidRPr="00CC6A37">
        <w:rPr>
          <w:rFonts w:asciiTheme="minorHAnsi" w:eastAsia="Calibri" w:hAnsiTheme="minorHAnsi" w:cstheme="minorHAnsi"/>
          <w:b/>
          <w:sz w:val="22"/>
          <w:szCs w:val="22"/>
        </w:rPr>
        <w:t>………………</w:t>
      </w:r>
      <w:r w:rsidRPr="00CC6A37">
        <w:rPr>
          <w:rFonts w:asciiTheme="minorHAnsi" w:eastAsia="Calibri" w:hAnsiTheme="minorHAnsi" w:cstheme="minorHAnsi"/>
          <w:sz w:val="22"/>
          <w:szCs w:val="22"/>
        </w:rPr>
        <w:t xml:space="preserve"> kolejno ponumerowanych kartkach.</w:t>
      </w:r>
    </w:p>
    <w:p w:rsidR="00E46294" w:rsidRPr="00CC6A37" w:rsidRDefault="00E46294" w:rsidP="00E46294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b/>
          <w:bCs/>
          <w:sz w:val="22"/>
          <w:szCs w:val="22"/>
        </w:rPr>
        <w:t xml:space="preserve">Kategoria przedsiębiorstwa wykonawcy*): </w:t>
      </w:r>
    </w:p>
    <w:p w:rsidR="00E46294" w:rsidRPr="00CC6A37" w:rsidRDefault="00E46294" w:rsidP="00E46294">
      <w:pPr>
        <w:pStyle w:val="Default"/>
        <w:spacing w:before="120" w:after="240" w:line="264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………………………………………………………………………………………………….. </w:t>
      </w:r>
    </w:p>
    <w:p w:rsidR="00E46294" w:rsidRPr="00CC6A37" w:rsidRDefault="00E46294" w:rsidP="00E46294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 xml:space="preserve">(*wpisać: mikro, małe, średnie lub duże przedsiębiorstwo, w przypadku konsorcjum proszę wpisać dla każdego z konsorcjantów odrębnie) </w:t>
      </w:r>
    </w:p>
    <w:p w:rsidR="00E46294" w:rsidRPr="00CC6A37" w:rsidRDefault="00E46294" w:rsidP="00E46294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i/>
          <w:iCs/>
          <w:sz w:val="22"/>
          <w:szCs w:val="22"/>
        </w:rPr>
        <w:t xml:space="preserve">Zgodnie z zaleceniem Komisji Europejskiej z dnia 6.05.2003 r. dot. definicji mikroprzedsiębiorstw, małych i średnich przedsiębiorstw (Dz. Urz. UE L 124 z 20.05.2003, str. 36): </w:t>
      </w:r>
    </w:p>
    <w:p w:rsidR="00E46294" w:rsidRPr="00CC6A37" w:rsidRDefault="00E46294" w:rsidP="00E46294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i/>
          <w:iCs/>
          <w:sz w:val="22"/>
          <w:szCs w:val="22"/>
        </w:rPr>
        <w:t xml:space="preserve">mikroprzedsiębiorstwo – to przedsiębiorstwo zatrudniające mniej niż 10 osób i którego roczny obrót lub roczna suma bilansowa nie przekracza 2 mln EUR; </w:t>
      </w:r>
    </w:p>
    <w:p w:rsidR="00E46294" w:rsidRPr="00CC6A37" w:rsidRDefault="00E46294" w:rsidP="00E46294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i/>
          <w:iCs/>
          <w:sz w:val="22"/>
          <w:szCs w:val="22"/>
        </w:rPr>
        <w:t xml:space="preserve">małe przedsiębiorstwo – to przedsiębiorstwo zatrudniające mniej niż 50 osób i którego roczny obrót lub roczna suma bilansowa nie przekracza 10 mln EUR; </w:t>
      </w:r>
    </w:p>
    <w:p w:rsidR="00E46294" w:rsidRPr="00CC6A37" w:rsidRDefault="00E46294" w:rsidP="00E46294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i/>
          <w:iCs/>
          <w:sz w:val="22"/>
          <w:szCs w:val="22"/>
        </w:rPr>
        <w:t xml:space="preserve">średnie przedsiębiorstwa – to przedsiębiorstwa, które nie są mikroprzedsiębiorstwami ani małymi przedsiębiorstwami i które zatrudniają mniej niż 250 osób i których roczny obrót nie przekracza 50 mln EUR lub roczna suma bilansowa nie przekracza 43 mln EUR. </w:t>
      </w:r>
    </w:p>
    <w:p w:rsidR="00E46294" w:rsidRPr="00CC6A37" w:rsidRDefault="00E46294" w:rsidP="00E46294">
      <w:pPr>
        <w:widowControl/>
        <w:spacing w:before="120" w:line="276" w:lineRule="auto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C6A37">
        <w:rPr>
          <w:rFonts w:asciiTheme="minorHAnsi" w:hAnsiTheme="minorHAnsi" w:cstheme="minorHAnsi"/>
          <w:i/>
          <w:iCs/>
          <w:sz w:val="22"/>
          <w:szCs w:val="22"/>
        </w:rPr>
        <w:t>W przypadku, gdy przedsiębiorstwo Wykonawcy nie zalicza się do żadnej z powyższych kategorii należy wpisać „duże“.</w:t>
      </w:r>
    </w:p>
    <w:p w:rsidR="00E46294" w:rsidRPr="00CC6A37" w:rsidRDefault="00E46294" w:rsidP="00E46294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C6A37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Wszelką korespondencję</w:t>
      </w:r>
      <w:r w:rsidRPr="00CC6A37">
        <w:rPr>
          <w:rFonts w:asciiTheme="minorHAnsi" w:eastAsia="Calibri" w:hAnsiTheme="minorHAnsi" w:cstheme="minorHAnsi"/>
          <w:sz w:val="22"/>
          <w:szCs w:val="22"/>
        </w:rPr>
        <w:t xml:space="preserve"> w sprawie niniejszego postępowania należy kierować do: </w:t>
      </w:r>
    </w:p>
    <w:p w:rsidR="00E46294" w:rsidRPr="00CC6A37" w:rsidRDefault="00E46294" w:rsidP="00E46294">
      <w:pPr>
        <w:tabs>
          <w:tab w:val="left" w:leader="dot" w:pos="9072"/>
        </w:tabs>
        <w:spacing w:before="120"/>
        <w:ind w:left="56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>Imię i nazwisko ……………………………….</w:t>
      </w:r>
    </w:p>
    <w:p w:rsidR="00E46294" w:rsidRPr="00CC6A37" w:rsidRDefault="00E46294" w:rsidP="00E46294">
      <w:pPr>
        <w:tabs>
          <w:tab w:val="left" w:leader="dot" w:pos="9072"/>
        </w:tabs>
        <w:spacing w:before="120"/>
        <w:ind w:left="56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>Adres: ………………………………………….</w:t>
      </w:r>
    </w:p>
    <w:p w:rsidR="00E46294" w:rsidRPr="00CC6A37" w:rsidRDefault="00E46294" w:rsidP="00E46294">
      <w:pPr>
        <w:tabs>
          <w:tab w:val="left" w:leader="dot" w:pos="9072"/>
        </w:tabs>
        <w:spacing w:before="120"/>
        <w:ind w:left="56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>Telefon: ………………………………………..</w:t>
      </w:r>
    </w:p>
    <w:p w:rsidR="00E46294" w:rsidRPr="00CC6A37" w:rsidRDefault="00E46294" w:rsidP="00E46294">
      <w:pPr>
        <w:tabs>
          <w:tab w:val="left" w:leader="dot" w:pos="9072"/>
        </w:tabs>
        <w:spacing w:before="120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proofErr w:type="spellStart"/>
      <w:r w:rsidRPr="00CC6A37">
        <w:rPr>
          <w:rFonts w:asciiTheme="minorHAnsi" w:eastAsia="Times New Roman" w:hAnsiTheme="minorHAnsi" w:cstheme="minorHAnsi"/>
          <w:sz w:val="22"/>
          <w:szCs w:val="22"/>
          <w:lang w:val="en-US"/>
        </w:rPr>
        <w:t>Adres</w:t>
      </w:r>
      <w:proofErr w:type="spellEnd"/>
      <w:r w:rsidRPr="00CC6A37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e-mail: …………………………………..</w:t>
      </w:r>
    </w:p>
    <w:p w:rsidR="00E46294" w:rsidRPr="00CC6A37" w:rsidRDefault="00E46294" w:rsidP="00E46294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CC6A37">
        <w:rPr>
          <w:rFonts w:asciiTheme="minorHAnsi" w:eastAsia="Calibri" w:hAnsiTheme="minorHAnsi" w:cstheme="minorHAnsi"/>
          <w:b/>
          <w:sz w:val="22"/>
          <w:szCs w:val="22"/>
          <w:u w:val="single"/>
        </w:rPr>
        <w:t>Wraz z ofertą</w:t>
      </w:r>
      <w:r w:rsidRPr="00CC6A37">
        <w:rPr>
          <w:rFonts w:asciiTheme="minorHAnsi" w:eastAsia="Calibri" w:hAnsiTheme="minorHAnsi" w:cstheme="minorHAnsi"/>
          <w:sz w:val="22"/>
          <w:szCs w:val="22"/>
        </w:rPr>
        <w:t xml:space="preserve"> składamy następujące dokumenty, oświadczenia i pełnomocnictwa:</w:t>
      </w:r>
    </w:p>
    <w:p w:rsidR="00E46294" w:rsidRPr="00CC6A37" w:rsidRDefault="00E46294" w:rsidP="00E46294">
      <w:pPr>
        <w:spacing w:before="120" w:line="360" w:lineRule="auto"/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C6A37">
        <w:rPr>
          <w:rFonts w:asciiTheme="minorHAnsi" w:eastAsia="Calibri" w:hAnsiTheme="minorHAnsi" w:cstheme="minorHAnsi"/>
          <w:sz w:val="22"/>
          <w:szCs w:val="22"/>
        </w:rPr>
        <w:t xml:space="preserve">1. …………………………………. </w:t>
      </w:r>
    </w:p>
    <w:p w:rsidR="00E46294" w:rsidRPr="00CC6A37" w:rsidRDefault="00E46294" w:rsidP="00E46294">
      <w:pPr>
        <w:spacing w:after="120"/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C6A37">
        <w:rPr>
          <w:rFonts w:asciiTheme="minorHAnsi" w:eastAsia="Calibri" w:hAnsiTheme="minorHAnsi" w:cstheme="minorHAnsi"/>
          <w:sz w:val="22"/>
          <w:szCs w:val="22"/>
        </w:rPr>
        <w:t>2. …………………………………..  itd.</w:t>
      </w:r>
    </w:p>
    <w:p w:rsidR="00E46294" w:rsidRPr="00CC6A37" w:rsidRDefault="00E46294" w:rsidP="00E46294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E46294" w:rsidRPr="00CC6A37" w:rsidRDefault="00E46294" w:rsidP="00E46294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E46294" w:rsidRPr="00CC6A37" w:rsidRDefault="00E46294" w:rsidP="00E46294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E46294" w:rsidRPr="00CC6A37" w:rsidRDefault="00E46294" w:rsidP="00E46294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C6A37">
        <w:rPr>
          <w:rFonts w:asciiTheme="minorHAnsi" w:eastAsia="Calibri" w:hAnsiTheme="minorHAnsi" w:cstheme="minorHAnsi"/>
          <w:sz w:val="22"/>
          <w:szCs w:val="22"/>
        </w:rPr>
        <w:t xml:space="preserve">. . . . . . . . . . . . . . , dn. . . . . . . . . . . . . . . . . .            </w:t>
      </w:r>
      <w:r w:rsidRPr="00CC6A37">
        <w:rPr>
          <w:rFonts w:asciiTheme="minorHAnsi" w:eastAsia="Calibri" w:hAnsiTheme="minorHAnsi" w:cstheme="minorHAnsi"/>
          <w:sz w:val="22"/>
          <w:szCs w:val="22"/>
        </w:rPr>
        <w:tab/>
      </w:r>
      <w:r w:rsidRPr="00CC6A37">
        <w:rPr>
          <w:rFonts w:asciiTheme="minorHAnsi" w:eastAsia="Calibri" w:hAnsiTheme="minorHAnsi" w:cstheme="minorHAnsi"/>
          <w:sz w:val="22"/>
          <w:szCs w:val="22"/>
        </w:rPr>
        <w:tab/>
        <w:t xml:space="preserve"> . . . . . . . . . . . . .. .. . . . . . . …... . . . . . . . . . . . . . . . </w:t>
      </w:r>
    </w:p>
    <w:p w:rsidR="00E46294" w:rsidRPr="00CC6A37" w:rsidRDefault="00E46294" w:rsidP="00E46294">
      <w:pPr>
        <w:spacing w:after="120"/>
        <w:ind w:left="4680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CC6A37">
        <w:rPr>
          <w:rFonts w:asciiTheme="minorHAnsi" w:eastAsia="Calibri" w:hAnsiTheme="minorHAnsi" w:cstheme="minorHAnsi"/>
          <w:sz w:val="22"/>
          <w:szCs w:val="22"/>
        </w:rPr>
        <w:t>(pieczątka, podpis Wykonawcy lub  osoby uprawnionej do jego reprezentowania)</w:t>
      </w:r>
    </w:p>
    <w:p w:rsidR="00E46294" w:rsidRPr="00CC6A37" w:rsidRDefault="00E46294" w:rsidP="00E46294">
      <w:pPr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eastAsia="Calibri" w:hAnsiTheme="minorHAnsi" w:cstheme="minorHAnsi"/>
          <w:b/>
          <w:sz w:val="22"/>
          <w:szCs w:val="22"/>
        </w:rPr>
        <w:t xml:space="preserve">Miejsca oznaczone symbolem „*” należy wykreślić w części, która nie dotyczy danego Wykonawcy </w:t>
      </w:r>
    </w:p>
    <w:p w:rsidR="00E46294" w:rsidRPr="00CC6A37" w:rsidRDefault="00E46294" w:rsidP="00E46294">
      <w:pPr>
        <w:rPr>
          <w:rFonts w:asciiTheme="minorHAnsi" w:hAnsiTheme="minorHAnsi" w:cstheme="minorHAnsi"/>
          <w:sz w:val="22"/>
          <w:szCs w:val="22"/>
        </w:rPr>
      </w:pPr>
    </w:p>
    <w:p w:rsidR="009755A4" w:rsidRPr="00E46294" w:rsidRDefault="00AC6AB4" w:rsidP="00E46294">
      <w:bookmarkStart w:id="0" w:name="_GoBack"/>
      <w:bookmarkEnd w:id="0"/>
    </w:p>
    <w:sectPr w:rsidR="009755A4" w:rsidRPr="00E46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B4" w:rsidRDefault="00AC6AB4" w:rsidP="005D10B1">
      <w:r>
        <w:separator/>
      </w:r>
    </w:p>
  </w:endnote>
  <w:endnote w:type="continuationSeparator" w:id="0">
    <w:p w:rsidR="00AC6AB4" w:rsidRDefault="00AC6AB4" w:rsidP="005D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B4" w:rsidRDefault="00AC6AB4" w:rsidP="005D10B1">
      <w:r>
        <w:separator/>
      </w:r>
    </w:p>
  </w:footnote>
  <w:footnote w:type="continuationSeparator" w:id="0">
    <w:p w:rsidR="00AC6AB4" w:rsidRDefault="00AC6AB4" w:rsidP="005D10B1">
      <w:r>
        <w:continuationSeparator/>
      </w:r>
    </w:p>
  </w:footnote>
  <w:footnote w:id="1">
    <w:p w:rsidR="00E46294" w:rsidRDefault="00E46294" w:rsidP="00E462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4AA3">
        <w:rPr>
          <w:rFonts w:asciiTheme="minorHAnsi" w:hAnsiTheme="minorHAnsi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E46294" w:rsidRDefault="00E46294" w:rsidP="00E462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6ACF">
        <w:rPr>
          <w:rFonts w:ascii="Calibri" w:hAnsi="Calibr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przez jego wykreślenie.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99" w:rsidRPr="00820A99" w:rsidRDefault="00820A99" w:rsidP="00820A99">
    <w:pPr>
      <w:widowControl/>
      <w:tabs>
        <w:tab w:val="center" w:pos="4536"/>
        <w:tab w:val="right" w:pos="9072"/>
      </w:tabs>
      <w:jc w:val="right"/>
      <w:rPr>
        <w:rFonts w:ascii="Calibri" w:eastAsia="Calibri" w:hAnsi="Calibri" w:cs="Times New Roman"/>
        <w:b/>
        <w:color w:val="auto"/>
        <w:sz w:val="22"/>
        <w:szCs w:val="22"/>
        <w:lang w:eastAsia="en-US" w:bidi="ar-SA"/>
      </w:rPr>
    </w:pPr>
    <w:r w:rsidRPr="00820A99">
      <w:rPr>
        <w:rFonts w:ascii="Calibri" w:eastAsia="Calibri" w:hAnsi="Calibri" w:cs="Times New Roman"/>
        <w:b/>
        <w:color w:val="auto"/>
        <w:sz w:val="22"/>
        <w:szCs w:val="22"/>
        <w:lang w:eastAsia="en-US" w:bidi="ar-SA"/>
      </w:rPr>
      <w:t xml:space="preserve">ZAŁĄCZNIK NR </w:t>
    </w:r>
    <w:r>
      <w:rPr>
        <w:rFonts w:ascii="Calibri" w:eastAsia="Calibri" w:hAnsi="Calibri" w:cs="Times New Roman"/>
        <w:b/>
        <w:color w:val="auto"/>
        <w:sz w:val="22"/>
        <w:szCs w:val="22"/>
        <w:lang w:eastAsia="en-US" w:bidi="ar-SA"/>
      </w:rPr>
      <w:t>2</w:t>
    </w:r>
    <w:r w:rsidRPr="00820A99">
      <w:rPr>
        <w:rFonts w:ascii="Calibri" w:eastAsia="Calibri" w:hAnsi="Calibri" w:cs="Times New Roman"/>
        <w:b/>
        <w:color w:val="auto"/>
        <w:sz w:val="22"/>
        <w:szCs w:val="22"/>
        <w:lang w:eastAsia="en-US" w:bidi="ar-SA"/>
      </w:rPr>
      <w:t xml:space="preserve"> DO SWZ</w:t>
    </w:r>
  </w:p>
  <w:p w:rsidR="00820A99" w:rsidRDefault="00820A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26B86"/>
    <w:multiLevelType w:val="hybridMultilevel"/>
    <w:tmpl w:val="1F94F806"/>
    <w:lvl w:ilvl="0" w:tplc="93BE7242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4D9E60B4"/>
    <w:multiLevelType w:val="hybridMultilevel"/>
    <w:tmpl w:val="2DEAEC8A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0B4F91"/>
    <w:multiLevelType w:val="multilevel"/>
    <w:tmpl w:val="20C23B62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B1"/>
    <w:rsid w:val="000D1DC7"/>
    <w:rsid w:val="000F2726"/>
    <w:rsid w:val="0015154C"/>
    <w:rsid w:val="005B0899"/>
    <w:rsid w:val="005D10B1"/>
    <w:rsid w:val="00820A99"/>
    <w:rsid w:val="0087245B"/>
    <w:rsid w:val="00AA5FEF"/>
    <w:rsid w:val="00AC319B"/>
    <w:rsid w:val="00AC6AB4"/>
    <w:rsid w:val="00BE7ACA"/>
    <w:rsid w:val="00C34D58"/>
    <w:rsid w:val="00E46294"/>
    <w:rsid w:val="00F1778E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8BFF-D833-488D-B89B-5DB01A13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D10B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10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1">
    <w:name w:val="Mój 1"/>
    <w:basedOn w:val="Nagwek1"/>
    <w:next w:val="Nagwek1"/>
    <w:rsid w:val="005D10B1"/>
    <w:pPr>
      <w:keepLines w:val="0"/>
      <w:widowControl/>
      <w:numPr>
        <w:numId w:val="3"/>
      </w:numPr>
      <w:tabs>
        <w:tab w:val="clear" w:pos="1200"/>
        <w:tab w:val="num" w:pos="360"/>
        <w:tab w:val="left" w:pos="9180"/>
      </w:tabs>
      <w:spacing w:before="120" w:after="120"/>
      <w:ind w:left="0" w:right="51" w:firstLine="0"/>
      <w:jc w:val="both"/>
    </w:pPr>
    <w:rPr>
      <w:rFonts w:ascii="Calibri" w:eastAsia="Times New Roman" w:hAnsi="Calibri" w:cs="Segoe UI"/>
      <w:b/>
      <w:color w:val="auto"/>
      <w:kern w:val="32"/>
      <w:sz w:val="24"/>
      <w:lang w:bidi="ar-SA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o,fn,footnote text"/>
    <w:basedOn w:val="Normalny"/>
    <w:link w:val="TekstprzypisudolnegoZnak"/>
    <w:rsid w:val="005D10B1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5D10B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5D10B1"/>
    <w:rPr>
      <w:vertAlign w:val="superscript"/>
    </w:rPr>
  </w:style>
  <w:style w:type="paragraph" w:customStyle="1" w:styleId="Default">
    <w:name w:val="Default"/>
    <w:link w:val="DefaultZnak"/>
    <w:rsid w:val="005D10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Znak">
    <w:name w:val="Default Znak"/>
    <w:link w:val="Default"/>
    <w:rsid w:val="005D10B1"/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D10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20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A99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20A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A99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78E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cp:lastPrinted>2022-06-22T11:00:00Z</cp:lastPrinted>
  <dcterms:created xsi:type="dcterms:W3CDTF">2022-06-27T12:23:00Z</dcterms:created>
  <dcterms:modified xsi:type="dcterms:W3CDTF">2022-06-27T12:23:00Z</dcterms:modified>
</cp:coreProperties>
</file>