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8E12CA" w:rsidRPr="00CC6A37" w:rsidTr="00291A35">
        <w:trPr>
          <w:trHeight w:val="1701"/>
        </w:trPr>
        <w:tc>
          <w:tcPr>
            <w:tcW w:w="3600" w:type="dxa"/>
            <w:vAlign w:val="bottom"/>
          </w:tcPr>
          <w:p w:rsidR="008E12CA" w:rsidRPr="00CC6A37" w:rsidRDefault="008E12CA" w:rsidP="00291A35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8E12CA" w:rsidRPr="00CC6A37" w:rsidRDefault="008E12CA" w:rsidP="00291A35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CC6A37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E12CA" w:rsidRPr="00CC6A37" w:rsidRDefault="008E12CA" w:rsidP="00291A35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O BRAKU PODSTAW WYKLUCZENIA</w:t>
            </w: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:rsidR="008E12CA" w:rsidRPr="00CC6A37" w:rsidRDefault="008E12CA" w:rsidP="00291A35">
            <w:pPr>
              <w:suppressAutoHyphens/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o którym mowa w art. 108 ust. 1 oraz art. 109 ust. 1 pkt 4 ustawy </w:t>
            </w:r>
            <w:proofErr w:type="spellStart"/>
            <w:r w:rsidRPr="00CC6A37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Pzp</w:t>
            </w:r>
            <w:proofErr w:type="spellEnd"/>
            <w:r w:rsidRPr="00CC6A37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 xml:space="preserve"> stanowiące potwierdzenie, że Wykonawca nie podlega wykluczeniu z postępowania</w:t>
            </w:r>
          </w:p>
        </w:tc>
      </w:tr>
    </w:tbl>
    <w:p w:rsidR="008E12CA" w:rsidRPr="00CC6A37" w:rsidRDefault="008E12CA" w:rsidP="008E12CA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8E12CA" w:rsidRPr="00CC6A37" w:rsidRDefault="008E12CA" w:rsidP="008E12CA">
      <w:pPr>
        <w:spacing w:after="9" w:line="251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postępowania </w:t>
      </w:r>
      <w:r w:rsidRPr="00CC6A37">
        <w:rPr>
          <w:rFonts w:asciiTheme="minorHAnsi" w:hAnsiTheme="minorHAnsi" w:cstheme="minorHAnsi"/>
          <w:color w:val="auto"/>
          <w:sz w:val="22"/>
          <w:szCs w:val="22"/>
        </w:rPr>
        <w:t xml:space="preserve">o udzielenie zamówienia publicznego przeprowadzonego w trybie podstawowym na podstawie art. 275 pkt 1 Ustawy z dnia 11 września 2019 r. – Prawo zamówień publicznych (Dz. U. 2021 r. poz. 1129 z </w:t>
      </w:r>
      <w:proofErr w:type="spellStart"/>
      <w:r w:rsidRPr="00CC6A37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CC6A37">
        <w:rPr>
          <w:rFonts w:asciiTheme="minorHAnsi" w:hAnsiTheme="minorHAnsi" w:cstheme="minorHAnsi"/>
          <w:color w:val="auto"/>
          <w:sz w:val="22"/>
          <w:szCs w:val="22"/>
        </w:rPr>
        <w:t xml:space="preserve">. zm.) pod nazwą 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„Uszczelnienie patio ze strefą wejścia do budynku”</w:t>
      </w:r>
      <w:r w:rsidRPr="00CC6A37">
        <w:rPr>
          <w:rFonts w:asciiTheme="minorHAnsi" w:hAnsiTheme="minorHAnsi" w:cstheme="minorHAnsi"/>
          <w:color w:val="auto"/>
          <w:sz w:val="22"/>
          <w:szCs w:val="22"/>
        </w:rPr>
        <w:t xml:space="preserve"> (Znak sprawy: 2.2022.TP),</w:t>
      </w:r>
    </w:p>
    <w:p w:rsidR="008E12CA" w:rsidRPr="00CC6A37" w:rsidRDefault="008E12CA" w:rsidP="008E12CA">
      <w:pPr>
        <w:spacing w:after="9" w:line="251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oświadczam, że</w:t>
      </w:r>
      <w:r w:rsidRPr="00CC6A37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8E12CA" w:rsidRPr="00CC6A37" w:rsidRDefault="008E12CA" w:rsidP="008E12CA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:rsidR="008E12CA" w:rsidRPr="00CC6A37" w:rsidRDefault="008E12CA" w:rsidP="008E12CA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EE21" wp14:editId="47AA09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2CA" w:rsidRDefault="008E12CA" w:rsidP="008E12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6EE2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MnxnN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8E12CA" w:rsidRDefault="008E12CA" w:rsidP="008E12CA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nie podlegam wykluczeniu z postępowania na podstawie przesłanek wskazanych w przepisach art. 108 ust. 1 oraz art. 109 ust. 1 pkt 4 ustawy z dnia 11 września 2019 r. – Prawo zamówień publicznych (Dz. U. 2021 poz. 1129, z </w:t>
      </w:r>
      <w:proofErr w:type="spellStart"/>
      <w:r w:rsidRPr="00CC6A37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CC6A37">
        <w:rPr>
          <w:rFonts w:asciiTheme="minorHAnsi" w:eastAsia="Times New Roman" w:hAnsiTheme="minorHAnsi" w:cstheme="minorHAnsi"/>
          <w:sz w:val="22"/>
          <w:szCs w:val="22"/>
        </w:rPr>
        <w:t>. zm.)</w:t>
      </w:r>
    </w:p>
    <w:p w:rsidR="008E12CA" w:rsidRPr="00CC6A37" w:rsidRDefault="008E12CA" w:rsidP="008E12CA">
      <w:pPr>
        <w:suppressAutoHyphens/>
        <w:spacing w:after="160"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C3596" wp14:editId="7810B81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2CA" w:rsidRDefault="008E12CA" w:rsidP="008E12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C3596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8E12CA" w:rsidRDefault="008E12CA" w:rsidP="008E12CA"/>
                  </w:txbxContent>
                </v:textbox>
                <w10:wrap anchorx="margin"/>
              </v:shape>
            </w:pict>
          </mc:Fallback>
        </mc:AlternateConten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      </w:t>
      </w: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* </w:t>
      </w: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 2021 poz. 1129, z </w:t>
      </w:r>
      <w:proofErr w:type="spellStart"/>
      <w:r w:rsidRPr="00CC6A37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CC6A37">
        <w:rPr>
          <w:rFonts w:asciiTheme="minorHAnsi" w:eastAsia="Times New Roman" w:hAnsiTheme="minorHAnsi" w:cstheme="minorHAnsi"/>
          <w:sz w:val="22"/>
          <w:szCs w:val="22"/>
        </w:rPr>
        <w:t>. zm.)</w:t>
      </w:r>
    </w:p>
    <w:p w:rsidR="008E12CA" w:rsidRPr="00CC6A37" w:rsidRDefault="008E12CA" w:rsidP="008E12CA">
      <w:pPr>
        <w:suppressAutoHyphens/>
        <w:spacing w:line="276" w:lineRule="auto"/>
        <w:ind w:left="426" w:right="-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Jednocześnie oświadczam, że w związku z ww. okolicznością, na podstawie art. 110 ust. 2 ww. ustawy </w:t>
      </w:r>
      <w:proofErr w:type="spellStart"/>
      <w:r w:rsidRPr="00CC6A37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podjąłem następujące środki naprawcze:</w:t>
      </w:r>
    </w:p>
    <w:p w:rsidR="008E12CA" w:rsidRPr="00CC6A37" w:rsidRDefault="008E12CA" w:rsidP="008E12CA">
      <w:pPr>
        <w:suppressAutoHyphens/>
        <w:spacing w:line="276" w:lineRule="auto"/>
        <w:ind w:left="426" w:right="-1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8E12CA" w:rsidRPr="00CC6A37" w:rsidRDefault="008E12CA" w:rsidP="008E12CA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*)   należy zaznaczyć odpowiednie pole wyboru, </w:t>
      </w:r>
    </w:p>
    <w:p w:rsidR="008E12CA" w:rsidRPr="00CC6A37" w:rsidRDefault="008E12CA" w:rsidP="008E12CA">
      <w:pPr>
        <w:spacing w:after="40"/>
        <w:rPr>
          <w:rFonts w:asciiTheme="minorHAnsi" w:eastAsia="Times New Roman" w:hAnsiTheme="minorHAnsi" w:cstheme="minorHAnsi"/>
          <w:color w:val="FF0000"/>
          <w:sz w:val="22"/>
          <w:szCs w:val="22"/>
        </w:rPr>
      </w:pPr>
    </w:p>
    <w:p w:rsidR="008E12CA" w:rsidRPr="00CC6A37" w:rsidRDefault="008E12CA" w:rsidP="008E12CA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CC6A37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CC6A37">
        <w:rPr>
          <w:rFonts w:asciiTheme="minorHAnsi" w:eastAsia="Times New Roman" w:hAnsiTheme="minorHAnsi" w:cstheme="minorHAnsi"/>
          <w:sz w:val="22"/>
          <w:szCs w:val="22"/>
        </w:rPr>
        <w:t xml:space="preserve"> wyklucza się:</w:t>
      </w:r>
    </w:p>
    <w:p w:rsidR="008E12CA" w:rsidRPr="00E16BBD" w:rsidRDefault="008E12CA" w:rsidP="008E12CA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16BBD">
        <w:rPr>
          <w:rFonts w:asciiTheme="minorHAnsi" w:eastAsia="Times New Roman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12CA" w:rsidRPr="00E16BBD" w:rsidRDefault="008E12CA" w:rsidP="008E12CA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16BBD">
        <w:rPr>
          <w:rFonts w:asciiTheme="minorHAnsi" w:eastAsia="Times New Roman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E16BBD">
        <w:rPr>
          <w:rFonts w:asciiTheme="minorHAnsi" w:eastAsia="Times New Roman" w:hAnsiTheme="minorHAnsi" w:cstheme="minorHAnsi"/>
          <w:sz w:val="22"/>
          <w:szCs w:val="22"/>
        </w:rPr>
        <w:lastRenderedPageBreak/>
        <w:t>podstawie decyzji w sprawie wpisu na listę rozstrzygającej o zastosowaniu środka, o którym mowa w art. 1 pkt 3 ustawy;</w:t>
      </w:r>
    </w:p>
    <w:p w:rsidR="008E12CA" w:rsidRPr="00E16BBD" w:rsidRDefault="008E12CA" w:rsidP="008E12CA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16BBD">
        <w:rPr>
          <w:rFonts w:asciiTheme="minorHAnsi" w:eastAsia="Times New Roman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E12CA" w:rsidRPr="00CC6A37" w:rsidRDefault="008E12CA" w:rsidP="008E12CA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spacing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8E12CA" w:rsidRPr="00CC6A37" w:rsidRDefault="008E12CA" w:rsidP="008E12CA">
      <w:pPr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8E12CA" w:rsidRPr="00CC6A37" w:rsidRDefault="008E12CA" w:rsidP="008E12CA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8E12CA" w:rsidRPr="00CC6A37" w:rsidRDefault="008E12CA" w:rsidP="008E12CA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suppressAutoHyphens/>
        <w:autoSpaceDE w:val="0"/>
        <w:autoSpaceDN w:val="0"/>
        <w:adjustRightInd w:val="0"/>
        <w:ind w:left="4536"/>
        <w:jc w:val="center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CC6A3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8E12CA" w:rsidRPr="00CC6A37" w:rsidRDefault="008E12CA" w:rsidP="008E12CA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8E12CA" w:rsidRPr="00CC6A37" w:rsidRDefault="008E12CA" w:rsidP="008E12CA">
      <w:pPr>
        <w:spacing w:line="360" w:lineRule="auto"/>
        <w:ind w:left="4536"/>
        <w:jc w:val="center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8E12CA" w:rsidRPr="00CC6A37" w:rsidRDefault="008E12CA" w:rsidP="008E12CA">
      <w:pPr>
        <w:spacing w:after="40"/>
        <w:rPr>
          <w:rFonts w:asciiTheme="minorHAnsi" w:eastAsia="Times New Roman" w:hAnsiTheme="minorHAnsi" w:cstheme="minorHAnsi"/>
          <w:sz w:val="22"/>
          <w:szCs w:val="22"/>
        </w:rPr>
      </w:pPr>
    </w:p>
    <w:p w:rsidR="008E12CA" w:rsidRPr="00CC6A37" w:rsidRDefault="008E12CA" w:rsidP="008E12C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6A3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UWAGA:</w:t>
      </w:r>
    </w:p>
    <w:p w:rsidR="008E12CA" w:rsidRPr="00CC6A37" w:rsidRDefault="008E12CA" w:rsidP="008E12CA">
      <w:pPr>
        <w:jc w:val="both"/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8E12CA" w:rsidRPr="00CC6A37" w:rsidRDefault="008E12CA" w:rsidP="008E12CA">
      <w:pPr>
        <w:rPr>
          <w:rFonts w:asciiTheme="minorHAnsi" w:hAnsiTheme="minorHAnsi" w:cstheme="minorHAnsi"/>
          <w:sz w:val="22"/>
          <w:szCs w:val="22"/>
        </w:rPr>
      </w:pPr>
    </w:p>
    <w:p w:rsidR="007F60A6" w:rsidRPr="008E12CA" w:rsidRDefault="007F60A6" w:rsidP="008E12CA">
      <w:bookmarkStart w:id="0" w:name="_GoBack"/>
      <w:bookmarkEnd w:id="0"/>
    </w:p>
    <w:sectPr w:rsidR="007F60A6" w:rsidRPr="008E1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FC" w:rsidRDefault="00380AFC" w:rsidP="00D371B4">
      <w:r>
        <w:separator/>
      </w:r>
    </w:p>
  </w:endnote>
  <w:endnote w:type="continuationSeparator" w:id="0">
    <w:p w:rsidR="00380AFC" w:rsidRDefault="00380AFC" w:rsidP="00D3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FC" w:rsidRDefault="00380AFC" w:rsidP="00D371B4">
      <w:r>
        <w:separator/>
      </w:r>
    </w:p>
  </w:footnote>
  <w:footnote w:type="continuationSeparator" w:id="0">
    <w:p w:rsidR="00380AFC" w:rsidRDefault="00380AFC" w:rsidP="00D371B4">
      <w:r>
        <w:continuationSeparator/>
      </w:r>
    </w:p>
  </w:footnote>
  <w:footnote w:id="1">
    <w:p w:rsidR="008E12CA" w:rsidRPr="006D6E95" w:rsidRDefault="008E12CA" w:rsidP="008E12CA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eastAsia="Arial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B4" w:rsidRPr="00D371B4" w:rsidRDefault="00D371B4" w:rsidP="00D371B4">
    <w:pPr>
      <w:pStyle w:val="Nagwek"/>
      <w:jc w:val="right"/>
      <w:rPr>
        <w:rFonts w:asciiTheme="minorHAnsi" w:hAnsiTheme="minorHAnsi" w:cstheme="minorHAnsi"/>
        <w:b/>
      </w:rPr>
    </w:pPr>
    <w:r w:rsidRPr="00D371B4">
      <w:rPr>
        <w:rFonts w:asciiTheme="minorHAnsi" w:hAnsiTheme="minorHAnsi" w:cstheme="minorHAnsi"/>
        <w:b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B4"/>
    <w:rsid w:val="000D1DC7"/>
    <w:rsid w:val="000E76B0"/>
    <w:rsid w:val="00114C10"/>
    <w:rsid w:val="00172F6C"/>
    <w:rsid w:val="002130A6"/>
    <w:rsid w:val="00380AFC"/>
    <w:rsid w:val="00390705"/>
    <w:rsid w:val="005B0899"/>
    <w:rsid w:val="007F60A6"/>
    <w:rsid w:val="008E12CA"/>
    <w:rsid w:val="00AA5FEF"/>
    <w:rsid w:val="00AC319B"/>
    <w:rsid w:val="00B12794"/>
    <w:rsid w:val="00BE5D95"/>
    <w:rsid w:val="00BE7ACA"/>
    <w:rsid w:val="00C34D58"/>
    <w:rsid w:val="00D371B4"/>
    <w:rsid w:val="00D83355"/>
    <w:rsid w:val="00D97DA9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5898F-ECE7-476F-B3AC-B8B87FD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71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D371B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D371B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D371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7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1B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371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1B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6B0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,lista"/>
    <w:basedOn w:val="Normalny"/>
    <w:link w:val="AkapitzlistZnak"/>
    <w:qFormat/>
    <w:rsid w:val="008E12CA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qFormat/>
    <w:locked/>
    <w:rsid w:val="008E12CA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cp:lastPrinted>2022-06-22T11:00:00Z</cp:lastPrinted>
  <dcterms:created xsi:type="dcterms:W3CDTF">2022-06-27T12:25:00Z</dcterms:created>
  <dcterms:modified xsi:type="dcterms:W3CDTF">2022-06-27T12:25:00Z</dcterms:modified>
</cp:coreProperties>
</file>