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212BC" w14:textId="77777777" w:rsidR="005F6A08" w:rsidRPr="005F6A08" w:rsidRDefault="005F6A08" w:rsidP="005F6A08">
      <w:pPr>
        <w:spacing w:before="40"/>
        <w:jc w:val="center"/>
        <w:rPr>
          <w:rFonts w:ascii="Calibri" w:hAnsi="Calibri"/>
        </w:rPr>
      </w:pPr>
      <w:r w:rsidRPr="005F6A08">
        <w:rPr>
          <w:rFonts w:ascii="Calibri" w:hAnsi="Calibri"/>
        </w:rPr>
        <w:t>Zamawiający:</w:t>
      </w:r>
    </w:p>
    <w:p w14:paraId="7075A962" w14:textId="77777777" w:rsidR="005F6A08" w:rsidRPr="005F6A08" w:rsidRDefault="005F6A08" w:rsidP="005F6A08">
      <w:pPr>
        <w:jc w:val="center"/>
        <w:rPr>
          <w:rFonts w:ascii="Calibri" w:hAnsi="Calibri"/>
          <w:b/>
        </w:rPr>
      </w:pPr>
      <w:r w:rsidRPr="005F6A08">
        <w:rPr>
          <w:rFonts w:ascii="Calibri" w:hAnsi="Calibri"/>
          <w:b/>
        </w:rPr>
        <w:t>Wojewódzki Inspektorat Ochrony Środowiska w Warszawie</w:t>
      </w:r>
    </w:p>
    <w:p w14:paraId="6CF014CD" w14:textId="77777777" w:rsidR="005F6A08" w:rsidRPr="005F6A08" w:rsidRDefault="005F6A08" w:rsidP="005F6A08">
      <w:pPr>
        <w:jc w:val="center"/>
        <w:rPr>
          <w:rFonts w:ascii="Calibri" w:hAnsi="Calibri"/>
        </w:rPr>
      </w:pPr>
      <w:r w:rsidRPr="005F6A08">
        <w:rPr>
          <w:rFonts w:ascii="Calibri" w:hAnsi="Calibri"/>
        </w:rPr>
        <w:t>ul. Bartycka 110A</w:t>
      </w:r>
    </w:p>
    <w:p w14:paraId="515AF495" w14:textId="77777777" w:rsidR="005F6A08" w:rsidRPr="005F6A08" w:rsidRDefault="005F6A08" w:rsidP="005F6A08">
      <w:pPr>
        <w:jc w:val="center"/>
        <w:rPr>
          <w:rFonts w:ascii="Calibri" w:hAnsi="Calibri"/>
        </w:rPr>
      </w:pPr>
      <w:r w:rsidRPr="005F6A08">
        <w:rPr>
          <w:rFonts w:ascii="Calibri" w:hAnsi="Calibri"/>
        </w:rPr>
        <w:t>00-716 Warszawa</w:t>
      </w:r>
    </w:p>
    <w:p w14:paraId="2965D890" w14:textId="77777777" w:rsidR="005F6A08" w:rsidRPr="004C1B05" w:rsidRDefault="005F6A08" w:rsidP="005F6A08">
      <w:pPr>
        <w:rPr>
          <w:rFonts w:ascii="Calibri" w:hAnsi="Calibri"/>
          <w:sz w:val="18"/>
          <w:szCs w:val="18"/>
        </w:rPr>
      </w:pPr>
    </w:p>
    <w:p w14:paraId="4331DD63" w14:textId="77777777" w:rsidR="005F6A08" w:rsidRPr="004C1B05" w:rsidRDefault="005F6A08" w:rsidP="005F6A08">
      <w:pPr>
        <w:spacing w:before="40"/>
        <w:jc w:val="center"/>
        <w:rPr>
          <w:rFonts w:ascii="Calibri" w:hAnsi="Calibri"/>
          <w:b/>
          <w:sz w:val="18"/>
          <w:szCs w:val="18"/>
        </w:rPr>
      </w:pPr>
    </w:p>
    <w:p w14:paraId="6B06E6F8" w14:textId="77777777" w:rsidR="005F6A08" w:rsidRDefault="005F6A08" w:rsidP="005F6A08">
      <w:pPr>
        <w:spacing w:before="40"/>
        <w:jc w:val="center"/>
        <w:rPr>
          <w:rFonts w:ascii="Calibri" w:hAnsi="Calibri"/>
          <w:b/>
          <w:sz w:val="18"/>
          <w:szCs w:val="18"/>
        </w:rPr>
      </w:pPr>
    </w:p>
    <w:p w14:paraId="553DC47C" w14:textId="77777777" w:rsidR="006B32AB" w:rsidRPr="004C1B05" w:rsidRDefault="006B32AB" w:rsidP="005F6A08">
      <w:pPr>
        <w:spacing w:before="40"/>
        <w:jc w:val="center"/>
        <w:rPr>
          <w:rFonts w:ascii="Calibri" w:hAnsi="Calibri"/>
          <w:b/>
          <w:sz w:val="18"/>
          <w:szCs w:val="18"/>
        </w:rPr>
      </w:pPr>
    </w:p>
    <w:p w14:paraId="26398AA4" w14:textId="2475795D" w:rsidR="005F6A08" w:rsidRDefault="006B32AB" w:rsidP="005F6A08">
      <w:pPr>
        <w:keepNext/>
        <w:spacing w:before="40"/>
        <w:jc w:val="center"/>
        <w:outlineLvl w:val="1"/>
        <w:rPr>
          <w:rFonts w:ascii="Calibri" w:hAnsi="Calibri"/>
          <w:b/>
          <w:sz w:val="32"/>
          <w:szCs w:val="32"/>
          <w:u w:val="single"/>
        </w:rPr>
      </w:pPr>
      <w:r w:rsidRPr="006B32AB">
        <w:rPr>
          <w:rFonts w:ascii="Calibri" w:hAnsi="Calibri"/>
          <w:b/>
          <w:sz w:val="32"/>
          <w:szCs w:val="32"/>
          <w:u w:val="single"/>
        </w:rPr>
        <w:t>SPECYFIKACJA ISTOTNYCH WARUNKÓW ZAMÓWIENIA</w:t>
      </w:r>
    </w:p>
    <w:p w14:paraId="49BDB1A9" w14:textId="77777777" w:rsidR="006B32AB" w:rsidRDefault="006B32AB" w:rsidP="005F6A08">
      <w:pPr>
        <w:keepNext/>
        <w:spacing w:before="40"/>
        <w:jc w:val="center"/>
        <w:outlineLvl w:val="1"/>
        <w:rPr>
          <w:rFonts w:ascii="Calibri" w:hAnsi="Calibri"/>
          <w:b/>
          <w:sz w:val="32"/>
          <w:szCs w:val="32"/>
          <w:u w:val="single"/>
        </w:rPr>
      </w:pPr>
    </w:p>
    <w:p w14:paraId="671CC1A5" w14:textId="77777777" w:rsidR="006B32AB" w:rsidRDefault="006B32AB" w:rsidP="005F6A08">
      <w:pPr>
        <w:keepNext/>
        <w:spacing w:before="40"/>
        <w:jc w:val="center"/>
        <w:outlineLvl w:val="1"/>
        <w:rPr>
          <w:rFonts w:ascii="Calibri" w:hAnsi="Calibri"/>
          <w:b/>
          <w:sz w:val="32"/>
          <w:szCs w:val="32"/>
          <w:u w:val="single"/>
        </w:rPr>
      </w:pPr>
    </w:p>
    <w:p w14:paraId="0D55882C" w14:textId="77777777" w:rsidR="006B32AB" w:rsidRPr="004C1B05" w:rsidRDefault="006B32AB" w:rsidP="005F6A08">
      <w:pPr>
        <w:keepNext/>
        <w:spacing w:before="40"/>
        <w:jc w:val="center"/>
        <w:outlineLvl w:val="1"/>
        <w:rPr>
          <w:rFonts w:ascii="Calibri" w:hAnsi="Calibri"/>
          <w:b/>
          <w:sz w:val="18"/>
          <w:szCs w:val="18"/>
        </w:rPr>
      </w:pPr>
    </w:p>
    <w:p w14:paraId="05D50C1D" w14:textId="27FC0D1F" w:rsidR="005F6A08" w:rsidRPr="005F6A08" w:rsidRDefault="006B32AB" w:rsidP="00E468E4">
      <w:pPr>
        <w:keepNext/>
        <w:spacing w:before="40"/>
        <w:jc w:val="center"/>
        <w:outlineLvl w:val="1"/>
        <w:rPr>
          <w:rFonts w:ascii="Calibri" w:hAnsi="Calibri"/>
          <w:b/>
          <w:sz w:val="26"/>
          <w:szCs w:val="26"/>
        </w:rPr>
      </w:pPr>
      <w:r w:rsidRPr="006B32AB">
        <w:rPr>
          <w:rFonts w:ascii="Calibri" w:hAnsi="Calibri"/>
          <w:b/>
          <w:sz w:val="26"/>
          <w:szCs w:val="26"/>
        </w:rPr>
        <w:t>Przetarg nieograniczony</w:t>
      </w:r>
      <w:r>
        <w:rPr>
          <w:rFonts w:ascii="Calibri" w:hAnsi="Calibri"/>
          <w:b/>
          <w:sz w:val="26"/>
          <w:szCs w:val="26"/>
        </w:rPr>
        <w:t xml:space="preserve"> </w:t>
      </w:r>
      <w:r w:rsidR="00E468E4" w:rsidRPr="00E468E4">
        <w:rPr>
          <w:rFonts w:ascii="Calibri" w:hAnsi="Calibri"/>
          <w:b/>
          <w:sz w:val="26"/>
          <w:szCs w:val="26"/>
        </w:rPr>
        <w:t>na dostawę odczynników chemicznych, wzorców i materiałów referencyjnych dla Laboratorium Wojewódzkiego In</w:t>
      </w:r>
      <w:r w:rsidR="00E468E4">
        <w:rPr>
          <w:rFonts w:ascii="Calibri" w:hAnsi="Calibri"/>
          <w:b/>
          <w:sz w:val="26"/>
          <w:szCs w:val="26"/>
        </w:rPr>
        <w:t>spektoratu Ochrony Środowiska w </w:t>
      </w:r>
      <w:r w:rsidR="00E468E4" w:rsidRPr="00E468E4">
        <w:rPr>
          <w:rFonts w:ascii="Calibri" w:hAnsi="Calibri"/>
          <w:b/>
          <w:sz w:val="26"/>
          <w:szCs w:val="26"/>
        </w:rPr>
        <w:t>Warszawie</w:t>
      </w:r>
    </w:p>
    <w:p w14:paraId="0BC168A8" w14:textId="77777777" w:rsidR="005F6A08" w:rsidRPr="005F6A08" w:rsidRDefault="005F6A08" w:rsidP="005F6A08">
      <w:pPr>
        <w:keepNext/>
        <w:spacing w:before="40"/>
        <w:jc w:val="center"/>
        <w:outlineLvl w:val="5"/>
        <w:rPr>
          <w:rFonts w:ascii="Calibri" w:hAnsi="Calibri"/>
          <w:i/>
          <w:sz w:val="18"/>
          <w:szCs w:val="20"/>
        </w:rPr>
      </w:pPr>
    </w:p>
    <w:p w14:paraId="58693AA8" w14:textId="5D58A149" w:rsidR="005F6A08" w:rsidRPr="005F6A08" w:rsidRDefault="005F6A08" w:rsidP="005F6A08">
      <w:pPr>
        <w:jc w:val="center"/>
        <w:rPr>
          <w:rFonts w:ascii="Calibri" w:hAnsi="Calibri"/>
          <w:b/>
          <w:sz w:val="28"/>
          <w:szCs w:val="28"/>
        </w:rPr>
      </w:pPr>
      <w:r w:rsidRPr="008F3A8C">
        <w:rPr>
          <w:rFonts w:ascii="Calibri" w:hAnsi="Calibri"/>
          <w:b/>
          <w:sz w:val="26"/>
          <w:szCs w:val="26"/>
        </w:rPr>
        <w:t>znak sprawy:</w:t>
      </w:r>
      <w:r w:rsidR="00586DE5" w:rsidRPr="008F3A8C">
        <w:rPr>
          <w:rFonts w:ascii="Calibri" w:hAnsi="Calibri"/>
          <w:b/>
          <w:sz w:val="26"/>
          <w:szCs w:val="26"/>
        </w:rPr>
        <w:t xml:space="preserve"> </w:t>
      </w:r>
      <w:r w:rsidR="008F3A8C" w:rsidRPr="008F3A8C">
        <w:rPr>
          <w:rFonts w:ascii="Calibri" w:hAnsi="Calibri"/>
          <w:b/>
          <w:sz w:val="26"/>
          <w:szCs w:val="26"/>
        </w:rPr>
        <w:t>6</w:t>
      </w:r>
      <w:r w:rsidR="008066B8" w:rsidRPr="008F3A8C">
        <w:rPr>
          <w:rFonts w:ascii="Calibri" w:hAnsi="Calibri"/>
          <w:b/>
          <w:sz w:val="26"/>
          <w:szCs w:val="26"/>
        </w:rPr>
        <w:t>/PN</w:t>
      </w:r>
      <w:r w:rsidRPr="008F3A8C">
        <w:rPr>
          <w:rFonts w:ascii="Calibri" w:hAnsi="Calibri"/>
          <w:b/>
          <w:sz w:val="26"/>
          <w:szCs w:val="26"/>
        </w:rPr>
        <w:t>/201</w:t>
      </w:r>
      <w:r w:rsidR="00E468E4" w:rsidRPr="008F3A8C">
        <w:rPr>
          <w:rFonts w:ascii="Calibri" w:hAnsi="Calibri"/>
          <w:b/>
          <w:sz w:val="26"/>
          <w:szCs w:val="26"/>
        </w:rPr>
        <w:t>8</w:t>
      </w:r>
    </w:p>
    <w:p w14:paraId="57FC1366" w14:textId="77777777" w:rsidR="005F6A08" w:rsidRDefault="005F6A08" w:rsidP="005F6A08">
      <w:pPr>
        <w:spacing w:before="40"/>
        <w:jc w:val="center"/>
        <w:rPr>
          <w:rFonts w:ascii="Calibri" w:hAnsi="Calibri"/>
          <w:b/>
          <w:sz w:val="22"/>
        </w:rPr>
      </w:pPr>
    </w:p>
    <w:p w14:paraId="1791800D" w14:textId="77777777" w:rsidR="005F6A08" w:rsidRPr="005F6A08" w:rsidRDefault="005F6A08" w:rsidP="005F6A08">
      <w:pPr>
        <w:spacing w:before="40"/>
        <w:jc w:val="center"/>
        <w:rPr>
          <w:rFonts w:ascii="Calibri" w:hAnsi="Calibri"/>
          <w:b/>
          <w:sz w:val="22"/>
        </w:rPr>
      </w:pPr>
    </w:p>
    <w:p w14:paraId="698469D2" w14:textId="77777777" w:rsidR="004C1B05" w:rsidRDefault="004C1B05" w:rsidP="005F6A08">
      <w:pPr>
        <w:pStyle w:val="Tekstpodstawowy"/>
        <w:spacing w:after="40"/>
        <w:rPr>
          <w:rFonts w:asciiTheme="majorHAnsi" w:hAnsiTheme="majorHAnsi" w:cs="Segoe UI"/>
          <w:b w:val="0"/>
          <w:sz w:val="20"/>
        </w:rPr>
      </w:pPr>
    </w:p>
    <w:p w14:paraId="17DC807F" w14:textId="77777777" w:rsidR="004C1B05" w:rsidRDefault="004C1B05" w:rsidP="005F6A08">
      <w:pPr>
        <w:pStyle w:val="Tekstpodstawowy"/>
        <w:spacing w:after="40"/>
        <w:rPr>
          <w:rFonts w:asciiTheme="majorHAnsi" w:hAnsiTheme="majorHAnsi" w:cs="Segoe UI"/>
          <w:b w:val="0"/>
          <w:sz w:val="20"/>
        </w:rPr>
      </w:pPr>
    </w:p>
    <w:p w14:paraId="013A4E80" w14:textId="77777777" w:rsidR="004C1B05" w:rsidRDefault="004C1B05" w:rsidP="005F6A08">
      <w:pPr>
        <w:pStyle w:val="Tekstpodstawowy"/>
        <w:spacing w:after="40"/>
        <w:rPr>
          <w:rFonts w:asciiTheme="majorHAnsi" w:hAnsiTheme="majorHAnsi" w:cs="Segoe UI"/>
          <w:b w:val="0"/>
          <w:sz w:val="20"/>
        </w:rPr>
      </w:pPr>
    </w:p>
    <w:p w14:paraId="63038097" w14:textId="77777777" w:rsidR="004C1B05" w:rsidRDefault="004C1B05" w:rsidP="005F6A08">
      <w:pPr>
        <w:pStyle w:val="Tekstpodstawowy"/>
        <w:spacing w:after="40"/>
        <w:rPr>
          <w:rFonts w:asciiTheme="majorHAnsi" w:hAnsiTheme="majorHAnsi" w:cs="Segoe UI"/>
          <w:b w:val="0"/>
          <w:sz w:val="20"/>
        </w:rPr>
      </w:pPr>
    </w:p>
    <w:tbl>
      <w:tblPr>
        <w:tblpPr w:leftFromText="141" w:rightFromText="141" w:vertAnchor="text" w:horzAnchor="margin" w:tblpXSpec="right" w:tblpY="137"/>
        <w:tblW w:w="0" w:type="auto"/>
        <w:tblLook w:val="00A0" w:firstRow="1" w:lastRow="0" w:firstColumn="1" w:lastColumn="0" w:noHBand="0" w:noVBand="0"/>
      </w:tblPr>
      <w:tblGrid>
        <w:gridCol w:w="4253"/>
      </w:tblGrid>
      <w:tr w:rsidR="00E468E4" w:rsidRPr="005F6A08" w14:paraId="0AC9ECFC" w14:textId="77777777" w:rsidTr="004712FF">
        <w:tc>
          <w:tcPr>
            <w:tcW w:w="4253" w:type="dxa"/>
          </w:tcPr>
          <w:p w14:paraId="3A19CC93" w14:textId="77777777" w:rsidR="00E468E4" w:rsidRPr="005F6A08" w:rsidRDefault="00E468E4" w:rsidP="00E468E4">
            <w:pPr>
              <w:keepNext/>
              <w:suppressLineNumbers/>
              <w:spacing w:before="80" w:after="60"/>
              <w:jc w:val="center"/>
              <w:outlineLvl w:val="0"/>
              <w:rPr>
                <w:rFonts w:ascii="Calibri" w:hAnsi="Calibri"/>
                <w:b/>
                <w:kern w:val="24"/>
              </w:rPr>
            </w:pPr>
            <w:r w:rsidRPr="005F6A08">
              <w:rPr>
                <w:rFonts w:ascii="Calibri" w:hAnsi="Calibri"/>
                <w:b/>
                <w:kern w:val="24"/>
              </w:rPr>
              <w:t>Zatwierdzam:</w:t>
            </w:r>
          </w:p>
        </w:tc>
      </w:tr>
      <w:tr w:rsidR="00E468E4" w:rsidRPr="005F6A08" w14:paraId="2FCA38B5" w14:textId="77777777" w:rsidTr="004712FF">
        <w:trPr>
          <w:trHeight w:val="794"/>
        </w:trPr>
        <w:tc>
          <w:tcPr>
            <w:tcW w:w="4253" w:type="dxa"/>
            <w:vAlign w:val="bottom"/>
          </w:tcPr>
          <w:p w14:paraId="45584C33" w14:textId="77777777" w:rsidR="00225642" w:rsidRDefault="00225642" w:rsidP="008A2A60">
            <w:pPr>
              <w:jc w:val="center"/>
              <w:rPr>
                <w:rFonts w:ascii="Calibri" w:hAnsi="Calibri"/>
                <w:sz w:val="22"/>
                <w:szCs w:val="22"/>
              </w:rPr>
            </w:pPr>
            <w:r>
              <w:rPr>
                <w:rFonts w:ascii="Calibri" w:hAnsi="Calibri"/>
                <w:sz w:val="22"/>
                <w:szCs w:val="22"/>
              </w:rPr>
              <w:t xml:space="preserve">Z upoważnienia </w:t>
            </w:r>
          </w:p>
          <w:p w14:paraId="2F1752D5" w14:textId="77777777" w:rsidR="004712FF" w:rsidRDefault="00225642" w:rsidP="008A2A60">
            <w:pPr>
              <w:jc w:val="center"/>
              <w:rPr>
                <w:rFonts w:ascii="Calibri" w:hAnsi="Calibri"/>
                <w:sz w:val="22"/>
                <w:szCs w:val="22"/>
              </w:rPr>
            </w:pPr>
            <w:r>
              <w:rPr>
                <w:rFonts w:ascii="Calibri" w:hAnsi="Calibri"/>
                <w:sz w:val="22"/>
                <w:szCs w:val="22"/>
              </w:rPr>
              <w:t>Mazowieckiego Wojewódzkiego</w:t>
            </w:r>
            <w:bookmarkStart w:id="0" w:name="_GoBack"/>
            <w:bookmarkEnd w:id="0"/>
            <w:r>
              <w:rPr>
                <w:rFonts w:ascii="Calibri" w:hAnsi="Calibri"/>
                <w:sz w:val="22"/>
                <w:szCs w:val="22"/>
              </w:rPr>
              <w:t xml:space="preserve"> </w:t>
            </w:r>
          </w:p>
          <w:p w14:paraId="67FF7EB4" w14:textId="2CD188DA" w:rsidR="00225642" w:rsidRDefault="00225642" w:rsidP="008A2A60">
            <w:pPr>
              <w:jc w:val="center"/>
              <w:rPr>
                <w:rFonts w:ascii="Calibri" w:hAnsi="Calibri"/>
                <w:sz w:val="22"/>
                <w:szCs w:val="22"/>
              </w:rPr>
            </w:pPr>
            <w:r>
              <w:rPr>
                <w:rFonts w:ascii="Calibri" w:hAnsi="Calibri"/>
                <w:sz w:val="22"/>
                <w:szCs w:val="22"/>
              </w:rPr>
              <w:t xml:space="preserve">Inspektora Ochrony Środowiska </w:t>
            </w:r>
          </w:p>
          <w:p w14:paraId="53606C94" w14:textId="67AB3CB3" w:rsidR="00225642" w:rsidRDefault="00225642" w:rsidP="00225642">
            <w:pPr>
              <w:jc w:val="center"/>
              <w:rPr>
                <w:rFonts w:ascii="Calibri" w:hAnsi="Calibri"/>
                <w:sz w:val="22"/>
                <w:szCs w:val="22"/>
              </w:rPr>
            </w:pPr>
            <w:r>
              <w:rPr>
                <w:rFonts w:ascii="Calibri" w:hAnsi="Calibri"/>
                <w:sz w:val="22"/>
                <w:szCs w:val="22"/>
              </w:rPr>
              <w:t>/ - /</w:t>
            </w:r>
          </w:p>
          <w:p w14:paraId="2BD29A5B" w14:textId="32DC86D8" w:rsidR="00225642" w:rsidRPr="00225642" w:rsidRDefault="00225642" w:rsidP="008A2A60">
            <w:pPr>
              <w:jc w:val="center"/>
              <w:rPr>
                <w:rFonts w:ascii="Calibri" w:hAnsi="Calibri"/>
                <w:i/>
                <w:sz w:val="22"/>
                <w:szCs w:val="22"/>
              </w:rPr>
            </w:pPr>
            <w:r w:rsidRPr="00225642">
              <w:rPr>
                <w:rFonts w:ascii="Calibri" w:hAnsi="Calibri"/>
                <w:i/>
                <w:sz w:val="22"/>
                <w:szCs w:val="22"/>
              </w:rPr>
              <w:t>Joanna Piekutowska</w:t>
            </w:r>
          </w:p>
          <w:p w14:paraId="2C89713F" w14:textId="6E1FC1F3" w:rsidR="00E468E4" w:rsidRPr="00690BA4" w:rsidRDefault="008A2A60" w:rsidP="00225642">
            <w:pPr>
              <w:jc w:val="center"/>
              <w:rPr>
                <w:rFonts w:ascii="Calibri" w:hAnsi="Calibri"/>
                <w:sz w:val="22"/>
                <w:szCs w:val="22"/>
              </w:rPr>
            </w:pPr>
            <w:r w:rsidRPr="008A2A60">
              <w:rPr>
                <w:rFonts w:ascii="Calibri" w:hAnsi="Calibri"/>
                <w:sz w:val="22"/>
                <w:szCs w:val="22"/>
              </w:rPr>
              <w:t>II Zastępca Mazowieckiego Wojewódzkieg</w:t>
            </w:r>
            <w:r w:rsidR="00225642">
              <w:rPr>
                <w:rFonts w:ascii="Calibri" w:hAnsi="Calibri"/>
                <w:sz w:val="22"/>
                <w:szCs w:val="22"/>
              </w:rPr>
              <w:t>o Inspektora Ochrony Środowiska</w:t>
            </w:r>
          </w:p>
        </w:tc>
      </w:tr>
    </w:tbl>
    <w:p w14:paraId="18690C45" w14:textId="77777777" w:rsidR="004C1B05" w:rsidRDefault="004C1B05" w:rsidP="005F6A08">
      <w:pPr>
        <w:pStyle w:val="Tekstpodstawowy"/>
        <w:spacing w:after="40"/>
        <w:rPr>
          <w:rFonts w:asciiTheme="majorHAnsi" w:hAnsiTheme="majorHAnsi" w:cs="Segoe UI"/>
          <w:b w:val="0"/>
          <w:sz w:val="20"/>
        </w:rPr>
      </w:pPr>
    </w:p>
    <w:p w14:paraId="110861FA" w14:textId="77777777" w:rsidR="004C1B05" w:rsidRDefault="004C1B05" w:rsidP="005F6A08">
      <w:pPr>
        <w:pStyle w:val="Tekstpodstawowy"/>
        <w:spacing w:after="40"/>
        <w:rPr>
          <w:rFonts w:asciiTheme="majorHAnsi" w:hAnsiTheme="majorHAnsi" w:cs="Segoe UI"/>
          <w:b w:val="0"/>
          <w:sz w:val="20"/>
        </w:rPr>
      </w:pPr>
    </w:p>
    <w:p w14:paraId="5B0F73AE" w14:textId="77777777" w:rsidR="004C1B05" w:rsidRDefault="004C1B05" w:rsidP="005F6A08">
      <w:pPr>
        <w:pStyle w:val="Tekstpodstawowy"/>
        <w:spacing w:after="40"/>
        <w:rPr>
          <w:rFonts w:asciiTheme="majorHAnsi" w:hAnsiTheme="majorHAnsi" w:cs="Segoe UI"/>
          <w:b w:val="0"/>
          <w:sz w:val="20"/>
        </w:rPr>
      </w:pPr>
    </w:p>
    <w:p w14:paraId="7AD5B7F1" w14:textId="77777777" w:rsidR="004C1B05" w:rsidRDefault="004C1B05" w:rsidP="005F6A08">
      <w:pPr>
        <w:pStyle w:val="Tekstpodstawowy"/>
        <w:spacing w:after="40"/>
        <w:rPr>
          <w:rFonts w:asciiTheme="majorHAnsi" w:hAnsiTheme="majorHAnsi" w:cs="Segoe UI"/>
          <w:b w:val="0"/>
          <w:sz w:val="20"/>
        </w:rPr>
      </w:pPr>
    </w:p>
    <w:p w14:paraId="73FEA1AB" w14:textId="77777777" w:rsidR="004C1B05" w:rsidRDefault="004C1B05" w:rsidP="005F6A08">
      <w:pPr>
        <w:pStyle w:val="Tekstpodstawowy"/>
        <w:spacing w:after="40"/>
        <w:rPr>
          <w:rFonts w:asciiTheme="majorHAnsi" w:hAnsiTheme="majorHAnsi" w:cs="Segoe UI"/>
          <w:b w:val="0"/>
          <w:sz w:val="20"/>
        </w:rPr>
      </w:pPr>
    </w:p>
    <w:p w14:paraId="0A8D068C" w14:textId="77777777" w:rsidR="004C1B05" w:rsidRDefault="004C1B05" w:rsidP="005F6A08">
      <w:pPr>
        <w:pStyle w:val="Tekstpodstawowy"/>
        <w:spacing w:after="40"/>
        <w:rPr>
          <w:rFonts w:asciiTheme="majorHAnsi" w:hAnsiTheme="majorHAnsi" w:cs="Segoe UI"/>
          <w:b w:val="0"/>
          <w:sz w:val="20"/>
        </w:rPr>
      </w:pPr>
    </w:p>
    <w:p w14:paraId="289AE4D9" w14:textId="77777777" w:rsidR="004C1B05" w:rsidRDefault="004C1B05" w:rsidP="005F6A08">
      <w:pPr>
        <w:pStyle w:val="Tekstpodstawowy"/>
        <w:spacing w:after="40"/>
        <w:rPr>
          <w:rFonts w:asciiTheme="majorHAnsi" w:hAnsiTheme="majorHAnsi" w:cs="Segoe UI"/>
          <w:b w:val="0"/>
          <w:sz w:val="20"/>
        </w:rPr>
      </w:pPr>
    </w:p>
    <w:p w14:paraId="594A24E2" w14:textId="77777777" w:rsidR="004C1B05" w:rsidRDefault="004C1B05" w:rsidP="005F6A08">
      <w:pPr>
        <w:pStyle w:val="Tekstpodstawowy"/>
        <w:spacing w:after="40"/>
        <w:rPr>
          <w:rFonts w:asciiTheme="majorHAnsi" w:hAnsiTheme="majorHAnsi" w:cs="Segoe UI"/>
          <w:b w:val="0"/>
          <w:sz w:val="20"/>
        </w:rPr>
      </w:pPr>
    </w:p>
    <w:p w14:paraId="5865C7E7" w14:textId="77777777" w:rsidR="006B32AB" w:rsidRDefault="006B32AB" w:rsidP="005F6A08">
      <w:pPr>
        <w:pStyle w:val="Tekstpodstawowy"/>
        <w:spacing w:after="40"/>
        <w:rPr>
          <w:rFonts w:asciiTheme="majorHAnsi" w:hAnsiTheme="majorHAnsi" w:cs="Segoe UI"/>
          <w:b w:val="0"/>
          <w:sz w:val="20"/>
        </w:rPr>
      </w:pPr>
    </w:p>
    <w:p w14:paraId="53B2C83A" w14:textId="77777777" w:rsidR="006B32AB" w:rsidRDefault="006B32AB" w:rsidP="005F6A08">
      <w:pPr>
        <w:pStyle w:val="Tekstpodstawowy"/>
        <w:spacing w:after="40"/>
        <w:rPr>
          <w:rFonts w:asciiTheme="majorHAnsi" w:hAnsiTheme="majorHAnsi" w:cs="Segoe UI"/>
          <w:b w:val="0"/>
          <w:sz w:val="20"/>
        </w:rPr>
      </w:pPr>
    </w:p>
    <w:p w14:paraId="2B40D4B2" w14:textId="77777777" w:rsidR="00225642" w:rsidRDefault="00225642" w:rsidP="005F6A08">
      <w:pPr>
        <w:pStyle w:val="Tekstpodstawowy"/>
        <w:spacing w:after="40"/>
        <w:rPr>
          <w:rFonts w:asciiTheme="majorHAnsi" w:hAnsiTheme="majorHAnsi" w:cs="Segoe UI"/>
          <w:b w:val="0"/>
          <w:sz w:val="20"/>
        </w:rPr>
      </w:pPr>
    </w:p>
    <w:p w14:paraId="1F6164C0" w14:textId="77777777" w:rsidR="005F6A08" w:rsidRPr="006B32AB" w:rsidRDefault="005F6A08" w:rsidP="005F6A08">
      <w:pPr>
        <w:pStyle w:val="Tekstpodstawowy"/>
        <w:spacing w:after="40"/>
        <w:rPr>
          <w:rFonts w:asciiTheme="majorHAnsi" w:hAnsiTheme="majorHAnsi" w:cs="Segoe UI"/>
          <w:b w:val="0"/>
          <w:sz w:val="20"/>
          <w:u w:val="single"/>
        </w:rPr>
      </w:pPr>
      <w:r w:rsidRPr="006B32AB">
        <w:rPr>
          <w:rFonts w:asciiTheme="majorHAnsi" w:hAnsiTheme="majorHAnsi" w:cs="Segoe UI"/>
          <w:b w:val="0"/>
          <w:sz w:val="20"/>
          <w:u w:val="single"/>
        </w:rPr>
        <w:t>Integralną część niniejszej SIWZ stanowią:</w:t>
      </w:r>
    </w:p>
    <w:p w14:paraId="7662EF8A" w14:textId="5064AB9E" w:rsidR="005F6A08" w:rsidRPr="005F6A08" w:rsidRDefault="005F6A08" w:rsidP="00DA61D2">
      <w:pPr>
        <w:pStyle w:val="Tekstpodstawowy"/>
        <w:tabs>
          <w:tab w:val="left" w:pos="1276"/>
          <w:tab w:val="left" w:pos="1560"/>
        </w:tabs>
        <w:rPr>
          <w:rFonts w:asciiTheme="majorHAnsi" w:hAnsiTheme="majorHAnsi" w:cs="Segoe UI"/>
          <w:b w:val="0"/>
          <w:sz w:val="20"/>
        </w:rPr>
      </w:pPr>
      <w:r>
        <w:rPr>
          <w:rFonts w:asciiTheme="majorHAnsi" w:hAnsiTheme="majorHAnsi" w:cs="Segoe UI"/>
          <w:b w:val="0"/>
          <w:sz w:val="20"/>
        </w:rPr>
        <w:t xml:space="preserve">Załącznik nr 1 </w:t>
      </w:r>
      <w:r w:rsidR="00DA61D2">
        <w:rPr>
          <w:rFonts w:asciiTheme="majorHAnsi" w:hAnsiTheme="majorHAnsi" w:cs="Segoe UI"/>
          <w:b w:val="0"/>
          <w:sz w:val="20"/>
        </w:rPr>
        <w:tab/>
      </w:r>
      <w:r>
        <w:rPr>
          <w:rFonts w:asciiTheme="majorHAnsi" w:hAnsiTheme="majorHAnsi" w:cs="Segoe UI"/>
          <w:b w:val="0"/>
          <w:sz w:val="20"/>
        </w:rPr>
        <w:t xml:space="preserve">– </w:t>
      </w:r>
      <w:r w:rsidR="00DA61D2">
        <w:rPr>
          <w:rFonts w:asciiTheme="majorHAnsi" w:hAnsiTheme="majorHAnsi" w:cs="Segoe UI"/>
          <w:b w:val="0"/>
          <w:sz w:val="20"/>
        </w:rPr>
        <w:tab/>
      </w:r>
      <w:r w:rsidRPr="005F6A08">
        <w:rPr>
          <w:rFonts w:asciiTheme="majorHAnsi" w:hAnsiTheme="majorHAnsi" w:cs="Segoe UI"/>
          <w:b w:val="0"/>
          <w:sz w:val="20"/>
        </w:rPr>
        <w:t>O</w:t>
      </w:r>
      <w:r>
        <w:rPr>
          <w:rFonts w:asciiTheme="majorHAnsi" w:hAnsiTheme="majorHAnsi" w:cs="Segoe UI"/>
          <w:b w:val="0"/>
          <w:sz w:val="20"/>
        </w:rPr>
        <w:t>pis przedmiotu zamówienia</w:t>
      </w:r>
      <w:r w:rsidR="00E468E4">
        <w:rPr>
          <w:rFonts w:asciiTheme="majorHAnsi" w:hAnsiTheme="majorHAnsi" w:cs="Segoe UI"/>
          <w:b w:val="0"/>
          <w:sz w:val="20"/>
        </w:rPr>
        <w:t xml:space="preserve"> </w:t>
      </w:r>
      <w:r w:rsidR="00E468E4" w:rsidRPr="00E468E4">
        <w:rPr>
          <w:rFonts w:asciiTheme="majorHAnsi" w:hAnsiTheme="majorHAnsi" w:cs="Segoe UI"/>
          <w:b w:val="0"/>
          <w:sz w:val="20"/>
        </w:rPr>
        <w:t>/ Formularz Cenowy</w:t>
      </w:r>
    </w:p>
    <w:p w14:paraId="4C8C8083" w14:textId="03F7AC9C" w:rsidR="005F6A08" w:rsidRPr="005F6A08" w:rsidRDefault="005F6A08" w:rsidP="00DA61D2">
      <w:pPr>
        <w:pStyle w:val="Tekstpodstawowy"/>
        <w:tabs>
          <w:tab w:val="left" w:pos="1276"/>
          <w:tab w:val="left" w:pos="1560"/>
        </w:tabs>
        <w:rPr>
          <w:rFonts w:asciiTheme="majorHAnsi" w:hAnsiTheme="majorHAnsi" w:cs="Segoe UI"/>
          <w:b w:val="0"/>
          <w:sz w:val="20"/>
        </w:rPr>
      </w:pPr>
      <w:r>
        <w:rPr>
          <w:rFonts w:asciiTheme="majorHAnsi" w:hAnsiTheme="majorHAnsi" w:cs="Segoe UI"/>
          <w:b w:val="0"/>
          <w:sz w:val="20"/>
        </w:rPr>
        <w:t>Załącznik nr 2</w:t>
      </w:r>
      <w:r w:rsidRPr="005F6A08">
        <w:rPr>
          <w:rFonts w:asciiTheme="majorHAnsi" w:hAnsiTheme="majorHAnsi" w:cs="Segoe UI"/>
          <w:b w:val="0"/>
          <w:sz w:val="20"/>
        </w:rPr>
        <w:t xml:space="preserve"> </w:t>
      </w:r>
      <w:r w:rsidR="00DA61D2">
        <w:rPr>
          <w:rFonts w:asciiTheme="majorHAnsi" w:hAnsiTheme="majorHAnsi" w:cs="Segoe UI"/>
          <w:b w:val="0"/>
          <w:sz w:val="20"/>
        </w:rPr>
        <w:tab/>
      </w:r>
      <w:r>
        <w:rPr>
          <w:rFonts w:asciiTheme="majorHAnsi" w:hAnsiTheme="majorHAnsi" w:cs="Segoe UI"/>
          <w:b w:val="0"/>
          <w:sz w:val="20"/>
        </w:rPr>
        <w:t xml:space="preserve">– </w:t>
      </w:r>
      <w:r w:rsidR="00DA61D2">
        <w:rPr>
          <w:rFonts w:asciiTheme="majorHAnsi" w:hAnsiTheme="majorHAnsi" w:cs="Segoe UI"/>
          <w:b w:val="0"/>
          <w:sz w:val="20"/>
        </w:rPr>
        <w:tab/>
      </w:r>
      <w:r>
        <w:rPr>
          <w:rFonts w:asciiTheme="majorHAnsi" w:hAnsiTheme="majorHAnsi" w:cs="Segoe UI"/>
          <w:b w:val="0"/>
          <w:sz w:val="20"/>
        </w:rPr>
        <w:t>F</w:t>
      </w:r>
      <w:r w:rsidRPr="005F6A08">
        <w:rPr>
          <w:rFonts w:asciiTheme="majorHAnsi" w:hAnsiTheme="majorHAnsi" w:cs="Segoe UI"/>
          <w:b w:val="0"/>
          <w:sz w:val="20"/>
        </w:rPr>
        <w:t>ormularz ofertowy</w:t>
      </w:r>
    </w:p>
    <w:p w14:paraId="5E711927" w14:textId="40F78AC9" w:rsidR="00DA61D2" w:rsidRPr="005F6A08" w:rsidRDefault="00DA61D2" w:rsidP="00483A20">
      <w:pPr>
        <w:pStyle w:val="Tekstpodstawowy"/>
        <w:tabs>
          <w:tab w:val="left" w:pos="1276"/>
          <w:tab w:val="left" w:pos="1560"/>
        </w:tabs>
        <w:ind w:left="1560" w:hanging="1560"/>
        <w:rPr>
          <w:rFonts w:asciiTheme="majorHAnsi" w:hAnsiTheme="majorHAnsi" w:cs="Segoe UI"/>
          <w:b w:val="0"/>
          <w:sz w:val="20"/>
        </w:rPr>
      </w:pPr>
      <w:r>
        <w:rPr>
          <w:rFonts w:asciiTheme="majorHAnsi" w:hAnsiTheme="majorHAnsi" w:cs="Segoe UI"/>
          <w:b w:val="0"/>
          <w:sz w:val="20"/>
        </w:rPr>
        <w:t>Załącznik nr 3</w:t>
      </w:r>
      <w:r w:rsidRPr="00DA61D2">
        <w:rPr>
          <w:rFonts w:asciiTheme="majorHAnsi" w:hAnsiTheme="majorHAnsi" w:cs="Segoe UI"/>
          <w:b w:val="0"/>
          <w:sz w:val="20"/>
        </w:rPr>
        <w:tab/>
        <w:t>–</w:t>
      </w:r>
      <w:r>
        <w:rPr>
          <w:rFonts w:asciiTheme="majorHAnsi" w:hAnsiTheme="majorHAnsi" w:cs="Segoe UI"/>
          <w:b w:val="0"/>
          <w:sz w:val="20"/>
        </w:rPr>
        <w:t xml:space="preserve"> </w:t>
      </w:r>
      <w:r>
        <w:rPr>
          <w:rFonts w:asciiTheme="majorHAnsi" w:hAnsiTheme="majorHAnsi" w:cs="Segoe UI"/>
          <w:b w:val="0"/>
          <w:sz w:val="20"/>
        </w:rPr>
        <w:tab/>
      </w:r>
      <w:r w:rsidRPr="00DA61D2">
        <w:rPr>
          <w:rFonts w:asciiTheme="majorHAnsi" w:hAnsiTheme="majorHAnsi" w:cs="Segoe UI"/>
          <w:b w:val="0"/>
          <w:sz w:val="20"/>
          <w:szCs w:val="24"/>
        </w:rPr>
        <w:t>Oświadczenie</w:t>
      </w:r>
      <w:r w:rsidRPr="00DA61D2">
        <w:rPr>
          <w:rFonts w:ascii="Times New Roman" w:hAnsi="Times New Roman"/>
          <w:b w:val="0"/>
          <w:sz w:val="24"/>
          <w:szCs w:val="24"/>
        </w:rPr>
        <w:t xml:space="preserve"> </w:t>
      </w:r>
      <w:r w:rsidRPr="00DA61D2">
        <w:rPr>
          <w:rFonts w:asciiTheme="majorHAnsi" w:hAnsiTheme="majorHAnsi" w:cs="Segoe UI"/>
          <w:b w:val="0"/>
          <w:sz w:val="20"/>
          <w:szCs w:val="24"/>
        </w:rPr>
        <w:t>stanowiące wstępne potwierdzenie, że Wykonawca nie podlega wykluczeniu z postępowania</w:t>
      </w:r>
    </w:p>
    <w:p w14:paraId="1BC60A9A" w14:textId="52CC2D56" w:rsidR="005F6A08" w:rsidRPr="00DA61D2" w:rsidRDefault="005F6A08" w:rsidP="00DA61D2">
      <w:pPr>
        <w:pStyle w:val="Tekstpodstawowy"/>
        <w:tabs>
          <w:tab w:val="left" w:pos="1276"/>
          <w:tab w:val="left" w:pos="1560"/>
        </w:tabs>
        <w:rPr>
          <w:rFonts w:asciiTheme="majorHAnsi" w:hAnsiTheme="majorHAnsi" w:cs="Segoe UI"/>
          <w:b w:val="0"/>
          <w:sz w:val="20"/>
        </w:rPr>
      </w:pPr>
      <w:r w:rsidRPr="00DA61D2">
        <w:rPr>
          <w:rFonts w:asciiTheme="majorHAnsi" w:hAnsiTheme="majorHAnsi" w:cs="Segoe UI"/>
          <w:b w:val="0"/>
          <w:sz w:val="20"/>
        </w:rPr>
        <w:t xml:space="preserve">Załącznik nr 4 </w:t>
      </w:r>
      <w:r w:rsidR="00DA61D2">
        <w:rPr>
          <w:rFonts w:asciiTheme="majorHAnsi" w:hAnsiTheme="majorHAnsi" w:cs="Segoe UI"/>
          <w:b w:val="0"/>
          <w:sz w:val="20"/>
        </w:rPr>
        <w:tab/>
      </w:r>
      <w:r w:rsidRPr="00DA61D2">
        <w:rPr>
          <w:rFonts w:asciiTheme="majorHAnsi" w:hAnsiTheme="majorHAnsi" w:cs="Segoe UI"/>
          <w:b w:val="0"/>
          <w:sz w:val="20"/>
        </w:rPr>
        <w:t xml:space="preserve">– </w:t>
      </w:r>
      <w:r w:rsidR="00DA61D2">
        <w:rPr>
          <w:rFonts w:asciiTheme="majorHAnsi" w:hAnsiTheme="majorHAnsi" w:cs="Segoe UI"/>
          <w:b w:val="0"/>
          <w:sz w:val="20"/>
        </w:rPr>
        <w:tab/>
      </w:r>
      <w:r w:rsidRPr="00DA61D2">
        <w:rPr>
          <w:rFonts w:asciiTheme="majorHAnsi" w:hAnsiTheme="majorHAnsi" w:cs="Segoe UI"/>
          <w:b w:val="0"/>
          <w:sz w:val="20"/>
        </w:rPr>
        <w:t>Wzór umowy</w:t>
      </w:r>
    </w:p>
    <w:p w14:paraId="572A4E10" w14:textId="4F5BAF7A" w:rsidR="00B0236A" w:rsidRPr="00DA61D2" w:rsidRDefault="007772D3" w:rsidP="00DA61D2">
      <w:pPr>
        <w:pStyle w:val="Tekstpodstawowy"/>
        <w:tabs>
          <w:tab w:val="left" w:pos="1276"/>
          <w:tab w:val="left" w:pos="1560"/>
        </w:tabs>
        <w:rPr>
          <w:rFonts w:asciiTheme="majorHAnsi" w:hAnsiTheme="majorHAnsi" w:cs="Segoe UI"/>
          <w:b w:val="0"/>
          <w:sz w:val="20"/>
        </w:rPr>
      </w:pPr>
      <w:r w:rsidRPr="00DA61D2">
        <w:rPr>
          <w:rFonts w:asciiTheme="majorHAnsi" w:hAnsiTheme="majorHAnsi" w:cs="Segoe UI"/>
          <w:b w:val="0"/>
          <w:sz w:val="20"/>
        </w:rPr>
        <w:t xml:space="preserve">Załącznik nr 5 </w:t>
      </w:r>
      <w:r w:rsidR="00DA61D2">
        <w:rPr>
          <w:rFonts w:asciiTheme="majorHAnsi" w:hAnsiTheme="majorHAnsi" w:cs="Segoe UI"/>
          <w:b w:val="0"/>
          <w:sz w:val="20"/>
        </w:rPr>
        <w:tab/>
      </w:r>
      <w:r w:rsidRPr="00DA61D2">
        <w:rPr>
          <w:rFonts w:asciiTheme="majorHAnsi" w:hAnsiTheme="majorHAnsi" w:cs="Segoe UI"/>
          <w:b w:val="0"/>
          <w:sz w:val="20"/>
        </w:rPr>
        <w:t xml:space="preserve">– </w:t>
      </w:r>
      <w:r w:rsidR="00DA61D2">
        <w:rPr>
          <w:rFonts w:asciiTheme="majorHAnsi" w:hAnsiTheme="majorHAnsi" w:cs="Segoe UI"/>
          <w:b w:val="0"/>
          <w:sz w:val="20"/>
        </w:rPr>
        <w:tab/>
      </w:r>
      <w:r w:rsidR="00DA61D2" w:rsidRPr="00DA61D2">
        <w:rPr>
          <w:rFonts w:asciiTheme="majorHAnsi" w:hAnsiTheme="majorHAnsi" w:cs="Segoe UI"/>
          <w:b w:val="0"/>
          <w:sz w:val="20"/>
        </w:rPr>
        <w:t>Oświadczenie fakultatywne</w:t>
      </w:r>
    </w:p>
    <w:p w14:paraId="7ABFBBF7" w14:textId="77777777" w:rsidR="004C1B05" w:rsidRDefault="004C1B05" w:rsidP="005F6A08">
      <w:pPr>
        <w:rPr>
          <w:rFonts w:ascii="Calibri" w:hAnsi="Calibri"/>
        </w:rPr>
      </w:pPr>
    </w:p>
    <w:p w14:paraId="60BB5521" w14:textId="77777777" w:rsidR="00802688" w:rsidRDefault="00802688" w:rsidP="005F6A08">
      <w:pPr>
        <w:rPr>
          <w:rFonts w:ascii="Calibri" w:hAnsi="Calibri"/>
        </w:rPr>
      </w:pPr>
    </w:p>
    <w:p w14:paraId="500A03CE" w14:textId="77777777" w:rsidR="00225642" w:rsidRPr="005F6A08" w:rsidRDefault="00225642" w:rsidP="005F6A08">
      <w:pPr>
        <w:rPr>
          <w:rFonts w:ascii="Calibri" w:hAnsi="Calibri"/>
        </w:rPr>
      </w:pPr>
    </w:p>
    <w:p w14:paraId="0C79F9A8" w14:textId="77777777" w:rsidR="005F6A08" w:rsidRPr="009355C2" w:rsidRDefault="005F6A08" w:rsidP="004C1B05">
      <w:pPr>
        <w:pStyle w:val="Tytu"/>
        <w:spacing w:after="40"/>
        <w:jc w:val="both"/>
        <w:rPr>
          <w:rFonts w:asciiTheme="majorHAnsi" w:hAnsiTheme="majorHAnsi" w:cs="Segoe UI"/>
          <w:b w:val="0"/>
          <w:szCs w:val="22"/>
        </w:rPr>
      </w:pPr>
      <w:r w:rsidRPr="009355C2">
        <w:rPr>
          <w:rFonts w:asciiTheme="majorHAnsi" w:hAnsiTheme="majorHAnsi" w:cs="Segoe UI"/>
          <w:b w:val="0"/>
          <w:szCs w:val="22"/>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14:paraId="45E375E3" w14:textId="77777777" w:rsidR="00172B8B" w:rsidRDefault="00172B8B" w:rsidP="00B0236A">
      <w:pPr>
        <w:jc w:val="center"/>
        <w:rPr>
          <w:rFonts w:ascii="Calibri" w:hAnsi="Calibri"/>
        </w:rPr>
      </w:pPr>
    </w:p>
    <w:p w14:paraId="4723794B" w14:textId="77777777" w:rsidR="00037AD4" w:rsidRDefault="00037AD4" w:rsidP="00B0236A">
      <w:pPr>
        <w:jc w:val="center"/>
        <w:rPr>
          <w:rFonts w:ascii="Calibri" w:hAnsi="Calibri"/>
        </w:rPr>
      </w:pPr>
    </w:p>
    <w:p w14:paraId="7CE6A8A8" w14:textId="6B50A335" w:rsidR="005F6A08" w:rsidRPr="005F6A08" w:rsidRDefault="005F6A08" w:rsidP="00B0236A">
      <w:pPr>
        <w:jc w:val="center"/>
        <w:rPr>
          <w:rFonts w:ascii="Calibri" w:hAnsi="Calibri"/>
        </w:rPr>
      </w:pPr>
      <w:r w:rsidRPr="005F6A08">
        <w:rPr>
          <w:rFonts w:ascii="Calibri" w:hAnsi="Calibri"/>
        </w:rPr>
        <w:t xml:space="preserve">Warszawa, dnia </w:t>
      </w:r>
      <w:r w:rsidR="00FA43B2">
        <w:rPr>
          <w:rFonts w:ascii="Calibri" w:hAnsi="Calibri"/>
        </w:rPr>
        <w:t>08.08.</w:t>
      </w:r>
      <w:r w:rsidR="006037B2">
        <w:rPr>
          <w:rFonts w:ascii="Calibri" w:hAnsi="Calibri"/>
        </w:rPr>
        <w:t>201</w:t>
      </w:r>
      <w:r w:rsidR="00E468E4">
        <w:rPr>
          <w:rFonts w:ascii="Calibri" w:hAnsi="Calibri"/>
        </w:rPr>
        <w:t>8</w:t>
      </w:r>
      <w:r w:rsidRPr="005F6A08">
        <w:rPr>
          <w:rFonts w:ascii="Calibri" w:hAnsi="Calibri"/>
        </w:rPr>
        <w:t xml:space="preserve"> r.</w:t>
      </w:r>
    </w:p>
    <w:p w14:paraId="791A1358" w14:textId="77777777" w:rsidR="00E37F70" w:rsidRPr="00A60367" w:rsidRDefault="00E37F70" w:rsidP="00427453">
      <w:pPr>
        <w:pStyle w:val="Tytu"/>
        <w:spacing w:after="40"/>
        <w:jc w:val="both"/>
        <w:rPr>
          <w:rFonts w:asciiTheme="majorHAnsi" w:hAnsiTheme="majorHAnsi" w:cs="Segoe UI"/>
          <w:szCs w:val="22"/>
        </w:rPr>
        <w:sectPr w:rsidR="00E37F70" w:rsidRPr="00A60367" w:rsidSect="007B5731">
          <w:footerReference w:type="default" r:id="rId8"/>
          <w:pgSz w:w="11906" w:h="16838" w:code="9"/>
          <w:pgMar w:top="1134" w:right="1134" w:bottom="1021" w:left="1134" w:header="709" w:footer="567" w:gutter="0"/>
          <w:cols w:space="708"/>
          <w:docGrid w:linePitch="360"/>
        </w:sectPr>
      </w:pPr>
    </w:p>
    <w:p w14:paraId="297056EC" w14:textId="6B0A1C68" w:rsidR="00E37F70" w:rsidRPr="00A60367" w:rsidRDefault="00A60367" w:rsidP="00D4637F">
      <w:pPr>
        <w:pStyle w:val="Mj1"/>
        <w:numPr>
          <w:ilvl w:val="0"/>
          <w:numId w:val="11"/>
        </w:numPr>
        <w:shd w:val="clear" w:color="auto" w:fill="D9D9D9" w:themeFill="background1" w:themeFillShade="D9"/>
      </w:pPr>
      <w:r>
        <w:rPr>
          <w:bCs/>
        </w:rPr>
        <w:lastRenderedPageBreak/>
        <w:t>NAZWA ORAZ ADRES ZAMAWIAJĄCEGO</w:t>
      </w:r>
    </w:p>
    <w:p w14:paraId="10BEC264" w14:textId="77777777" w:rsidR="00A60367" w:rsidRPr="00A60367" w:rsidRDefault="00A60367" w:rsidP="00A60367">
      <w:pPr>
        <w:keepNext/>
        <w:suppressLineNumbers/>
        <w:spacing w:line="276" w:lineRule="auto"/>
        <w:ind w:left="369"/>
        <w:rPr>
          <w:rFonts w:ascii="Calibri" w:hAnsi="Calibri"/>
          <w:sz w:val="22"/>
          <w:szCs w:val="22"/>
        </w:rPr>
      </w:pPr>
      <w:r w:rsidRPr="00A60367">
        <w:rPr>
          <w:rFonts w:ascii="Calibri" w:hAnsi="Calibri"/>
          <w:sz w:val="22"/>
          <w:szCs w:val="22"/>
        </w:rPr>
        <w:t>Wojewódzki Inspektorat Ochrony Środowiska w Warszawie</w:t>
      </w:r>
    </w:p>
    <w:p w14:paraId="013424B7" w14:textId="77777777" w:rsidR="00A60367" w:rsidRPr="00A60367" w:rsidRDefault="00A60367" w:rsidP="00A60367">
      <w:pPr>
        <w:keepNext/>
        <w:suppressLineNumbers/>
        <w:spacing w:line="276" w:lineRule="auto"/>
        <w:ind w:left="369"/>
        <w:rPr>
          <w:rFonts w:ascii="Calibri" w:hAnsi="Calibri"/>
          <w:sz w:val="22"/>
          <w:szCs w:val="22"/>
        </w:rPr>
      </w:pPr>
      <w:r w:rsidRPr="00A60367">
        <w:rPr>
          <w:rFonts w:ascii="Calibri" w:hAnsi="Calibri"/>
          <w:sz w:val="22"/>
          <w:szCs w:val="22"/>
        </w:rPr>
        <w:t>ul. Bartycka 110 A, 00-716 Warszawa</w:t>
      </w:r>
    </w:p>
    <w:p w14:paraId="48711E4D" w14:textId="77777777" w:rsidR="00A60367" w:rsidRPr="00A60367" w:rsidRDefault="00A60367" w:rsidP="00A60367">
      <w:pPr>
        <w:keepNext/>
        <w:suppressLineNumbers/>
        <w:spacing w:line="276" w:lineRule="auto"/>
        <w:ind w:left="369"/>
        <w:rPr>
          <w:rFonts w:ascii="Calibri" w:hAnsi="Calibri"/>
          <w:sz w:val="22"/>
          <w:szCs w:val="22"/>
        </w:rPr>
      </w:pPr>
      <w:r w:rsidRPr="00A60367">
        <w:rPr>
          <w:rFonts w:ascii="Calibri" w:hAnsi="Calibri"/>
          <w:sz w:val="22"/>
          <w:szCs w:val="22"/>
        </w:rPr>
        <w:t>tel. 22 651 07 07, faks 22 651 06 76</w:t>
      </w:r>
    </w:p>
    <w:p w14:paraId="162C08C8" w14:textId="2C86066E" w:rsidR="00E37F70" w:rsidRPr="00A60367" w:rsidRDefault="00A60367" w:rsidP="00A60367">
      <w:pPr>
        <w:keepNext/>
        <w:suppressLineNumbers/>
        <w:spacing w:line="276" w:lineRule="auto"/>
        <w:ind w:left="369"/>
        <w:rPr>
          <w:rFonts w:asciiTheme="majorHAnsi" w:hAnsiTheme="majorHAnsi" w:cs="Segoe UI"/>
          <w:sz w:val="20"/>
          <w:szCs w:val="20"/>
        </w:rPr>
      </w:pPr>
      <w:r w:rsidRPr="00A60367">
        <w:rPr>
          <w:rFonts w:ascii="Calibri" w:hAnsi="Calibri"/>
          <w:sz w:val="22"/>
          <w:szCs w:val="22"/>
        </w:rPr>
        <w:t xml:space="preserve">Godziny pracy: </w:t>
      </w:r>
      <w:r w:rsidR="00B83764">
        <w:rPr>
          <w:rFonts w:ascii="Calibri" w:hAnsi="Calibri"/>
          <w:sz w:val="22"/>
          <w:szCs w:val="22"/>
        </w:rPr>
        <w:t>7</w:t>
      </w:r>
      <w:r w:rsidRPr="00A60367">
        <w:rPr>
          <w:rFonts w:ascii="Calibri" w:hAnsi="Calibri"/>
          <w:smallCaps/>
          <w:sz w:val="22"/>
          <w:szCs w:val="22"/>
        </w:rPr>
        <w:t>:</w:t>
      </w:r>
      <w:r w:rsidR="00B83764">
        <w:rPr>
          <w:rFonts w:ascii="Calibri" w:hAnsi="Calibri"/>
          <w:sz w:val="22"/>
          <w:szCs w:val="22"/>
        </w:rPr>
        <w:t>30</w:t>
      </w:r>
      <w:r w:rsidRPr="00A60367">
        <w:rPr>
          <w:rFonts w:ascii="Calibri" w:hAnsi="Calibri"/>
          <w:sz w:val="22"/>
          <w:szCs w:val="22"/>
        </w:rPr>
        <w:t>-</w:t>
      </w:r>
      <w:r w:rsidR="00B83764">
        <w:rPr>
          <w:rFonts w:ascii="Calibri" w:hAnsi="Calibri"/>
          <w:sz w:val="22"/>
          <w:szCs w:val="22"/>
        </w:rPr>
        <w:t>15</w:t>
      </w:r>
      <w:r w:rsidRPr="00A60367">
        <w:rPr>
          <w:rFonts w:ascii="Calibri" w:hAnsi="Calibri"/>
          <w:smallCaps/>
          <w:sz w:val="22"/>
          <w:szCs w:val="22"/>
        </w:rPr>
        <w:t>:</w:t>
      </w:r>
      <w:r w:rsidR="00B83764">
        <w:rPr>
          <w:rFonts w:ascii="Calibri" w:hAnsi="Calibri"/>
          <w:sz w:val="22"/>
          <w:szCs w:val="22"/>
        </w:rPr>
        <w:t>30</w:t>
      </w:r>
      <w:r w:rsidRPr="00A60367">
        <w:rPr>
          <w:rFonts w:ascii="Calibri" w:hAnsi="Calibri"/>
          <w:sz w:val="22"/>
          <w:szCs w:val="22"/>
        </w:rPr>
        <w:t xml:space="preserve"> od poniedziałku do piątku</w:t>
      </w:r>
      <w:r w:rsidRPr="00A60367">
        <w:rPr>
          <w:rFonts w:ascii="Calibri" w:hAnsi="Calibri"/>
          <w:smallCaps/>
          <w:sz w:val="22"/>
          <w:szCs w:val="22"/>
        </w:rPr>
        <w:t xml:space="preserve"> (</w:t>
      </w:r>
      <w:r w:rsidRPr="00A60367">
        <w:rPr>
          <w:rFonts w:ascii="Calibri" w:hAnsi="Calibri"/>
          <w:sz w:val="22"/>
          <w:szCs w:val="22"/>
        </w:rPr>
        <w:t>z</w:t>
      </w:r>
      <w:r w:rsidR="009355C2">
        <w:rPr>
          <w:rFonts w:ascii="Calibri" w:hAnsi="Calibri"/>
          <w:sz w:val="22"/>
          <w:szCs w:val="22"/>
        </w:rPr>
        <w:t>a</w:t>
      </w:r>
      <w:r w:rsidRPr="00A60367">
        <w:rPr>
          <w:rFonts w:ascii="Calibri" w:hAnsi="Calibri"/>
          <w:sz w:val="22"/>
          <w:szCs w:val="22"/>
        </w:rPr>
        <w:t xml:space="preserve"> wyjątkiem dni ustawowo wolnych od pracy</w:t>
      </w:r>
      <w:r w:rsidRPr="00A60367">
        <w:rPr>
          <w:rFonts w:ascii="Calibri" w:hAnsi="Calibri"/>
          <w:smallCaps/>
          <w:sz w:val="22"/>
          <w:szCs w:val="22"/>
        </w:rPr>
        <w:t>)</w:t>
      </w:r>
      <w:r w:rsidRPr="00A60367">
        <w:rPr>
          <w:rFonts w:ascii="Calibri" w:hAnsi="Calibri"/>
          <w:sz w:val="22"/>
          <w:szCs w:val="22"/>
        </w:rPr>
        <w:t>.</w:t>
      </w:r>
    </w:p>
    <w:p w14:paraId="3563222F" w14:textId="386D33D3" w:rsidR="00E37F70" w:rsidRPr="00A60367" w:rsidRDefault="00E37F70" w:rsidP="00A60367">
      <w:pPr>
        <w:keepNext/>
        <w:suppressLineNumbers/>
        <w:spacing w:line="276" w:lineRule="auto"/>
        <w:ind w:left="369"/>
        <w:rPr>
          <w:rFonts w:asciiTheme="majorHAnsi" w:hAnsiTheme="majorHAnsi" w:cs="Segoe UI"/>
          <w:sz w:val="22"/>
          <w:szCs w:val="22"/>
        </w:rPr>
      </w:pPr>
      <w:r w:rsidRPr="00A60367">
        <w:rPr>
          <w:rFonts w:asciiTheme="majorHAnsi" w:hAnsiTheme="majorHAnsi" w:cs="Segoe UI"/>
          <w:sz w:val="22"/>
          <w:szCs w:val="22"/>
        </w:rPr>
        <w:t xml:space="preserve">Adres strony internetowej: </w:t>
      </w:r>
      <w:hyperlink r:id="rId9" w:history="1">
        <w:r w:rsidR="00A60367" w:rsidRPr="00A60367">
          <w:rPr>
            <w:rStyle w:val="Hipercze"/>
            <w:rFonts w:asciiTheme="majorHAnsi" w:hAnsiTheme="majorHAnsi" w:cs="Segoe UI"/>
            <w:sz w:val="22"/>
            <w:szCs w:val="22"/>
          </w:rPr>
          <w:t>www.wios.warszawa.pl</w:t>
        </w:r>
      </w:hyperlink>
      <w:r w:rsidRPr="00A60367">
        <w:rPr>
          <w:rFonts w:asciiTheme="majorHAnsi" w:hAnsiTheme="majorHAnsi" w:cs="Segoe UI"/>
          <w:sz w:val="22"/>
          <w:szCs w:val="22"/>
        </w:rPr>
        <w:t xml:space="preserve"> </w:t>
      </w:r>
    </w:p>
    <w:p w14:paraId="7399A9C3" w14:textId="162A4838" w:rsidR="00E37F70" w:rsidRPr="00115305" w:rsidRDefault="00A60367" w:rsidP="00D4637F">
      <w:pPr>
        <w:pStyle w:val="Mj1"/>
        <w:numPr>
          <w:ilvl w:val="0"/>
          <w:numId w:val="11"/>
        </w:numPr>
        <w:shd w:val="clear" w:color="auto" w:fill="D9D9D9" w:themeFill="background1" w:themeFillShade="D9"/>
        <w:rPr>
          <w:rFonts w:asciiTheme="majorHAnsi" w:hAnsiTheme="majorHAnsi"/>
        </w:rPr>
      </w:pPr>
      <w:r w:rsidRPr="00115305">
        <w:rPr>
          <w:rFonts w:asciiTheme="majorHAnsi" w:hAnsiTheme="majorHAnsi"/>
        </w:rPr>
        <w:t>TRYB UDZIELENIA ZAMÓWIENIA</w:t>
      </w:r>
    </w:p>
    <w:p w14:paraId="60B6DAB9" w14:textId="31AEAD1B" w:rsidR="007002BF" w:rsidRPr="007002BF" w:rsidRDefault="007002BF"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7002BF">
        <w:rPr>
          <w:rFonts w:asciiTheme="majorHAnsi" w:hAnsiTheme="majorHAnsi" w:cs="Segoe UI"/>
          <w:sz w:val="22"/>
          <w:szCs w:val="22"/>
        </w:rPr>
        <w:t>Niniejsze postępowanie prowadzone jest w trybie przetargu nieogran</w:t>
      </w:r>
      <w:r w:rsidR="00303513">
        <w:rPr>
          <w:rFonts w:asciiTheme="majorHAnsi" w:hAnsiTheme="majorHAnsi" w:cs="Segoe UI"/>
          <w:sz w:val="22"/>
          <w:szCs w:val="22"/>
        </w:rPr>
        <w:t>iczonego na podstawie art. 39 i </w:t>
      </w:r>
      <w:r w:rsidRPr="007002BF">
        <w:rPr>
          <w:rFonts w:asciiTheme="majorHAnsi" w:hAnsiTheme="majorHAnsi" w:cs="Segoe UI"/>
          <w:sz w:val="22"/>
          <w:szCs w:val="22"/>
        </w:rPr>
        <w:t>nast. ustawy z dnia 29 stycznia 2004 r. Prawo Zamówień Publicznych</w:t>
      </w:r>
      <w:r w:rsidR="00D8030F">
        <w:rPr>
          <w:rFonts w:asciiTheme="majorHAnsi" w:hAnsiTheme="majorHAnsi" w:cs="Segoe UI"/>
          <w:sz w:val="22"/>
          <w:szCs w:val="22"/>
        </w:rPr>
        <w:t xml:space="preserve"> (</w:t>
      </w:r>
      <w:r w:rsidR="00075A93" w:rsidRPr="00075A93">
        <w:rPr>
          <w:rFonts w:asciiTheme="majorHAnsi" w:hAnsiTheme="majorHAnsi" w:cs="Segoe UI"/>
          <w:sz w:val="22"/>
          <w:szCs w:val="22"/>
        </w:rPr>
        <w:t>Dz. U. z 2017 r., poz. 1579 z późn. zm.</w:t>
      </w:r>
      <w:r w:rsidRPr="007002BF">
        <w:rPr>
          <w:rFonts w:asciiTheme="majorHAnsi" w:hAnsiTheme="majorHAnsi" w:cs="Segoe UI"/>
          <w:sz w:val="22"/>
          <w:szCs w:val="22"/>
        </w:rPr>
        <w:t>) zwanej dalej „ustawą Pzp”</w:t>
      </w:r>
      <w:r w:rsidR="00AE67C9">
        <w:rPr>
          <w:rFonts w:asciiTheme="majorHAnsi" w:hAnsiTheme="majorHAnsi" w:cs="Segoe UI"/>
          <w:sz w:val="22"/>
          <w:szCs w:val="22"/>
        </w:rPr>
        <w:t xml:space="preserve"> lub „Pzp” lub </w:t>
      </w:r>
      <w:r w:rsidR="00D8030F">
        <w:rPr>
          <w:rFonts w:asciiTheme="majorHAnsi" w:hAnsiTheme="majorHAnsi" w:cs="Segoe UI"/>
          <w:sz w:val="22"/>
          <w:szCs w:val="22"/>
        </w:rPr>
        <w:t>„ustawą”</w:t>
      </w:r>
      <w:r w:rsidRPr="007002BF">
        <w:rPr>
          <w:rFonts w:asciiTheme="majorHAnsi" w:hAnsiTheme="majorHAnsi" w:cs="Segoe UI"/>
          <w:sz w:val="22"/>
          <w:szCs w:val="22"/>
        </w:rPr>
        <w:t xml:space="preserve">. </w:t>
      </w:r>
    </w:p>
    <w:p w14:paraId="08C1CF21" w14:textId="0FB57560" w:rsidR="00E37F70" w:rsidRPr="00A60367" w:rsidRDefault="007002BF"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7002BF">
        <w:rPr>
          <w:rFonts w:asciiTheme="majorHAnsi" w:hAnsiTheme="majorHAnsi" w:cs="Segoe UI"/>
          <w:color w:val="000000"/>
          <w:sz w:val="22"/>
          <w:szCs w:val="22"/>
        </w:rPr>
        <w:t xml:space="preserve">W zakresie nieuregulowanym niniejszą Specyfikacją Istotnych Warunków Zamówienia, zwaną dalej „SIWZ”, zastosowanie mają przepisy ustawy Pzp i aktów wykonawczych do niej wydanych. </w:t>
      </w:r>
      <w:r w:rsidR="00E37F70" w:rsidRPr="00A60367">
        <w:rPr>
          <w:rFonts w:asciiTheme="majorHAnsi" w:hAnsiTheme="majorHAnsi" w:cs="Segoe UI"/>
          <w:color w:val="000000"/>
          <w:sz w:val="22"/>
          <w:szCs w:val="22"/>
        </w:rPr>
        <w:t xml:space="preserve"> </w:t>
      </w:r>
    </w:p>
    <w:p w14:paraId="0E33EB46" w14:textId="4D420D16" w:rsidR="00E37F70" w:rsidRDefault="00E37F70"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6253DC">
        <w:rPr>
          <w:rFonts w:asciiTheme="majorHAnsi" w:hAnsiTheme="majorHAnsi" w:cs="Segoe UI"/>
          <w:color w:val="000000"/>
          <w:sz w:val="22"/>
          <w:szCs w:val="22"/>
        </w:rPr>
        <w:t>Wartoś</w:t>
      </w:r>
      <w:r w:rsidR="00B53E1B" w:rsidRPr="006253DC">
        <w:rPr>
          <w:rFonts w:asciiTheme="majorHAnsi" w:hAnsiTheme="majorHAnsi" w:cs="Segoe UI"/>
          <w:color w:val="000000"/>
          <w:sz w:val="22"/>
          <w:szCs w:val="22"/>
        </w:rPr>
        <w:t>ć</w:t>
      </w:r>
      <w:r w:rsidRPr="00A60367">
        <w:rPr>
          <w:rFonts w:asciiTheme="majorHAnsi" w:hAnsiTheme="majorHAnsi" w:cs="Segoe UI"/>
          <w:sz w:val="22"/>
          <w:szCs w:val="22"/>
        </w:rPr>
        <w:t xml:space="preserve"> zamówienia </w:t>
      </w:r>
      <w:r w:rsidRPr="00DB7E12">
        <w:rPr>
          <w:rFonts w:asciiTheme="majorHAnsi" w:hAnsiTheme="majorHAnsi" w:cs="Segoe UI"/>
          <w:b/>
          <w:sz w:val="22"/>
          <w:szCs w:val="22"/>
        </w:rPr>
        <w:t xml:space="preserve">nie przekracza </w:t>
      </w:r>
      <w:r w:rsidRPr="00A60367">
        <w:rPr>
          <w:rFonts w:asciiTheme="majorHAnsi" w:hAnsiTheme="majorHAnsi" w:cs="Segoe UI"/>
          <w:sz w:val="22"/>
          <w:szCs w:val="22"/>
        </w:rPr>
        <w:t xml:space="preserve">równowartości kwoty określonej w przepisach wykonawczych wydanych na podstawie art. 11 ust. 8 ustawy </w:t>
      </w:r>
      <w:r w:rsidR="009101F8">
        <w:rPr>
          <w:rFonts w:asciiTheme="majorHAnsi" w:hAnsiTheme="majorHAnsi" w:cs="Segoe UI"/>
          <w:sz w:val="22"/>
          <w:szCs w:val="22"/>
        </w:rPr>
        <w:t>Pzp</w:t>
      </w:r>
      <w:r w:rsidRPr="00A60367">
        <w:rPr>
          <w:rFonts w:asciiTheme="majorHAnsi" w:hAnsiTheme="majorHAnsi" w:cs="Segoe UI"/>
          <w:sz w:val="22"/>
          <w:szCs w:val="22"/>
        </w:rPr>
        <w:t xml:space="preserve">. </w:t>
      </w:r>
    </w:p>
    <w:p w14:paraId="22BC1978" w14:textId="731EB114" w:rsidR="007002BF" w:rsidRPr="00A60367" w:rsidRDefault="007002BF"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6253DC">
        <w:rPr>
          <w:rFonts w:asciiTheme="majorHAnsi" w:hAnsiTheme="majorHAnsi" w:cs="Segoe UI"/>
          <w:color w:val="000000"/>
          <w:sz w:val="22"/>
          <w:szCs w:val="22"/>
          <w:u w:val="single"/>
        </w:rPr>
        <w:t>Zamawiający</w:t>
      </w:r>
      <w:r w:rsidRPr="006253DC">
        <w:rPr>
          <w:rFonts w:asciiTheme="majorHAnsi" w:hAnsiTheme="majorHAnsi" w:cs="Segoe UI"/>
          <w:sz w:val="22"/>
          <w:szCs w:val="22"/>
          <w:u w:val="single"/>
        </w:rPr>
        <w:t xml:space="preserve"> </w:t>
      </w:r>
      <w:r w:rsidRPr="009101F8">
        <w:rPr>
          <w:rFonts w:asciiTheme="majorHAnsi" w:hAnsiTheme="majorHAnsi" w:cs="Segoe UI"/>
          <w:sz w:val="22"/>
          <w:szCs w:val="22"/>
          <w:u w:val="single"/>
        </w:rPr>
        <w:t>informuje, że postępowanie będzie prowadzone wg zasad określonych w art.  24 aa ustawy Pzp</w:t>
      </w:r>
      <w:r w:rsidRPr="007002BF">
        <w:rPr>
          <w:rFonts w:asciiTheme="majorHAnsi" w:hAnsiTheme="majorHAnsi" w:cs="Segoe UI"/>
          <w:sz w:val="22"/>
          <w:szCs w:val="22"/>
        </w:rPr>
        <w:t>, tj. Zamawiający, najpierw dokona oceny ofert, a następnie zbada, czy Wykonawca, którego oferta została oceniona jako najkorzystniejsza, nie podlega wykluczeniu oraz spełnia warunki udziału w postępowaniu.</w:t>
      </w:r>
    </w:p>
    <w:p w14:paraId="78D59E70" w14:textId="39BC73EE" w:rsidR="00E37F70" w:rsidRPr="00A60367" w:rsidRDefault="00A60367" w:rsidP="00D4637F">
      <w:pPr>
        <w:numPr>
          <w:ilvl w:val="0"/>
          <w:numId w:val="11"/>
        </w:numPr>
        <w:shd w:val="clear" w:color="auto" w:fill="D9D9D9" w:themeFill="background1" w:themeFillShade="D9"/>
        <w:tabs>
          <w:tab w:val="left" w:pos="9180"/>
        </w:tabs>
        <w:spacing w:before="120" w:after="120"/>
        <w:ind w:left="369" w:right="51" w:hanging="369"/>
        <w:jc w:val="both"/>
        <w:rPr>
          <w:rFonts w:asciiTheme="majorHAnsi" w:hAnsiTheme="majorHAnsi" w:cs="Segoe UI"/>
          <w:b/>
          <w:bCs/>
          <w:kern w:val="32"/>
        </w:rPr>
      </w:pPr>
      <w:r>
        <w:rPr>
          <w:rFonts w:asciiTheme="majorHAnsi" w:hAnsiTheme="majorHAnsi" w:cs="Segoe UI"/>
          <w:b/>
          <w:bCs/>
          <w:kern w:val="32"/>
        </w:rPr>
        <w:t>OPIS PRZEDMIOTU ZAMÓWIENIA</w:t>
      </w:r>
    </w:p>
    <w:p w14:paraId="641B8A0E" w14:textId="367578FE" w:rsidR="002F24C6" w:rsidRPr="002F24C6" w:rsidRDefault="002F24C6" w:rsidP="00B75C3A">
      <w:pPr>
        <w:numPr>
          <w:ilvl w:val="1"/>
          <w:numId w:val="11"/>
        </w:numPr>
        <w:tabs>
          <w:tab w:val="left" w:pos="9180"/>
        </w:tabs>
        <w:spacing w:before="60" w:after="60"/>
        <w:ind w:left="624" w:right="51" w:hanging="624"/>
        <w:jc w:val="both"/>
        <w:rPr>
          <w:rFonts w:ascii="Calibri" w:hAnsi="Calibri"/>
          <w:sz w:val="22"/>
          <w:szCs w:val="22"/>
        </w:rPr>
      </w:pPr>
      <w:r w:rsidRPr="002F24C6">
        <w:rPr>
          <w:rFonts w:ascii="Calibri" w:hAnsi="Calibri"/>
          <w:sz w:val="22"/>
          <w:szCs w:val="22"/>
        </w:rPr>
        <w:t xml:space="preserve">Przedmiotem zamówienia jest dostawa (zakup) odczynników chemicznych, wzorców i materiałów referencyjnych z dopuszczeniem ofert częściowych zgodnie ze szczegółowym opisem przedmiotu zamówienia zawartym w Opisie Przedmiotu Zamówienia. </w:t>
      </w:r>
      <w:r w:rsidRPr="00525F0B">
        <w:rPr>
          <w:rFonts w:ascii="Calibri" w:hAnsi="Calibri"/>
          <w:b/>
          <w:sz w:val="22"/>
          <w:szCs w:val="22"/>
        </w:rPr>
        <w:t xml:space="preserve">Zamówienie podzielone jest na </w:t>
      </w:r>
      <w:r w:rsidR="00401AB9" w:rsidRPr="00525F0B">
        <w:rPr>
          <w:rFonts w:ascii="Calibri" w:hAnsi="Calibri"/>
          <w:b/>
          <w:sz w:val="22"/>
          <w:szCs w:val="22"/>
        </w:rPr>
        <w:t>5</w:t>
      </w:r>
      <w:r w:rsidRPr="00525F0B">
        <w:rPr>
          <w:rFonts w:ascii="Calibri" w:hAnsi="Calibri"/>
          <w:b/>
          <w:sz w:val="22"/>
          <w:szCs w:val="22"/>
        </w:rPr>
        <w:t xml:space="preserve"> zadań</w:t>
      </w:r>
      <w:r w:rsidRPr="002F24C6">
        <w:rPr>
          <w:rFonts w:ascii="Calibri" w:hAnsi="Calibri"/>
          <w:sz w:val="22"/>
          <w:szCs w:val="22"/>
        </w:rPr>
        <w:t>. Przedmiot zamówienia obejmuje również każdorazowe dostarczanie odczynników, wzorców i</w:t>
      </w:r>
      <w:r w:rsidR="005045CF">
        <w:rPr>
          <w:rFonts w:ascii="Calibri" w:hAnsi="Calibri"/>
          <w:sz w:val="22"/>
          <w:szCs w:val="22"/>
        </w:rPr>
        <w:t> </w:t>
      </w:r>
      <w:r w:rsidRPr="002F24C6">
        <w:rPr>
          <w:rFonts w:ascii="Calibri" w:hAnsi="Calibri"/>
          <w:sz w:val="22"/>
          <w:szCs w:val="22"/>
        </w:rPr>
        <w:t xml:space="preserve">materiałów referencyjnych do siedziby Zamawiającego w Warszawie, Delegatury w Radomiu oraz </w:t>
      </w:r>
      <w:r>
        <w:rPr>
          <w:rFonts w:ascii="Calibri" w:hAnsi="Calibri"/>
          <w:sz w:val="22"/>
          <w:szCs w:val="22"/>
        </w:rPr>
        <w:t>Delegatury w Ciechanowie wraz z </w:t>
      </w:r>
      <w:r w:rsidRPr="002F24C6">
        <w:rPr>
          <w:rFonts w:ascii="Calibri" w:hAnsi="Calibri"/>
          <w:sz w:val="22"/>
          <w:szCs w:val="22"/>
        </w:rPr>
        <w:t>wniesieniem ich do pomieszczeń wskazanych przez Zamawiającego.</w:t>
      </w:r>
    </w:p>
    <w:p w14:paraId="109FB4C1" w14:textId="7DF17973" w:rsidR="001800D4" w:rsidRPr="001800D4" w:rsidRDefault="001800D4" w:rsidP="001800D4">
      <w:pPr>
        <w:numPr>
          <w:ilvl w:val="1"/>
          <w:numId w:val="11"/>
        </w:numPr>
        <w:tabs>
          <w:tab w:val="left" w:pos="9180"/>
        </w:tabs>
        <w:spacing w:before="60" w:after="60"/>
        <w:ind w:left="624" w:right="51" w:hanging="624"/>
        <w:jc w:val="both"/>
        <w:rPr>
          <w:rFonts w:ascii="Calibri" w:hAnsi="Calibri"/>
          <w:sz w:val="22"/>
          <w:szCs w:val="22"/>
        </w:rPr>
      </w:pPr>
      <w:r w:rsidRPr="001800D4">
        <w:rPr>
          <w:rFonts w:ascii="Calibri" w:hAnsi="Calibri"/>
          <w:sz w:val="22"/>
          <w:szCs w:val="22"/>
        </w:rPr>
        <w:t>Zamawiający wymaga, aby dostarczane odczynniki były w opakowaniach o wielkościach zgodnych z</w:t>
      </w:r>
      <w:r w:rsidR="005045CF">
        <w:rPr>
          <w:rFonts w:ascii="Calibri" w:hAnsi="Calibri"/>
          <w:sz w:val="22"/>
          <w:szCs w:val="22"/>
        </w:rPr>
        <w:t> </w:t>
      </w:r>
      <w:r w:rsidRPr="001800D4">
        <w:rPr>
          <w:rFonts w:ascii="Calibri" w:hAnsi="Calibri"/>
          <w:sz w:val="22"/>
          <w:szCs w:val="22"/>
        </w:rPr>
        <w:t xml:space="preserve">podanymi w Opisie przedmiotu Zamówienia. </w:t>
      </w:r>
    </w:p>
    <w:p w14:paraId="59E5FA99" w14:textId="112CEC33" w:rsidR="001800D4" w:rsidRPr="00DD251B" w:rsidRDefault="001800D4" w:rsidP="001800D4">
      <w:pPr>
        <w:numPr>
          <w:ilvl w:val="1"/>
          <w:numId w:val="11"/>
        </w:numPr>
        <w:tabs>
          <w:tab w:val="left" w:pos="9180"/>
        </w:tabs>
        <w:spacing w:before="60" w:after="60"/>
        <w:ind w:left="624" w:right="51" w:hanging="624"/>
        <w:jc w:val="both"/>
        <w:rPr>
          <w:rFonts w:ascii="Calibri" w:hAnsi="Calibri"/>
          <w:spacing w:val="-6"/>
          <w:sz w:val="22"/>
          <w:szCs w:val="22"/>
        </w:rPr>
      </w:pPr>
      <w:r w:rsidRPr="00DD251B">
        <w:rPr>
          <w:rFonts w:ascii="Calibri" w:hAnsi="Calibri"/>
          <w:spacing w:val="-6"/>
          <w:sz w:val="22"/>
          <w:szCs w:val="22"/>
        </w:rPr>
        <w:t>Zamawiający w</w:t>
      </w:r>
      <w:r w:rsidR="00DD251B" w:rsidRPr="00DD251B">
        <w:rPr>
          <w:rFonts w:ascii="Calibri" w:hAnsi="Calibri"/>
          <w:spacing w:val="-6"/>
          <w:sz w:val="22"/>
          <w:szCs w:val="22"/>
        </w:rPr>
        <w:t xml:space="preserve">ymaga, aby odczynniki chemiczne, wzorce i materiałów referencyjnych </w:t>
      </w:r>
      <w:r w:rsidRPr="00DD251B">
        <w:rPr>
          <w:rFonts w:ascii="Calibri" w:hAnsi="Calibri"/>
          <w:spacing w:val="-6"/>
          <w:sz w:val="22"/>
          <w:szCs w:val="22"/>
        </w:rPr>
        <w:t>były fabrycznie nowe.</w:t>
      </w:r>
    </w:p>
    <w:p w14:paraId="296D1D2B" w14:textId="66CB990B" w:rsidR="001800D4" w:rsidRPr="001800D4" w:rsidRDefault="001800D4" w:rsidP="001800D4">
      <w:pPr>
        <w:numPr>
          <w:ilvl w:val="1"/>
          <w:numId w:val="11"/>
        </w:numPr>
        <w:tabs>
          <w:tab w:val="left" w:pos="9180"/>
        </w:tabs>
        <w:spacing w:before="60" w:after="60"/>
        <w:ind w:left="624" w:right="51" w:hanging="624"/>
        <w:jc w:val="both"/>
        <w:rPr>
          <w:rFonts w:asciiTheme="majorHAnsi" w:hAnsiTheme="majorHAnsi" w:cs="Segoe UI"/>
          <w:sz w:val="22"/>
          <w:szCs w:val="22"/>
        </w:rPr>
      </w:pPr>
      <w:r w:rsidRPr="001800D4">
        <w:rPr>
          <w:rFonts w:ascii="Calibri" w:hAnsi="Calibri"/>
          <w:sz w:val="22"/>
          <w:szCs w:val="22"/>
        </w:rPr>
        <w:t>Zamawiający wymaga dołączania przy każdorazowej realizacji zamówienia papierowej wersji certyfikatów jakości oraz charakterystyk (w wersji elektronicznej) wszystkich odczynników, które obejmuje dane</w:t>
      </w:r>
      <w:r w:rsidRPr="001800D4">
        <w:rPr>
          <w:rFonts w:asciiTheme="majorHAnsi" w:hAnsiTheme="majorHAnsi" w:cs="Segoe UI"/>
          <w:sz w:val="22"/>
          <w:szCs w:val="22"/>
        </w:rPr>
        <w:t xml:space="preserve"> zamówienie.</w:t>
      </w:r>
    </w:p>
    <w:p w14:paraId="26B59276" w14:textId="77777777" w:rsidR="00D8030F" w:rsidRDefault="00D8030F"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4404CE">
        <w:rPr>
          <w:rFonts w:ascii="Calibri" w:hAnsi="Calibri"/>
          <w:sz w:val="22"/>
          <w:szCs w:val="22"/>
        </w:rPr>
        <w:t>Szczegółowy</w:t>
      </w:r>
      <w:r w:rsidRPr="00A60367">
        <w:rPr>
          <w:rFonts w:asciiTheme="majorHAnsi" w:hAnsiTheme="majorHAnsi" w:cs="Segoe UI"/>
          <w:sz w:val="22"/>
          <w:szCs w:val="22"/>
        </w:rPr>
        <w:t xml:space="preserve"> opis  przedmiotu zamówienia stanowi </w:t>
      </w:r>
      <w:r w:rsidRPr="00D8030F">
        <w:rPr>
          <w:rFonts w:asciiTheme="majorHAnsi" w:hAnsiTheme="majorHAnsi" w:cs="Segoe UI"/>
          <w:b/>
          <w:sz w:val="22"/>
          <w:szCs w:val="22"/>
        </w:rPr>
        <w:t>Załącznik nr 1 do SIWZ</w:t>
      </w:r>
      <w:r w:rsidRPr="00A60367">
        <w:rPr>
          <w:rFonts w:asciiTheme="majorHAnsi" w:hAnsiTheme="majorHAnsi" w:cs="Segoe UI"/>
          <w:sz w:val="22"/>
          <w:szCs w:val="22"/>
        </w:rPr>
        <w:t>.</w:t>
      </w:r>
    </w:p>
    <w:p w14:paraId="33D42A1C" w14:textId="73F35912" w:rsidR="00E37F70" w:rsidRPr="003911AE" w:rsidRDefault="00E37F70"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4404CE">
        <w:rPr>
          <w:rFonts w:ascii="Calibri" w:hAnsi="Calibri"/>
          <w:sz w:val="22"/>
          <w:szCs w:val="22"/>
        </w:rPr>
        <w:t>Wykonawca</w:t>
      </w:r>
      <w:r w:rsidRPr="00A60367">
        <w:rPr>
          <w:rFonts w:asciiTheme="majorHAnsi" w:hAnsiTheme="majorHAnsi" w:cs="Segoe UI"/>
          <w:sz w:val="22"/>
          <w:szCs w:val="22"/>
        </w:rPr>
        <w:t xml:space="preserve"> zobowiązany jest zrealizować zamówienie na zasadach i warunkach opisanych we wzorze </w:t>
      </w:r>
      <w:r w:rsidRPr="004404CE">
        <w:rPr>
          <w:rFonts w:ascii="Calibri" w:hAnsi="Calibri"/>
          <w:sz w:val="22"/>
          <w:szCs w:val="22"/>
        </w:rPr>
        <w:t>umowy</w:t>
      </w:r>
      <w:r w:rsidRPr="00A60367">
        <w:rPr>
          <w:rFonts w:asciiTheme="majorHAnsi" w:hAnsiTheme="majorHAnsi" w:cs="Segoe UI"/>
          <w:sz w:val="22"/>
          <w:szCs w:val="22"/>
        </w:rPr>
        <w:t xml:space="preserve"> stanowiącym </w:t>
      </w:r>
      <w:r w:rsidRPr="003911AE">
        <w:rPr>
          <w:rFonts w:asciiTheme="majorHAnsi" w:hAnsiTheme="majorHAnsi" w:cs="Segoe UI"/>
          <w:b/>
          <w:sz w:val="22"/>
          <w:szCs w:val="22"/>
        </w:rPr>
        <w:t xml:space="preserve">Załącznik nr </w:t>
      </w:r>
      <w:r w:rsidR="0093058E" w:rsidRPr="003911AE">
        <w:rPr>
          <w:rFonts w:asciiTheme="majorHAnsi" w:hAnsiTheme="majorHAnsi" w:cs="Segoe UI"/>
          <w:b/>
          <w:sz w:val="22"/>
          <w:szCs w:val="22"/>
        </w:rPr>
        <w:t>4</w:t>
      </w:r>
      <w:r w:rsidRPr="003911AE">
        <w:rPr>
          <w:rFonts w:asciiTheme="majorHAnsi" w:hAnsiTheme="majorHAnsi" w:cs="Segoe UI"/>
          <w:b/>
          <w:sz w:val="22"/>
          <w:szCs w:val="22"/>
        </w:rPr>
        <w:t xml:space="preserve"> do SIWZ.</w:t>
      </w:r>
    </w:p>
    <w:p w14:paraId="22D2948D" w14:textId="77777777" w:rsidR="0021703B" w:rsidRDefault="00E37F70" w:rsidP="00D4637F">
      <w:pPr>
        <w:numPr>
          <w:ilvl w:val="1"/>
          <w:numId w:val="11"/>
        </w:numPr>
        <w:tabs>
          <w:tab w:val="left" w:pos="9180"/>
        </w:tabs>
        <w:spacing w:before="60" w:after="60"/>
        <w:ind w:left="624" w:right="51" w:hanging="624"/>
        <w:jc w:val="both"/>
        <w:rPr>
          <w:rFonts w:asciiTheme="majorHAnsi" w:hAnsiTheme="majorHAnsi" w:cs="Segoe UI"/>
          <w:spacing w:val="-2"/>
          <w:sz w:val="22"/>
          <w:szCs w:val="22"/>
        </w:rPr>
      </w:pPr>
      <w:r w:rsidRPr="004404CE">
        <w:rPr>
          <w:rFonts w:ascii="Calibri" w:hAnsi="Calibri"/>
          <w:sz w:val="22"/>
          <w:szCs w:val="22"/>
        </w:rPr>
        <w:t>Wspólny</w:t>
      </w:r>
      <w:r w:rsidRPr="005F1EC5">
        <w:rPr>
          <w:rFonts w:asciiTheme="majorHAnsi" w:hAnsiTheme="majorHAnsi" w:cs="Segoe UI"/>
          <w:spacing w:val="-2"/>
          <w:sz w:val="22"/>
          <w:szCs w:val="22"/>
        </w:rPr>
        <w:t xml:space="preserve"> Słownik Zamówień CPV: </w:t>
      </w:r>
    </w:p>
    <w:p w14:paraId="55D3F310" w14:textId="21A7F0B8" w:rsidR="005F1EC5" w:rsidRPr="002F24C6" w:rsidRDefault="002F24C6" w:rsidP="00DD251B">
      <w:pPr>
        <w:numPr>
          <w:ilvl w:val="2"/>
          <w:numId w:val="20"/>
        </w:numPr>
        <w:tabs>
          <w:tab w:val="left" w:pos="9180"/>
        </w:tabs>
        <w:spacing w:before="60" w:after="60"/>
        <w:ind w:left="993" w:right="51" w:hanging="284"/>
        <w:jc w:val="both"/>
        <w:rPr>
          <w:rFonts w:asciiTheme="majorHAnsi" w:hAnsiTheme="majorHAnsi" w:cs="Segoe UI"/>
          <w:spacing w:val="-2"/>
          <w:sz w:val="22"/>
          <w:szCs w:val="22"/>
        </w:rPr>
      </w:pPr>
      <w:r w:rsidRPr="002F24C6">
        <w:rPr>
          <w:rFonts w:asciiTheme="majorHAnsi" w:hAnsiTheme="majorHAnsi"/>
          <w:b/>
          <w:spacing w:val="-2"/>
          <w:sz w:val="22"/>
          <w:szCs w:val="22"/>
        </w:rPr>
        <w:t>24300000-7 Podstawowe chemikalia nieorganiczne i organiczne</w:t>
      </w:r>
      <w:r w:rsidR="00642C45" w:rsidRPr="002F24C6">
        <w:rPr>
          <w:rFonts w:asciiTheme="majorHAnsi" w:hAnsiTheme="majorHAnsi"/>
          <w:spacing w:val="-2"/>
          <w:sz w:val="22"/>
          <w:szCs w:val="22"/>
        </w:rPr>
        <w:t>.</w:t>
      </w:r>
    </w:p>
    <w:p w14:paraId="227DFC30" w14:textId="7A1A5248" w:rsidR="00E37F70" w:rsidRPr="00A60367" w:rsidRDefault="00D8030F"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9101F8">
        <w:rPr>
          <w:rFonts w:asciiTheme="majorHAnsi" w:hAnsiTheme="majorHAnsi" w:cs="Segoe UI"/>
          <w:sz w:val="22"/>
          <w:szCs w:val="22"/>
          <w:u w:val="single"/>
        </w:rPr>
        <w:t>Zamawiający wymaga</w:t>
      </w:r>
      <w:r w:rsidRPr="009101F8">
        <w:rPr>
          <w:rFonts w:asciiTheme="majorHAnsi" w:hAnsiTheme="majorHAnsi" w:cs="Segoe UI"/>
          <w:b/>
          <w:sz w:val="22"/>
          <w:szCs w:val="22"/>
          <w:u w:val="single"/>
        </w:rPr>
        <w:t xml:space="preserve"> </w:t>
      </w:r>
      <w:r w:rsidRPr="009101F8">
        <w:rPr>
          <w:rFonts w:asciiTheme="majorHAnsi" w:hAnsiTheme="majorHAnsi" w:cs="Segoe UI"/>
          <w:sz w:val="22"/>
          <w:szCs w:val="22"/>
          <w:u w:val="single"/>
        </w:rPr>
        <w:t>składania ofert częściowych</w:t>
      </w:r>
      <w:r w:rsidRPr="00D8030F">
        <w:rPr>
          <w:rFonts w:asciiTheme="majorHAnsi" w:hAnsiTheme="majorHAnsi" w:cs="Segoe UI"/>
          <w:sz w:val="22"/>
          <w:szCs w:val="22"/>
        </w:rPr>
        <w:t>. Każdy Wykonawca ma prawo złożyć ofertę na jedną lub więcej części zamówienia. Wszelkie zapisy SIWZ odnoszą się analogicznie do części zamówienia i do ofert częściowych. Zamawiający nie wprowadza ograniczenia w ilości części, na które zamówienie może być udzielone temu samemu Wykonawcy.</w:t>
      </w:r>
    </w:p>
    <w:p w14:paraId="37C3AB95" w14:textId="482ADEFB" w:rsidR="00FB05DF" w:rsidRPr="00A60367" w:rsidRDefault="00FB05DF"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A60367">
        <w:rPr>
          <w:rFonts w:asciiTheme="majorHAnsi" w:hAnsiTheme="majorHAnsi" w:cs="Segoe UI"/>
          <w:sz w:val="22"/>
          <w:szCs w:val="22"/>
        </w:rPr>
        <w:t xml:space="preserve">Zamawiający </w:t>
      </w:r>
      <w:r w:rsidRPr="00DB7E12">
        <w:rPr>
          <w:rFonts w:asciiTheme="majorHAnsi" w:hAnsiTheme="majorHAnsi" w:cs="Segoe UI"/>
          <w:b/>
          <w:sz w:val="22"/>
          <w:szCs w:val="22"/>
        </w:rPr>
        <w:t xml:space="preserve">nie dopuszcza </w:t>
      </w:r>
      <w:r w:rsidRPr="00A60367">
        <w:rPr>
          <w:rFonts w:asciiTheme="majorHAnsi" w:hAnsiTheme="majorHAnsi" w:cs="Segoe UI"/>
          <w:sz w:val="22"/>
          <w:szCs w:val="22"/>
        </w:rPr>
        <w:t>możliwości składania ofert wariantowych.</w:t>
      </w:r>
    </w:p>
    <w:p w14:paraId="0ECAE456" w14:textId="2B7816FE" w:rsidR="00B011C3" w:rsidRPr="007D1591" w:rsidRDefault="00E37F70" w:rsidP="00D4637F">
      <w:pPr>
        <w:numPr>
          <w:ilvl w:val="1"/>
          <w:numId w:val="11"/>
        </w:numPr>
        <w:tabs>
          <w:tab w:val="left" w:pos="9180"/>
        </w:tabs>
        <w:spacing w:before="60" w:after="60"/>
        <w:ind w:left="624" w:right="51" w:hanging="624"/>
        <w:jc w:val="both"/>
        <w:rPr>
          <w:rFonts w:asciiTheme="majorHAnsi" w:hAnsiTheme="majorHAnsi" w:cs="Segoe UI"/>
          <w:spacing w:val="-2"/>
          <w:sz w:val="22"/>
          <w:szCs w:val="22"/>
        </w:rPr>
      </w:pPr>
      <w:r w:rsidRPr="00DB7E12">
        <w:rPr>
          <w:rFonts w:asciiTheme="majorHAnsi" w:hAnsiTheme="majorHAnsi" w:cs="Segoe UI"/>
          <w:spacing w:val="-2"/>
          <w:sz w:val="22"/>
          <w:szCs w:val="22"/>
        </w:rPr>
        <w:t xml:space="preserve">Zamawiający </w:t>
      </w:r>
      <w:r w:rsidRPr="00DB7E12">
        <w:rPr>
          <w:rFonts w:asciiTheme="majorHAnsi" w:hAnsiTheme="majorHAnsi" w:cs="Segoe UI"/>
          <w:b/>
          <w:spacing w:val="-2"/>
          <w:sz w:val="22"/>
          <w:szCs w:val="22"/>
        </w:rPr>
        <w:t xml:space="preserve">nie przewiduje </w:t>
      </w:r>
      <w:r w:rsidRPr="00DB7E12">
        <w:rPr>
          <w:rFonts w:asciiTheme="majorHAnsi" w:hAnsiTheme="majorHAnsi" w:cs="Segoe UI"/>
          <w:spacing w:val="-2"/>
          <w:sz w:val="22"/>
          <w:szCs w:val="22"/>
        </w:rPr>
        <w:t>możliwości udzieleni</w:t>
      </w:r>
      <w:r w:rsidR="00B53E1B">
        <w:rPr>
          <w:rFonts w:asciiTheme="majorHAnsi" w:hAnsiTheme="majorHAnsi" w:cs="Segoe UI"/>
          <w:spacing w:val="-2"/>
          <w:sz w:val="22"/>
          <w:szCs w:val="22"/>
        </w:rPr>
        <w:t>a</w:t>
      </w:r>
      <w:r w:rsidRPr="00DB7E12">
        <w:rPr>
          <w:rFonts w:asciiTheme="majorHAnsi" w:hAnsiTheme="majorHAnsi" w:cs="Segoe UI"/>
          <w:spacing w:val="-2"/>
          <w:sz w:val="22"/>
          <w:szCs w:val="22"/>
        </w:rPr>
        <w:t xml:space="preserve"> zamówień</w:t>
      </w:r>
      <w:r w:rsidR="00B011C3" w:rsidRPr="00DB7E12">
        <w:rPr>
          <w:rFonts w:asciiTheme="majorHAnsi" w:hAnsiTheme="majorHAnsi"/>
          <w:color w:val="000000"/>
          <w:spacing w:val="-2"/>
          <w:sz w:val="22"/>
          <w:szCs w:val="22"/>
        </w:rPr>
        <w:t xml:space="preserve">, o których mowa </w:t>
      </w:r>
      <w:r w:rsidR="00B011C3" w:rsidRPr="007002BF">
        <w:rPr>
          <w:rFonts w:asciiTheme="majorHAnsi" w:hAnsiTheme="majorHAnsi"/>
          <w:color w:val="000000"/>
          <w:spacing w:val="-2"/>
          <w:sz w:val="22"/>
          <w:szCs w:val="22"/>
        </w:rPr>
        <w:t xml:space="preserve">w </w:t>
      </w:r>
      <w:r w:rsidR="00BD11A4" w:rsidRPr="007002BF">
        <w:rPr>
          <w:rFonts w:asciiTheme="majorHAnsi" w:hAnsiTheme="majorHAnsi"/>
          <w:color w:val="000000"/>
          <w:spacing w:val="-2"/>
          <w:sz w:val="22"/>
          <w:szCs w:val="22"/>
        </w:rPr>
        <w:t>art</w:t>
      </w:r>
      <w:r w:rsidR="00B011C3" w:rsidRPr="007002BF">
        <w:rPr>
          <w:rFonts w:asciiTheme="majorHAnsi" w:hAnsiTheme="majorHAnsi"/>
          <w:color w:val="000000"/>
          <w:spacing w:val="-2"/>
          <w:sz w:val="22"/>
          <w:szCs w:val="22"/>
        </w:rPr>
        <w:t xml:space="preserve">. 67 ust. 1 pkt </w:t>
      </w:r>
      <w:r w:rsidR="005F1EC5">
        <w:rPr>
          <w:rFonts w:asciiTheme="majorHAnsi" w:hAnsiTheme="majorHAnsi"/>
          <w:spacing w:val="-2"/>
          <w:sz w:val="22"/>
          <w:szCs w:val="22"/>
        </w:rPr>
        <w:t>7</w:t>
      </w:r>
      <w:r w:rsidRPr="007002BF">
        <w:rPr>
          <w:rFonts w:asciiTheme="majorHAnsi" w:hAnsiTheme="majorHAnsi" w:cs="Segoe UI"/>
          <w:b/>
          <w:spacing w:val="-2"/>
          <w:sz w:val="22"/>
          <w:szCs w:val="22"/>
        </w:rPr>
        <w:t>.</w:t>
      </w:r>
    </w:p>
    <w:p w14:paraId="418BAA20" w14:textId="4C9324BC" w:rsidR="007D1591" w:rsidRPr="007D1591" w:rsidRDefault="004B7BB6" w:rsidP="00D4637F">
      <w:pPr>
        <w:numPr>
          <w:ilvl w:val="1"/>
          <w:numId w:val="11"/>
        </w:numPr>
        <w:tabs>
          <w:tab w:val="left" w:pos="9180"/>
        </w:tabs>
        <w:spacing w:before="60" w:after="60"/>
        <w:ind w:left="624" w:right="51" w:hanging="624"/>
        <w:jc w:val="both"/>
        <w:rPr>
          <w:rFonts w:asciiTheme="majorHAnsi" w:hAnsiTheme="majorHAnsi" w:cs="Segoe UI"/>
          <w:spacing w:val="-2"/>
          <w:sz w:val="22"/>
          <w:szCs w:val="22"/>
        </w:rPr>
      </w:pPr>
      <w:r w:rsidRPr="007D1591">
        <w:rPr>
          <w:rFonts w:asciiTheme="majorHAnsi" w:hAnsiTheme="majorHAnsi" w:cs="Segoe UI"/>
          <w:spacing w:val="-2"/>
          <w:sz w:val="22"/>
          <w:szCs w:val="22"/>
        </w:rPr>
        <w:t>Podwykonawcy</w:t>
      </w:r>
      <w:r w:rsidR="007D1591" w:rsidRPr="007D1591">
        <w:rPr>
          <w:rFonts w:asciiTheme="majorHAnsi" w:hAnsiTheme="majorHAnsi" w:cs="Segoe UI"/>
          <w:spacing w:val="-2"/>
          <w:sz w:val="22"/>
          <w:szCs w:val="22"/>
        </w:rPr>
        <w:t xml:space="preserve">: </w:t>
      </w:r>
    </w:p>
    <w:p w14:paraId="260A72C8" w14:textId="77777777" w:rsidR="007D1591" w:rsidRPr="007D1591" w:rsidRDefault="007D1591" w:rsidP="001800D4">
      <w:pPr>
        <w:numPr>
          <w:ilvl w:val="2"/>
          <w:numId w:val="11"/>
        </w:numPr>
        <w:tabs>
          <w:tab w:val="left" w:pos="9180"/>
        </w:tabs>
        <w:spacing w:before="60" w:after="60"/>
        <w:ind w:left="1418" w:right="51" w:hanging="794"/>
        <w:jc w:val="both"/>
        <w:rPr>
          <w:rFonts w:asciiTheme="majorHAnsi" w:hAnsiTheme="majorHAnsi" w:cs="Segoe UI"/>
          <w:spacing w:val="-2"/>
          <w:sz w:val="22"/>
          <w:szCs w:val="22"/>
        </w:rPr>
      </w:pPr>
      <w:r w:rsidRPr="007D1591">
        <w:rPr>
          <w:rFonts w:asciiTheme="majorHAnsi" w:hAnsiTheme="majorHAnsi" w:cs="Segoe UI"/>
          <w:spacing w:val="-2"/>
          <w:sz w:val="22"/>
          <w:szCs w:val="22"/>
        </w:rPr>
        <w:t xml:space="preserve">Zamawiający dopuszcza powierzenie wykonania części niniejszego zamówienia podwykonawcom. Wykonawca na podstawie art. 36b ust. 1 jest zobowiązany umieścić w składanej ofercie informację o części zamówienia, które Wykonawca zamierza powierzyć podwykonawcom i podania firm podwykonawców. Brak w ofercie informacji o części </w:t>
      </w:r>
      <w:r w:rsidRPr="007D1591">
        <w:rPr>
          <w:rFonts w:asciiTheme="majorHAnsi" w:hAnsiTheme="majorHAnsi" w:cs="Segoe UI"/>
          <w:spacing w:val="-2"/>
          <w:sz w:val="22"/>
          <w:szCs w:val="22"/>
        </w:rPr>
        <w:lastRenderedPageBreak/>
        <w:t>zamówienia, których wykonanie zamierza powierzyć podwykonawcom, jest rozumiane przez Zamawiającego jako wykonanie całego przedmiotu zamówienia samodzielnie.</w:t>
      </w:r>
    </w:p>
    <w:p w14:paraId="79E21E5F" w14:textId="77777777" w:rsidR="007D1591" w:rsidRPr="007D1591" w:rsidRDefault="007D1591" w:rsidP="001800D4">
      <w:pPr>
        <w:numPr>
          <w:ilvl w:val="2"/>
          <w:numId w:val="11"/>
        </w:numPr>
        <w:tabs>
          <w:tab w:val="left" w:pos="9180"/>
        </w:tabs>
        <w:spacing w:before="60" w:after="60"/>
        <w:ind w:left="1418" w:right="51" w:hanging="794"/>
        <w:jc w:val="both"/>
        <w:rPr>
          <w:rFonts w:asciiTheme="majorHAnsi" w:hAnsiTheme="majorHAnsi" w:cs="Segoe UI"/>
          <w:spacing w:val="-2"/>
          <w:sz w:val="22"/>
          <w:szCs w:val="22"/>
        </w:rPr>
      </w:pPr>
      <w:r w:rsidRPr="007D1591">
        <w:rPr>
          <w:rFonts w:asciiTheme="majorHAnsi" w:hAnsiTheme="majorHAnsi" w:cs="Segoe UI"/>
          <w:spacing w:val="-2"/>
          <w:sz w:val="22"/>
          <w:szCs w:val="22"/>
        </w:rPr>
        <w:t>Zamawiający nie zastrzega żadnej części zamówienia, która nie może być powierzona podwykonawcom.</w:t>
      </w:r>
    </w:p>
    <w:p w14:paraId="72B419CB" w14:textId="77777777" w:rsidR="007D1591" w:rsidRPr="007D1591" w:rsidRDefault="007D1591" w:rsidP="001800D4">
      <w:pPr>
        <w:numPr>
          <w:ilvl w:val="2"/>
          <w:numId w:val="11"/>
        </w:numPr>
        <w:tabs>
          <w:tab w:val="left" w:pos="9180"/>
        </w:tabs>
        <w:spacing w:before="60" w:after="60"/>
        <w:ind w:left="1418" w:right="51" w:hanging="794"/>
        <w:jc w:val="both"/>
        <w:rPr>
          <w:rFonts w:asciiTheme="majorHAnsi" w:hAnsiTheme="majorHAnsi" w:cs="Segoe UI"/>
          <w:spacing w:val="-2"/>
          <w:sz w:val="22"/>
          <w:szCs w:val="22"/>
        </w:rPr>
      </w:pPr>
      <w:r w:rsidRPr="007D1591">
        <w:rPr>
          <w:rFonts w:asciiTheme="majorHAnsi" w:hAnsiTheme="majorHAnsi" w:cs="Segoe UI"/>
          <w:spacing w:val="-2"/>
          <w:sz w:val="22"/>
          <w:szCs w:val="22"/>
        </w:rPr>
        <w:t>Zamawiający nie zastrzega obowiązku osobistego wykonania przez Wykonawcę kluczowych części zamówienia.</w:t>
      </w:r>
    </w:p>
    <w:p w14:paraId="1E180E89" w14:textId="6DDEDB8E" w:rsidR="007D1591" w:rsidRPr="007D1591" w:rsidRDefault="007D1591" w:rsidP="001800D4">
      <w:pPr>
        <w:numPr>
          <w:ilvl w:val="2"/>
          <w:numId w:val="11"/>
        </w:numPr>
        <w:tabs>
          <w:tab w:val="left" w:pos="9180"/>
        </w:tabs>
        <w:spacing w:before="60" w:after="60"/>
        <w:ind w:left="1418" w:right="51" w:hanging="794"/>
        <w:jc w:val="both"/>
        <w:rPr>
          <w:rFonts w:asciiTheme="majorHAnsi" w:hAnsiTheme="majorHAnsi" w:cs="Segoe UI"/>
          <w:spacing w:val="-2"/>
          <w:sz w:val="22"/>
          <w:szCs w:val="22"/>
        </w:rPr>
      </w:pPr>
      <w:r w:rsidRPr="007D1591">
        <w:rPr>
          <w:rFonts w:asciiTheme="majorHAnsi" w:hAnsiTheme="majorHAnsi" w:cs="Segoe UI"/>
          <w:spacing w:val="-2"/>
          <w:sz w:val="22"/>
          <w:szCs w:val="22"/>
        </w:rPr>
        <w:t>Powierzenie wykonania części zamówienia podwyk</w:t>
      </w:r>
      <w:r w:rsidR="006037B2">
        <w:rPr>
          <w:rFonts w:asciiTheme="majorHAnsi" w:hAnsiTheme="majorHAnsi" w:cs="Segoe UI"/>
          <w:spacing w:val="-2"/>
          <w:sz w:val="22"/>
          <w:szCs w:val="22"/>
        </w:rPr>
        <w:t>onawcom nie zwalnia Wykonawcy z </w:t>
      </w:r>
      <w:r w:rsidRPr="007D1591">
        <w:rPr>
          <w:rFonts w:asciiTheme="majorHAnsi" w:hAnsiTheme="majorHAnsi" w:cs="Segoe UI"/>
          <w:spacing w:val="-2"/>
          <w:sz w:val="22"/>
          <w:szCs w:val="22"/>
        </w:rPr>
        <w:t>odpowiedzialności za należyte wykonanie tego zamówienia.</w:t>
      </w:r>
    </w:p>
    <w:p w14:paraId="747F30A5" w14:textId="0E422E8E" w:rsidR="00BD11A4" w:rsidRPr="009C5911" w:rsidRDefault="00BD11A4" w:rsidP="00D4637F">
      <w:pPr>
        <w:numPr>
          <w:ilvl w:val="0"/>
          <w:numId w:val="11"/>
        </w:numPr>
        <w:shd w:val="clear" w:color="auto" w:fill="D9D9D9" w:themeFill="background1" w:themeFillShade="D9"/>
        <w:tabs>
          <w:tab w:val="left" w:pos="9180"/>
        </w:tabs>
        <w:spacing w:before="120" w:after="120"/>
        <w:ind w:left="369" w:right="51" w:hanging="369"/>
        <w:jc w:val="both"/>
        <w:rPr>
          <w:rFonts w:asciiTheme="majorHAnsi" w:hAnsiTheme="majorHAnsi" w:cs="Arial"/>
          <w:b/>
          <w:bCs/>
          <w:color w:val="000000"/>
        </w:rPr>
      </w:pPr>
      <w:r w:rsidRPr="00A60367">
        <w:rPr>
          <w:rFonts w:asciiTheme="majorHAnsi" w:hAnsiTheme="majorHAnsi"/>
          <w:sz w:val="20"/>
        </w:rPr>
        <w:t xml:space="preserve"> </w:t>
      </w:r>
      <w:r w:rsidR="00E93D9C">
        <w:rPr>
          <w:rFonts w:asciiTheme="majorHAnsi" w:hAnsiTheme="majorHAnsi"/>
          <w:b/>
          <w:bCs/>
          <w:color w:val="000000"/>
        </w:rPr>
        <w:t>TERMIN WYKONANIA ZAMÓWIENIA</w:t>
      </w:r>
    </w:p>
    <w:p w14:paraId="23013920" w14:textId="66B74513" w:rsidR="00E37F70" w:rsidRPr="009C5911" w:rsidRDefault="00E93D9C" w:rsidP="002F24C6">
      <w:pPr>
        <w:tabs>
          <w:tab w:val="left" w:pos="9180"/>
        </w:tabs>
        <w:spacing w:before="120" w:after="120"/>
        <w:ind w:left="426" w:right="51"/>
        <w:jc w:val="both"/>
        <w:rPr>
          <w:rFonts w:asciiTheme="majorHAnsi" w:hAnsiTheme="majorHAnsi"/>
          <w:sz w:val="22"/>
          <w:szCs w:val="22"/>
        </w:rPr>
      </w:pPr>
      <w:r>
        <w:rPr>
          <w:rFonts w:asciiTheme="majorHAnsi" w:hAnsiTheme="majorHAnsi"/>
          <w:sz w:val="22"/>
          <w:szCs w:val="22"/>
        </w:rPr>
        <w:t xml:space="preserve">Dla wszystkich części zamówienia </w:t>
      </w:r>
      <w:r w:rsidRPr="009C5911">
        <w:rPr>
          <w:rFonts w:asciiTheme="majorHAnsi" w:hAnsiTheme="majorHAnsi"/>
          <w:sz w:val="22"/>
          <w:szCs w:val="22"/>
        </w:rPr>
        <w:t xml:space="preserve">Zamawiający </w:t>
      </w:r>
      <w:r w:rsidR="00E37F70" w:rsidRPr="009C5911">
        <w:rPr>
          <w:rFonts w:asciiTheme="majorHAnsi" w:hAnsiTheme="majorHAnsi"/>
          <w:sz w:val="22"/>
          <w:szCs w:val="22"/>
        </w:rPr>
        <w:t xml:space="preserve">wymaga realizacji zamówienia w </w:t>
      </w:r>
      <w:r w:rsidR="002F24C6" w:rsidRPr="002F24C6">
        <w:rPr>
          <w:rFonts w:asciiTheme="majorHAnsi" w:hAnsiTheme="majorHAnsi"/>
          <w:sz w:val="22"/>
          <w:szCs w:val="22"/>
        </w:rPr>
        <w:t>okresie od daty zawarcia umowy do 30 października 201</w:t>
      </w:r>
      <w:r w:rsidR="002F24C6">
        <w:rPr>
          <w:rFonts w:asciiTheme="majorHAnsi" w:hAnsiTheme="majorHAnsi"/>
          <w:sz w:val="22"/>
          <w:szCs w:val="22"/>
        </w:rPr>
        <w:t xml:space="preserve">8 r. </w:t>
      </w:r>
      <w:r w:rsidR="002F24C6" w:rsidRPr="002F24C6">
        <w:rPr>
          <w:rFonts w:asciiTheme="majorHAnsi" w:hAnsiTheme="majorHAnsi"/>
          <w:sz w:val="22"/>
          <w:szCs w:val="22"/>
        </w:rPr>
        <w:t>Zakup wraz z dostarczeniem odczynników, wzorców i materiałów referencyjnych będzie realizowany od dnia podpisania umowy do wyczerpania kwoty zamówienia (w przypadku zrealizowania wskazanej w umowie wartości zamówienia w  terminie wcześniejszym niż data zakończenia obowiązywania umowy, umowa wygasa), jednak nie dłużej niż do 30 października 201</w:t>
      </w:r>
      <w:r w:rsidR="002F24C6">
        <w:rPr>
          <w:rFonts w:asciiTheme="majorHAnsi" w:hAnsiTheme="majorHAnsi"/>
          <w:sz w:val="22"/>
          <w:szCs w:val="22"/>
        </w:rPr>
        <w:t>8</w:t>
      </w:r>
      <w:r w:rsidR="002F24C6" w:rsidRPr="002F24C6">
        <w:rPr>
          <w:rFonts w:asciiTheme="majorHAnsi" w:hAnsiTheme="majorHAnsi"/>
          <w:sz w:val="22"/>
          <w:szCs w:val="22"/>
        </w:rPr>
        <w:t xml:space="preserve"> r., zgodnie ze zgłaszanym zapotrzebowaniem.</w:t>
      </w:r>
    </w:p>
    <w:p w14:paraId="3A5E6CCA" w14:textId="603F73DF" w:rsidR="00BD11A4" w:rsidRPr="009C5911" w:rsidRDefault="00E93D9C" w:rsidP="00D4637F">
      <w:pPr>
        <w:numPr>
          <w:ilvl w:val="0"/>
          <w:numId w:val="11"/>
        </w:numPr>
        <w:shd w:val="clear" w:color="auto" w:fill="D9D9D9" w:themeFill="background1" w:themeFillShade="D9"/>
        <w:tabs>
          <w:tab w:val="left" w:pos="9180"/>
        </w:tabs>
        <w:spacing w:before="120" w:after="120"/>
        <w:ind w:left="369" w:right="51" w:hanging="369"/>
        <w:jc w:val="both"/>
        <w:rPr>
          <w:rFonts w:asciiTheme="majorHAnsi" w:hAnsiTheme="majorHAnsi"/>
          <w:b/>
          <w:bCs/>
          <w:color w:val="000000"/>
        </w:rPr>
      </w:pPr>
      <w:r>
        <w:rPr>
          <w:rFonts w:asciiTheme="majorHAnsi" w:hAnsiTheme="majorHAnsi"/>
          <w:b/>
          <w:bCs/>
          <w:color w:val="000000"/>
        </w:rPr>
        <w:t>WARUNKI UDZIAŁU W POSTĘPOWANIU</w:t>
      </w:r>
    </w:p>
    <w:p w14:paraId="6885C270" w14:textId="77777777" w:rsidR="00E37F70" w:rsidRPr="009C5911" w:rsidRDefault="00E37F70"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9C5911">
        <w:rPr>
          <w:rFonts w:asciiTheme="majorHAnsi" w:hAnsiTheme="majorHAnsi" w:cs="Segoe UI"/>
          <w:sz w:val="22"/>
          <w:szCs w:val="22"/>
        </w:rPr>
        <w:t xml:space="preserve">O udzielenie zamówienia mogą ubiegać się Wykonawcy, którzy: </w:t>
      </w:r>
    </w:p>
    <w:p w14:paraId="5319A114" w14:textId="6F42E90E" w:rsidR="007A4E10" w:rsidRPr="009C5911" w:rsidRDefault="00E1381B" w:rsidP="00D4637F">
      <w:pPr>
        <w:numPr>
          <w:ilvl w:val="2"/>
          <w:numId w:val="11"/>
        </w:numPr>
        <w:tabs>
          <w:tab w:val="left" w:pos="9180"/>
        </w:tabs>
        <w:spacing w:before="60" w:after="60"/>
        <w:ind w:left="1191" w:right="51" w:hanging="567"/>
        <w:jc w:val="both"/>
        <w:rPr>
          <w:rFonts w:asciiTheme="majorHAnsi" w:hAnsiTheme="majorHAnsi" w:cs="Segoe UI"/>
          <w:sz w:val="22"/>
          <w:szCs w:val="22"/>
        </w:rPr>
      </w:pPr>
      <w:r w:rsidRPr="00E1381B">
        <w:rPr>
          <w:rFonts w:asciiTheme="majorHAnsi" w:hAnsiTheme="majorHAnsi"/>
          <w:b/>
          <w:bCs/>
          <w:sz w:val="22"/>
          <w:szCs w:val="22"/>
        </w:rPr>
        <w:t>nie podlegają wykluczeniu</w:t>
      </w:r>
      <w:r w:rsidRPr="00E1381B">
        <w:rPr>
          <w:rFonts w:asciiTheme="majorHAnsi" w:hAnsiTheme="majorHAnsi"/>
          <w:bCs/>
          <w:sz w:val="22"/>
          <w:szCs w:val="22"/>
        </w:rPr>
        <w:t xml:space="preserve"> </w:t>
      </w:r>
      <w:r w:rsidRPr="00E1381B">
        <w:rPr>
          <w:rFonts w:asciiTheme="majorHAnsi" w:hAnsiTheme="majorHAnsi"/>
          <w:b/>
          <w:bCs/>
          <w:sz w:val="22"/>
          <w:szCs w:val="22"/>
        </w:rPr>
        <w:t>na podstawie art. 24 ust. 1 pkt. 12-23 i art 24 ust. 5 pkt. 1</w:t>
      </w:r>
      <w:r w:rsidRPr="00E1381B">
        <w:rPr>
          <w:rFonts w:asciiTheme="majorHAnsi" w:hAnsiTheme="majorHAnsi"/>
          <w:bCs/>
          <w:sz w:val="22"/>
          <w:szCs w:val="22"/>
        </w:rPr>
        <w:t xml:space="preserve">, </w:t>
      </w:r>
      <w:r w:rsidR="00074A55">
        <w:rPr>
          <w:rFonts w:asciiTheme="majorHAnsi" w:hAnsiTheme="majorHAnsi"/>
          <w:bCs/>
          <w:sz w:val="22"/>
          <w:szCs w:val="22"/>
        </w:rPr>
        <w:t>z </w:t>
      </w:r>
      <w:r w:rsidRPr="00E1381B">
        <w:rPr>
          <w:rFonts w:asciiTheme="majorHAnsi" w:hAnsiTheme="majorHAnsi"/>
          <w:bCs/>
          <w:sz w:val="22"/>
          <w:szCs w:val="22"/>
        </w:rPr>
        <w:t>zastrzeżeniem art. 24 ust. 7-10 ustawy. W przypadku Wykonawców wspólnie ubiegających się o udzielenie zamówienia w stosunku do żadnego z Wykonawców nie może być podstaw do wykluczenia</w:t>
      </w:r>
      <w:r w:rsidR="007A4E10" w:rsidRPr="009C5911">
        <w:rPr>
          <w:rFonts w:asciiTheme="majorHAnsi" w:hAnsiTheme="majorHAnsi"/>
          <w:bCs/>
          <w:sz w:val="22"/>
          <w:szCs w:val="22"/>
        </w:rPr>
        <w:t>;</w:t>
      </w:r>
    </w:p>
    <w:p w14:paraId="135003A2" w14:textId="40A40176" w:rsidR="007A4E10" w:rsidRPr="00E1381B" w:rsidRDefault="007A4E10" w:rsidP="00D4637F">
      <w:pPr>
        <w:numPr>
          <w:ilvl w:val="2"/>
          <w:numId w:val="11"/>
        </w:numPr>
        <w:tabs>
          <w:tab w:val="left" w:pos="9180"/>
        </w:tabs>
        <w:spacing w:before="60" w:after="60"/>
        <w:ind w:left="1191" w:right="51" w:hanging="567"/>
        <w:jc w:val="both"/>
        <w:rPr>
          <w:rFonts w:asciiTheme="majorHAnsi" w:hAnsiTheme="majorHAnsi" w:cs="Segoe UI"/>
          <w:b/>
          <w:sz w:val="22"/>
          <w:szCs w:val="22"/>
        </w:rPr>
      </w:pPr>
      <w:r w:rsidRPr="00E1381B">
        <w:rPr>
          <w:rFonts w:asciiTheme="majorHAnsi" w:hAnsiTheme="majorHAnsi"/>
          <w:b/>
          <w:bCs/>
          <w:sz w:val="22"/>
          <w:szCs w:val="22"/>
        </w:rPr>
        <w:t>spełniają</w:t>
      </w:r>
      <w:r w:rsidRPr="00E1381B">
        <w:rPr>
          <w:rFonts w:asciiTheme="majorHAnsi" w:hAnsiTheme="majorHAnsi"/>
          <w:b/>
          <w:sz w:val="22"/>
          <w:szCs w:val="22"/>
        </w:rPr>
        <w:t xml:space="preserve"> warunki udziału w postępowaniu dotyczące:</w:t>
      </w:r>
    </w:p>
    <w:p w14:paraId="02089E21" w14:textId="5D7146D7" w:rsidR="007A4E10" w:rsidRPr="00C059D6" w:rsidRDefault="007A4E10" w:rsidP="00640B41">
      <w:pPr>
        <w:pStyle w:val="Akapitzlist"/>
        <w:numPr>
          <w:ilvl w:val="0"/>
          <w:numId w:val="21"/>
        </w:numPr>
        <w:spacing w:before="60" w:after="60"/>
        <w:ind w:left="1531" w:hanging="340"/>
        <w:jc w:val="both"/>
        <w:rPr>
          <w:rFonts w:asciiTheme="majorHAnsi" w:hAnsiTheme="majorHAnsi" w:cs="Segoe UI"/>
          <w:sz w:val="22"/>
          <w:szCs w:val="22"/>
        </w:rPr>
      </w:pPr>
      <w:r w:rsidRPr="00C059D6">
        <w:rPr>
          <w:rFonts w:asciiTheme="majorHAnsi" w:hAnsiTheme="majorHAnsi"/>
          <w:bCs/>
          <w:sz w:val="22"/>
          <w:szCs w:val="22"/>
        </w:rPr>
        <w:t>kompetencji lub uprawnień do prowadzenia określonej działalności zawodowej, o ile wynika to z odrębnych przepisów</w:t>
      </w:r>
      <w:r w:rsidR="00ED1527" w:rsidRPr="00C059D6">
        <w:rPr>
          <w:rFonts w:asciiTheme="majorHAnsi" w:hAnsiTheme="majorHAnsi"/>
          <w:bCs/>
          <w:sz w:val="22"/>
          <w:szCs w:val="22"/>
        </w:rPr>
        <w:t xml:space="preserve">. </w:t>
      </w:r>
      <w:r w:rsidR="002F24C6" w:rsidRPr="00C059D6">
        <w:rPr>
          <w:rFonts w:asciiTheme="majorHAnsi" w:hAnsiTheme="majorHAnsi" w:cs="Segoe UI"/>
          <w:bCs/>
          <w:sz w:val="22"/>
          <w:szCs w:val="22"/>
        </w:rPr>
        <w:t>Zamawiający nie opisuje i nie wyznacza szczegółowego warunku w tym zakresie.</w:t>
      </w:r>
    </w:p>
    <w:p w14:paraId="16CCD076" w14:textId="1C6EFD4D" w:rsidR="007A4E10" w:rsidRPr="00C059D6" w:rsidRDefault="007A4E10" w:rsidP="00640B41">
      <w:pPr>
        <w:pStyle w:val="Akapitzlist"/>
        <w:numPr>
          <w:ilvl w:val="0"/>
          <w:numId w:val="21"/>
        </w:numPr>
        <w:spacing w:before="60" w:after="60"/>
        <w:ind w:left="1531" w:hanging="340"/>
        <w:jc w:val="both"/>
        <w:rPr>
          <w:rFonts w:asciiTheme="majorHAnsi" w:hAnsiTheme="majorHAnsi" w:cs="Segoe UI"/>
          <w:sz w:val="22"/>
          <w:szCs w:val="22"/>
        </w:rPr>
      </w:pPr>
      <w:r w:rsidRPr="00C059D6">
        <w:rPr>
          <w:rFonts w:asciiTheme="majorHAnsi" w:hAnsiTheme="majorHAnsi"/>
          <w:bCs/>
          <w:sz w:val="22"/>
          <w:szCs w:val="22"/>
        </w:rPr>
        <w:t xml:space="preserve">sytuacji ekonomicznej lub finansowej. </w:t>
      </w:r>
      <w:r w:rsidR="00ED1527" w:rsidRPr="00C059D6">
        <w:rPr>
          <w:rFonts w:asciiTheme="majorHAnsi" w:hAnsiTheme="majorHAnsi" w:cs="Segoe UI"/>
          <w:bCs/>
          <w:sz w:val="22"/>
          <w:szCs w:val="22"/>
        </w:rPr>
        <w:t>Zamawiający nie opisuje i nie wyznacza szczegółowego warunku w tym zakresie.</w:t>
      </w:r>
    </w:p>
    <w:p w14:paraId="19E2F23D" w14:textId="259135E0" w:rsidR="00523A86" w:rsidRPr="00C059D6" w:rsidRDefault="007A4E10" w:rsidP="00640B41">
      <w:pPr>
        <w:pStyle w:val="Akapitzlist"/>
        <w:numPr>
          <w:ilvl w:val="0"/>
          <w:numId w:val="21"/>
        </w:numPr>
        <w:spacing w:before="60" w:after="60"/>
        <w:ind w:left="1531" w:hanging="340"/>
        <w:jc w:val="both"/>
        <w:rPr>
          <w:rFonts w:asciiTheme="majorHAnsi" w:hAnsiTheme="majorHAnsi"/>
          <w:sz w:val="22"/>
          <w:szCs w:val="22"/>
        </w:rPr>
      </w:pPr>
      <w:r w:rsidRPr="00C059D6">
        <w:rPr>
          <w:rFonts w:asciiTheme="majorHAnsi" w:hAnsiTheme="majorHAnsi"/>
          <w:sz w:val="22"/>
          <w:szCs w:val="22"/>
        </w:rPr>
        <w:t xml:space="preserve">zdolności technicznej lub zawodowej. </w:t>
      </w:r>
      <w:r w:rsidR="005F1EC5" w:rsidRPr="005F1EC5">
        <w:rPr>
          <w:rFonts w:asciiTheme="majorHAnsi" w:hAnsiTheme="majorHAnsi" w:cs="Segoe UI"/>
          <w:bCs/>
          <w:sz w:val="22"/>
          <w:szCs w:val="22"/>
        </w:rPr>
        <w:t>Zamawiający nie opisuje i nie wyznacza szczegółowego warunku w tym zakresie.</w:t>
      </w:r>
    </w:p>
    <w:p w14:paraId="68C07D44" w14:textId="4F0BA966" w:rsidR="00140493" w:rsidRPr="00510D20" w:rsidRDefault="00140493" w:rsidP="00D4637F">
      <w:pPr>
        <w:numPr>
          <w:ilvl w:val="1"/>
          <w:numId w:val="11"/>
        </w:numPr>
        <w:tabs>
          <w:tab w:val="left" w:pos="9180"/>
        </w:tabs>
        <w:spacing w:before="60" w:after="60"/>
        <w:ind w:left="624" w:right="51" w:hanging="624"/>
        <w:jc w:val="both"/>
        <w:rPr>
          <w:rFonts w:asciiTheme="majorHAnsi" w:hAnsiTheme="majorHAnsi"/>
          <w:bCs/>
          <w:sz w:val="22"/>
          <w:szCs w:val="22"/>
        </w:rPr>
      </w:pPr>
      <w:r w:rsidRPr="00140493">
        <w:rPr>
          <w:rFonts w:asciiTheme="majorHAnsi" w:hAnsiTheme="majorHAnsi"/>
          <w:b/>
          <w:sz w:val="22"/>
          <w:szCs w:val="22"/>
          <w14:numForm w14:val="lining"/>
        </w:rPr>
        <w:t>Dodatkowo</w:t>
      </w:r>
      <w:r w:rsidRPr="00140493">
        <w:rPr>
          <w:rFonts w:asciiTheme="majorHAnsi" w:hAnsiTheme="majorHAnsi"/>
          <w:sz w:val="22"/>
          <w:szCs w:val="22"/>
          <w14:numForm w14:val="lining"/>
        </w:rPr>
        <w:t xml:space="preserve"> (poza przypadkami określonymi w art. 24 ust. 1 ustawy Pzp) Zamawiający przewiduje wykluczenie podstawie art</w:t>
      </w:r>
      <w:r>
        <w:rPr>
          <w:rFonts w:asciiTheme="majorHAnsi" w:hAnsiTheme="majorHAnsi"/>
          <w:sz w:val="22"/>
          <w:szCs w:val="22"/>
          <w14:numForm w14:val="lining"/>
        </w:rPr>
        <w:t>.</w:t>
      </w:r>
      <w:r w:rsidRPr="00140493">
        <w:rPr>
          <w:rFonts w:asciiTheme="majorHAnsi" w:hAnsiTheme="majorHAnsi"/>
          <w:sz w:val="22"/>
          <w:szCs w:val="22"/>
          <w14:numForm w14:val="lining"/>
        </w:rPr>
        <w:t xml:space="preserve"> 24 ust. 5 pkt. 1 ustawy Pzp, tj. Wykonawcy</w:t>
      </w:r>
      <w:r w:rsidRPr="00510D20">
        <w:rPr>
          <w:rFonts w:asciiTheme="majorHAnsi" w:hAnsiTheme="majorHAnsi"/>
          <w:bCs/>
          <w:sz w:val="22"/>
          <w:szCs w:val="22"/>
        </w:rPr>
        <w:t>:</w:t>
      </w:r>
    </w:p>
    <w:p w14:paraId="59FAD12D" w14:textId="48F4E830" w:rsidR="00140493" w:rsidRPr="008F3A8C" w:rsidRDefault="00140493" w:rsidP="00D4637F">
      <w:pPr>
        <w:numPr>
          <w:ilvl w:val="2"/>
          <w:numId w:val="11"/>
        </w:numPr>
        <w:tabs>
          <w:tab w:val="left" w:pos="9180"/>
        </w:tabs>
        <w:spacing w:before="60" w:after="60"/>
        <w:ind w:left="1248" w:right="51" w:hanging="624"/>
        <w:jc w:val="both"/>
        <w:rPr>
          <w:rFonts w:asciiTheme="majorHAnsi" w:hAnsiTheme="majorHAnsi"/>
          <w:bCs/>
          <w:spacing w:val="-4"/>
          <w:sz w:val="22"/>
          <w:szCs w:val="22"/>
        </w:rPr>
      </w:pPr>
      <w:r w:rsidRPr="008F3A8C">
        <w:rPr>
          <w:rFonts w:asciiTheme="majorHAnsi" w:hAnsiTheme="majorHAnsi"/>
          <w:bCs/>
          <w:spacing w:val="-4"/>
          <w:sz w:val="22"/>
          <w:szCs w:val="22"/>
        </w:rPr>
        <w:t>w stosunku do którego otwarto likwidację, w zat</w:t>
      </w:r>
      <w:r w:rsidR="005D46D5" w:rsidRPr="008F3A8C">
        <w:rPr>
          <w:rFonts w:asciiTheme="majorHAnsi" w:hAnsiTheme="majorHAnsi"/>
          <w:bCs/>
          <w:spacing w:val="-4"/>
          <w:sz w:val="22"/>
          <w:szCs w:val="22"/>
        </w:rPr>
        <w:t>wierdzonym przez sąd układzie w </w:t>
      </w:r>
      <w:r w:rsidRPr="008F3A8C">
        <w:rPr>
          <w:rFonts w:asciiTheme="majorHAnsi" w:hAnsiTheme="majorHAnsi"/>
          <w:bCs/>
          <w:spacing w:val="-4"/>
          <w:sz w:val="22"/>
          <w:szCs w:val="22"/>
        </w:rPr>
        <w:t>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w:t>
      </w:r>
      <w:r w:rsidR="003C0543" w:rsidRPr="008F3A8C">
        <w:rPr>
          <w:rFonts w:asciiTheme="majorHAnsi" w:hAnsiTheme="majorHAnsi"/>
          <w:bCs/>
          <w:spacing w:val="-4"/>
          <w:sz w:val="22"/>
          <w:szCs w:val="22"/>
        </w:rPr>
        <w:t> </w:t>
      </w:r>
      <w:r w:rsidRPr="008F3A8C">
        <w:rPr>
          <w:rFonts w:asciiTheme="majorHAnsi" w:hAnsiTheme="majorHAnsi"/>
          <w:bCs/>
          <w:spacing w:val="-4"/>
          <w:sz w:val="22"/>
          <w:szCs w:val="22"/>
        </w:rPr>
        <w:t xml:space="preserve">r. – Prawo upadłościowe (Dz. U. z 2015 r. poz. 233, 978, 1166, 1259 </w:t>
      </w:r>
      <w:r w:rsidR="00E92435" w:rsidRPr="008F3A8C">
        <w:rPr>
          <w:rFonts w:asciiTheme="majorHAnsi" w:hAnsiTheme="majorHAnsi"/>
          <w:bCs/>
          <w:spacing w:val="-4"/>
          <w:sz w:val="22"/>
          <w:szCs w:val="22"/>
        </w:rPr>
        <w:t>i 1844 oraz z 2016 r. poz. 615).</w:t>
      </w:r>
    </w:p>
    <w:p w14:paraId="77437771" w14:textId="7E32F7DE" w:rsidR="009B2BE1" w:rsidRPr="003B066F" w:rsidRDefault="00523A86" w:rsidP="00D4637F">
      <w:pPr>
        <w:numPr>
          <w:ilvl w:val="1"/>
          <w:numId w:val="11"/>
        </w:numPr>
        <w:tabs>
          <w:tab w:val="left" w:pos="9180"/>
        </w:tabs>
        <w:spacing w:before="60" w:after="60"/>
        <w:ind w:left="624" w:right="51" w:hanging="624"/>
        <w:jc w:val="both"/>
        <w:rPr>
          <w:rFonts w:asciiTheme="majorHAnsi" w:hAnsiTheme="majorHAnsi"/>
          <w:bCs/>
          <w:sz w:val="22"/>
          <w:szCs w:val="22"/>
        </w:rPr>
      </w:pPr>
      <w:r w:rsidRPr="003B066F">
        <w:rPr>
          <w:rFonts w:asciiTheme="majorHAnsi" w:hAnsiTheme="majorHAnsi"/>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6F5F7FB9" w14:textId="17F07D7F" w:rsidR="00B5538A" w:rsidRPr="00B5538A" w:rsidRDefault="00B5538A" w:rsidP="00B5538A">
      <w:pPr>
        <w:numPr>
          <w:ilvl w:val="1"/>
          <w:numId w:val="11"/>
        </w:numPr>
        <w:tabs>
          <w:tab w:val="left" w:pos="9180"/>
        </w:tabs>
        <w:spacing w:before="60" w:after="60"/>
        <w:ind w:left="624" w:right="51" w:hanging="624"/>
        <w:jc w:val="both"/>
        <w:rPr>
          <w:rFonts w:asciiTheme="majorHAnsi" w:hAnsiTheme="majorHAnsi"/>
          <w:sz w:val="22"/>
          <w:szCs w:val="22"/>
          <w:lang w:eastAsia="ar-SA"/>
        </w:rPr>
      </w:pPr>
      <w:r w:rsidRPr="00B5538A">
        <w:rPr>
          <w:rFonts w:asciiTheme="majorHAnsi" w:hAnsiTheme="majorHAnsi"/>
          <w:sz w:val="22"/>
          <w:szCs w:val="22"/>
          <w:lang w:eastAsia="ar-SA"/>
        </w:rPr>
        <w:t>Ocena spełnienia warunków udziału w postępowaniu oraz braku podstaw do wykluczenia Wykonawcy będzie dokonana w oparciu o złożone przez Wykona</w:t>
      </w:r>
      <w:r w:rsidR="00F61306">
        <w:rPr>
          <w:rFonts w:asciiTheme="majorHAnsi" w:hAnsiTheme="majorHAnsi"/>
          <w:sz w:val="22"/>
          <w:szCs w:val="22"/>
          <w:lang w:eastAsia="ar-SA"/>
        </w:rPr>
        <w:t>wcę oświadczenia i dokumenty (z </w:t>
      </w:r>
      <w:r w:rsidRPr="00B5538A">
        <w:rPr>
          <w:rFonts w:asciiTheme="majorHAnsi" w:hAnsiTheme="majorHAnsi"/>
          <w:sz w:val="22"/>
          <w:szCs w:val="22"/>
          <w:lang w:eastAsia="ar-SA"/>
        </w:rPr>
        <w:t>zastrzeżeniem art. 26 ust. 3 i 4 ustawy).</w:t>
      </w:r>
    </w:p>
    <w:p w14:paraId="3972A812" w14:textId="7C6DF3AF" w:rsidR="00B5538A" w:rsidRPr="00B5538A" w:rsidRDefault="00B5538A" w:rsidP="00B5538A">
      <w:pPr>
        <w:numPr>
          <w:ilvl w:val="1"/>
          <w:numId w:val="11"/>
        </w:numPr>
        <w:tabs>
          <w:tab w:val="left" w:pos="9180"/>
        </w:tabs>
        <w:spacing w:before="60" w:after="60"/>
        <w:ind w:left="624" w:right="51" w:hanging="624"/>
        <w:jc w:val="both"/>
        <w:rPr>
          <w:rFonts w:asciiTheme="majorHAnsi" w:hAnsiTheme="majorHAnsi"/>
          <w:sz w:val="22"/>
          <w:szCs w:val="22"/>
          <w:lang w:eastAsia="ar-SA"/>
        </w:rPr>
      </w:pPr>
      <w:r w:rsidRPr="00B5538A">
        <w:rPr>
          <w:rFonts w:asciiTheme="majorHAnsi" w:hAnsiTheme="majorHAnsi"/>
          <w:sz w:val="22"/>
          <w:szCs w:val="22"/>
          <w:lang w:eastAsia="ar-SA"/>
        </w:rPr>
        <w:t>Ocena, o której mowa powyżej, będzie dokonywana, na zasadzie spełnia/nie spełnia.</w:t>
      </w:r>
    </w:p>
    <w:p w14:paraId="2A9B2FE3" w14:textId="1F3C1C4D" w:rsidR="00AC2D8F" w:rsidRPr="00AC2D8F" w:rsidRDefault="00AC2D8F" w:rsidP="00D4637F">
      <w:pPr>
        <w:numPr>
          <w:ilvl w:val="1"/>
          <w:numId w:val="11"/>
        </w:numPr>
        <w:tabs>
          <w:tab w:val="left" w:pos="9180"/>
        </w:tabs>
        <w:spacing w:before="60"/>
        <w:ind w:left="624" w:right="51" w:hanging="624"/>
        <w:jc w:val="both"/>
        <w:rPr>
          <w:rFonts w:asciiTheme="majorHAnsi" w:hAnsiTheme="majorHAnsi"/>
          <w:b/>
          <w:sz w:val="22"/>
          <w:szCs w:val="22"/>
          <w:lang w:eastAsia="ar-SA"/>
        </w:rPr>
      </w:pPr>
      <w:r w:rsidRPr="00AC2D8F">
        <w:rPr>
          <w:rFonts w:asciiTheme="majorHAnsi" w:hAnsiTheme="majorHAnsi"/>
          <w:b/>
          <w:sz w:val="22"/>
          <w:szCs w:val="22"/>
          <w:lang w:eastAsia="ar-SA"/>
        </w:rPr>
        <w:t>Spełnianie wa</w:t>
      </w:r>
      <w:r w:rsidR="00E1381B">
        <w:rPr>
          <w:rFonts w:asciiTheme="majorHAnsi" w:hAnsiTheme="majorHAnsi"/>
          <w:b/>
          <w:sz w:val="22"/>
          <w:szCs w:val="22"/>
          <w:lang w:eastAsia="ar-SA"/>
        </w:rPr>
        <w:t>runków udziału przez konsorcjum:</w:t>
      </w:r>
    </w:p>
    <w:p w14:paraId="12BC57FD" w14:textId="328E28C7" w:rsidR="00817224" w:rsidRPr="00510D20" w:rsidRDefault="00AC2D8F" w:rsidP="005D46D5">
      <w:pPr>
        <w:tabs>
          <w:tab w:val="left" w:pos="9180"/>
        </w:tabs>
        <w:spacing w:after="60"/>
        <w:ind w:left="624" w:right="51"/>
        <w:jc w:val="both"/>
        <w:rPr>
          <w:rFonts w:asciiTheme="majorHAnsi" w:hAnsiTheme="majorHAnsi"/>
          <w:sz w:val="22"/>
          <w:szCs w:val="22"/>
          <w:lang w:eastAsia="ar-SA"/>
        </w:rPr>
      </w:pPr>
      <w:r w:rsidRPr="00AC2D8F">
        <w:rPr>
          <w:rFonts w:asciiTheme="majorHAnsi" w:hAnsiTheme="majorHAnsi"/>
          <w:sz w:val="22"/>
          <w:szCs w:val="22"/>
          <w:lang w:eastAsia="ar-SA"/>
        </w:rPr>
        <w:lastRenderedPageBreak/>
        <w:t xml:space="preserve">W przypadku Wykonawców wspólnie ubiegających się o udzielenie zamówienia (konsorcjum), warunki określone </w:t>
      </w:r>
      <w:r w:rsidR="00474494">
        <w:rPr>
          <w:rFonts w:asciiTheme="majorHAnsi" w:hAnsiTheme="majorHAnsi"/>
          <w:sz w:val="22"/>
          <w:szCs w:val="22"/>
          <w:lang w:eastAsia="ar-SA"/>
        </w:rPr>
        <w:t>w pkt. 5.1.2</w:t>
      </w:r>
      <w:r w:rsidRPr="00AC2D8F">
        <w:rPr>
          <w:rFonts w:asciiTheme="majorHAnsi" w:hAnsiTheme="majorHAnsi"/>
          <w:sz w:val="22"/>
          <w:szCs w:val="22"/>
          <w:lang w:eastAsia="ar-SA"/>
        </w:rPr>
        <w:t xml:space="preserve"> mogą zostać spełnione przez jednego Wykonawcę lub łącznie wszystkich Wykonawców wspólnie ubiegających się o udzielenie zamówienia.</w:t>
      </w:r>
      <w:r w:rsidR="00B4047A">
        <w:rPr>
          <w:rFonts w:asciiTheme="majorHAnsi" w:hAnsiTheme="majorHAnsi"/>
          <w:b/>
          <w:bCs/>
          <w:sz w:val="22"/>
          <w:szCs w:val="22"/>
          <w:lang w:eastAsia="ar-SA"/>
        </w:rPr>
        <w:t xml:space="preserve"> </w:t>
      </w:r>
    </w:p>
    <w:p w14:paraId="1B859057" w14:textId="46E82A4B" w:rsidR="00552FBA" w:rsidRPr="001A2777" w:rsidRDefault="001A2777" w:rsidP="00D4637F">
      <w:pPr>
        <w:numPr>
          <w:ilvl w:val="0"/>
          <w:numId w:val="11"/>
        </w:numPr>
        <w:shd w:val="clear" w:color="auto" w:fill="D9D9D9" w:themeFill="background1" w:themeFillShade="D9"/>
        <w:tabs>
          <w:tab w:val="left" w:pos="9180"/>
        </w:tabs>
        <w:spacing w:before="120" w:after="120"/>
        <w:ind w:left="369" w:right="51" w:hanging="369"/>
        <w:jc w:val="both"/>
        <w:rPr>
          <w:rFonts w:asciiTheme="majorHAnsi" w:hAnsiTheme="majorHAnsi" w:cs="Segoe UI"/>
          <w:b/>
        </w:rPr>
      </w:pPr>
      <w:r w:rsidRPr="001A2777">
        <w:rPr>
          <w:rFonts w:asciiTheme="majorHAnsi" w:hAnsiTheme="majorHAnsi"/>
          <w:b/>
          <w:color w:val="000000"/>
        </w:rPr>
        <w:t>WYKAZ OŚWIADCZEŃ LUB DOKUMENTÓW, POTWIERDZAJĄCYCH SPEŁNIANIE WARUNKÓW UDZIAŁU W POSTĘPOWANIU ORAZ BRAK PODSTAW WYKLUCZENIA</w:t>
      </w:r>
    </w:p>
    <w:p w14:paraId="2FAADC07" w14:textId="6F936980" w:rsidR="00F0624F" w:rsidRPr="007B04DF" w:rsidRDefault="00F0624F"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743E47">
        <w:rPr>
          <w:rFonts w:asciiTheme="majorHAnsi" w:hAnsiTheme="majorHAnsi"/>
          <w:b/>
          <w:color w:val="000000"/>
          <w:sz w:val="22"/>
          <w:szCs w:val="22"/>
        </w:rPr>
        <w:t xml:space="preserve">Do oferty każdy wykonawca musi dołączyć aktualne na dzień składania ofert </w:t>
      </w:r>
      <w:r w:rsidRPr="003911AE">
        <w:rPr>
          <w:rFonts w:asciiTheme="majorHAnsi" w:hAnsiTheme="majorHAnsi"/>
          <w:b/>
          <w:color w:val="000000"/>
          <w:sz w:val="22"/>
          <w:szCs w:val="22"/>
        </w:rPr>
        <w:t>oświadczenie</w:t>
      </w:r>
      <w:r w:rsidRPr="003911AE">
        <w:rPr>
          <w:rFonts w:asciiTheme="majorHAnsi" w:hAnsiTheme="majorHAnsi"/>
          <w:color w:val="000000"/>
          <w:sz w:val="22"/>
          <w:szCs w:val="22"/>
        </w:rPr>
        <w:t xml:space="preserve"> w</w:t>
      </w:r>
      <w:r>
        <w:rPr>
          <w:rFonts w:asciiTheme="majorHAnsi" w:hAnsiTheme="majorHAnsi"/>
          <w:color w:val="000000"/>
          <w:sz w:val="22"/>
          <w:szCs w:val="22"/>
        </w:rPr>
        <w:t> </w:t>
      </w:r>
      <w:r w:rsidRPr="003911AE">
        <w:rPr>
          <w:rFonts w:asciiTheme="majorHAnsi" w:hAnsiTheme="majorHAnsi"/>
          <w:color w:val="000000"/>
          <w:sz w:val="22"/>
          <w:szCs w:val="22"/>
        </w:rPr>
        <w:t>zakresie wskazanym w</w:t>
      </w:r>
      <w:r w:rsidRPr="003911AE">
        <w:rPr>
          <w:rFonts w:asciiTheme="majorHAnsi" w:hAnsiTheme="majorHAnsi"/>
          <w:b/>
          <w:color w:val="000000"/>
          <w:sz w:val="22"/>
          <w:szCs w:val="22"/>
        </w:rPr>
        <w:t xml:space="preserve"> załączniku nr 3</w:t>
      </w:r>
      <w:r>
        <w:rPr>
          <w:rFonts w:asciiTheme="majorHAnsi" w:hAnsiTheme="majorHAnsi"/>
          <w:b/>
          <w:color w:val="000000"/>
          <w:sz w:val="22"/>
          <w:szCs w:val="22"/>
        </w:rPr>
        <w:t xml:space="preserve"> </w:t>
      </w:r>
      <w:r w:rsidRPr="003911AE">
        <w:rPr>
          <w:rFonts w:asciiTheme="majorHAnsi" w:hAnsiTheme="majorHAnsi"/>
          <w:b/>
          <w:color w:val="000000"/>
          <w:sz w:val="22"/>
          <w:szCs w:val="22"/>
        </w:rPr>
        <w:t>do SIWZ</w:t>
      </w:r>
      <w:r>
        <w:rPr>
          <w:rFonts w:asciiTheme="majorHAnsi" w:hAnsiTheme="majorHAnsi"/>
          <w:b/>
          <w:color w:val="000000"/>
          <w:sz w:val="22"/>
          <w:szCs w:val="22"/>
        </w:rPr>
        <w:t>.</w:t>
      </w:r>
      <w:r w:rsidRPr="001A2777">
        <w:rPr>
          <w:rFonts w:asciiTheme="majorHAnsi" w:hAnsiTheme="majorHAnsi"/>
          <w:color w:val="000000"/>
          <w:sz w:val="22"/>
          <w:szCs w:val="22"/>
        </w:rPr>
        <w:t xml:space="preserve"> Informacje zawarte w oświadczeniu będą stanowić wstępne potwierdzenie, że wykonawca </w:t>
      </w:r>
      <w:r w:rsidRPr="001A2777">
        <w:rPr>
          <w:rFonts w:asciiTheme="majorHAnsi" w:hAnsiTheme="majorHAnsi"/>
          <w:bCs/>
          <w:color w:val="000000"/>
          <w:sz w:val="22"/>
          <w:szCs w:val="22"/>
        </w:rPr>
        <w:t xml:space="preserve">nie podlega wykluczeniu </w:t>
      </w:r>
      <w:r w:rsidR="00AA4691">
        <w:rPr>
          <w:rFonts w:asciiTheme="majorHAnsi" w:hAnsiTheme="majorHAnsi"/>
          <w:bCs/>
          <w:color w:val="000000"/>
          <w:sz w:val="22"/>
          <w:szCs w:val="22"/>
        </w:rPr>
        <w:t>z</w:t>
      </w:r>
      <w:r w:rsidRPr="001A2777">
        <w:rPr>
          <w:rFonts w:asciiTheme="majorHAnsi" w:hAnsiTheme="majorHAnsi"/>
          <w:bCs/>
          <w:color w:val="000000"/>
          <w:sz w:val="22"/>
          <w:szCs w:val="22"/>
        </w:rPr>
        <w:t xml:space="preserve"> postępowani</w:t>
      </w:r>
      <w:r w:rsidR="00AA4691">
        <w:rPr>
          <w:rFonts w:asciiTheme="majorHAnsi" w:hAnsiTheme="majorHAnsi"/>
          <w:bCs/>
          <w:color w:val="000000"/>
          <w:sz w:val="22"/>
          <w:szCs w:val="22"/>
        </w:rPr>
        <w:t>a</w:t>
      </w:r>
    </w:p>
    <w:p w14:paraId="48C7CEC9" w14:textId="0A7C0222" w:rsidR="00F0624F" w:rsidRPr="008F3A8C" w:rsidRDefault="00F0624F" w:rsidP="00D4637F">
      <w:pPr>
        <w:numPr>
          <w:ilvl w:val="1"/>
          <w:numId w:val="11"/>
        </w:numPr>
        <w:tabs>
          <w:tab w:val="left" w:pos="9180"/>
        </w:tabs>
        <w:spacing w:before="60" w:after="60"/>
        <w:ind w:left="624" w:right="51" w:hanging="624"/>
        <w:jc w:val="both"/>
        <w:rPr>
          <w:rFonts w:asciiTheme="majorHAnsi" w:hAnsiTheme="majorHAnsi"/>
          <w:color w:val="000000"/>
          <w:spacing w:val="-4"/>
          <w:sz w:val="22"/>
          <w:szCs w:val="22"/>
        </w:rPr>
      </w:pPr>
      <w:r w:rsidRPr="008F3A8C">
        <w:rPr>
          <w:rFonts w:asciiTheme="majorHAnsi" w:hAnsiTheme="majorHAnsi"/>
          <w:color w:val="000000"/>
          <w:spacing w:val="-4"/>
          <w:sz w:val="22"/>
          <w:szCs w:val="22"/>
        </w:rPr>
        <w:t xml:space="preserve">W przypadku wspólnego ubiegania się o zamówienie przez wykonawców oświadczenie o którym mowa w pkt. </w:t>
      </w:r>
      <w:r w:rsidR="00074A55" w:rsidRPr="008F3A8C">
        <w:rPr>
          <w:rFonts w:asciiTheme="majorHAnsi" w:hAnsiTheme="majorHAnsi"/>
          <w:color w:val="000000"/>
          <w:spacing w:val="-4"/>
          <w:sz w:val="22"/>
          <w:szCs w:val="22"/>
        </w:rPr>
        <w:t>6</w:t>
      </w:r>
      <w:r w:rsidRPr="008F3A8C">
        <w:rPr>
          <w:rFonts w:asciiTheme="majorHAnsi" w:hAnsiTheme="majorHAnsi"/>
          <w:color w:val="000000"/>
          <w:spacing w:val="-4"/>
          <w:sz w:val="22"/>
          <w:szCs w:val="22"/>
        </w:rPr>
        <w:t>.1 niniejszej SIWZ składa każdy z wykonaw</w:t>
      </w:r>
      <w:r w:rsidR="00303513" w:rsidRPr="008F3A8C">
        <w:rPr>
          <w:rFonts w:asciiTheme="majorHAnsi" w:hAnsiTheme="majorHAnsi"/>
          <w:color w:val="000000"/>
          <w:spacing w:val="-4"/>
          <w:sz w:val="22"/>
          <w:szCs w:val="22"/>
        </w:rPr>
        <w:t>ców wspólnie ubiegających się o </w:t>
      </w:r>
      <w:r w:rsidRPr="008F3A8C">
        <w:rPr>
          <w:rFonts w:asciiTheme="majorHAnsi" w:hAnsiTheme="majorHAnsi"/>
          <w:color w:val="000000"/>
          <w:spacing w:val="-4"/>
          <w:sz w:val="22"/>
          <w:szCs w:val="22"/>
        </w:rPr>
        <w:t>zamówienie. Oświadczenie te ma</w:t>
      </w:r>
      <w:r w:rsidR="000B7141" w:rsidRPr="008F3A8C">
        <w:rPr>
          <w:rFonts w:asciiTheme="majorHAnsi" w:hAnsiTheme="majorHAnsi"/>
          <w:color w:val="000000"/>
          <w:spacing w:val="-4"/>
          <w:sz w:val="22"/>
          <w:szCs w:val="22"/>
        </w:rPr>
        <w:t xml:space="preserve"> </w:t>
      </w:r>
      <w:r w:rsidRPr="008F3A8C">
        <w:rPr>
          <w:rFonts w:asciiTheme="majorHAnsi" w:hAnsiTheme="majorHAnsi"/>
          <w:color w:val="000000"/>
          <w:spacing w:val="-4"/>
          <w:sz w:val="22"/>
          <w:szCs w:val="22"/>
        </w:rPr>
        <w:t xml:space="preserve">potwierdzać brak podstaw wykluczenia </w:t>
      </w:r>
      <w:r w:rsidR="00AA1D1E" w:rsidRPr="008F3A8C">
        <w:rPr>
          <w:rFonts w:asciiTheme="majorHAnsi" w:hAnsiTheme="majorHAnsi"/>
          <w:color w:val="000000"/>
          <w:spacing w:val="-4"/>
          <w:sz w:val="22"/>
          <w:szCs w:val="22"/>
        </w:rPr>
        <w:t>odnośnie każdego z </w:t>
      </w:r>
      <w:r w:rsidR="00AA4691" w:rsidRPr="008F3A8C">
        <w:rPr>
          <w:rFonts w:asciiTheme="majorHAnsi" w:hAnsiTheme="majorHAnsi"/>
          <w:color w:val="000000"/>
          <w:spacing w:val="-4"/>
          <w:sz w:val="22"/>
          <w:szCs w:val="22"/>
        </w:rPr>
        <w:t>Wykonawców</w:t>
      </w:r>
      <w:r w:rsidRPr="008F3A8C">
        <w:rPr>
          <w:rFonts w:asciiTheme="majorHAnsi" w:hAnsiTheme="majorHAnsi"/>
          <w:color w:val="000000"/>
          <w:spacing w:val="-4"/>
          <w:sz w:val="22"/>
          <w:szCs w:val="22"/>
        </w:rPr>
        <w:t xml:space="preserve">. </w:t>
      </w:r>
    </w:p>
    <w:p w14:paraId="3454DFDE" w14:textId="49F0A26A" w:rsidR="00F0624F" w:rsidRPr="00140493" w:rsidRDefault="00F0624F" w:rsidP="00D4637F">
      <w:pPr>
        <w:numPr>
          <w:ilvl w:val="1"/>
          <w:numId w:val="11"/>
        </w:numPr>
        <w:tabs>
          <w:tab w:val="left" w:pos="9180"/>
        </w:tabs>
        <w:spacing w:before="60" w:after="60"/>
        <w:ind w:left="624" w:right="51" w:hanging="624"/>
        <w:jc w:val="both"/>
        <w:rPr>
          <w:rFonts w:asciiTheme="majorHAnsi" w:hAnsiTheme="majorHAnsi" w:cs="Segoe UI"/>
          <w:sz w:val="20"/>
          <w:szCs w:val="20"/>
        </w:rPr>
      </w:pPr>
      <w:r w:rsidRPr="00140493">
        <w:rPr>
          <w:rFonts w:asciiTheme="majorHAnsi" w:hAnsiTheme="majorHAnsi"/>
          <w:color w:val="000000"/>
          <w:sz w:val="22"/>
          <w:szCs w:val="22"/>
        </w:rPr>
        <w:t>Zamawiający nie żąda aby wykonawca, który zamierza powierzyć wykonanie części zamówienia p</w:t>
      </w:r>
      <w:r w:rsidRPr="00140493">
        <w:rPr>
          <w:rFonts w:asciiTheme="majorHAnsi" w:hAnsiTheme="majorHAnsi"/>
          <w:sz w:val="22"/>
          <w:szCs w:val="22"/>
        </w:rPr>
        <w:t xml:space="preserve">odwykonawcom, w celu wykazania braku istnienia wobec nich </w:t>
      </w:r>
      <w:r w:rsidR="00303513">
        <w:rPr>
          <w:rFonts w:asciiTheme="majorHAnsi" w:hAnsiTheme="majorHAnsi"/>
          <w:sz w:val="22"/>
          <w:szCs w:val="22"/>
        </w:rPr>
        <w:t>podstaw wykluczenia z udziału w </w:t>
      </w:r>
      <w:r w:rsidRPr="00140493">
        <w:rPr>
          <w:rFonts w:asciiTheme="majorHAnsi" w:hAnsiTheme="majorHAnsi"/>
          <w:sz w:val="22"/>
          <w:szCs w:val="22"/>
        </w:rPr>
        <w:t xml:space="preserve">postępowaniu </w:t>
      </w:r>
      <w:r w:rsidRPr="00140493">
        <w:rPr>
          <w:rFonts w:asciiTheme="majorHAnsi" w:hAnsiTheme="majorHAnsi"/>
          <w:bCs/>
          <w:sz w:val="22"/>
          <w:szCs w:val="22"/>
        </w:rPr>
        <w:t xml:space="preserve">złożył </w:t>
      </w:r>
      <w:r w:rsidRPr="00140493">
        <w:rPr>
          <w:rFonts w:asciiTheme="majorHAnsi" w:hAnsiTheme="majorHAnsi"/>
          <w:sz w:val="22"/>
          <w:szCs w:val="22"/>
        </w:rPr>
        <w:t xml:space="preserve">oświadczenie o którym mowa pkt. </w:t>
      </w:r>
      <w:r w:rsidR="00074A55">
        <w:rPr>
          <w:rFonts w:asciiTheme="majorHAnsi" w:hAnsiTheme="majorHAnsi"/>
          <w:sz w:val="22"/>
          <w:szCs w:val="22"/>
        </w:rPr>
        <w:t>6</w:t>
      </w:r>
      <w:r w:rsidRPr="00140493">
        <w:rPr>
          <w:rFonts w:asciiTheme="majorHAnsi" w:hAnsiTheme="majorHAnsi"/>
          <w:sz w:val="22"/>
          <w:szCs w:val="22"/>
        </w:rPr>
        <w:t>.1 niniejszej SIWZ</w:t>
      </w:r>
      <w:r w:rsidRPr="00140493">
        <w:rPr>
          <w:rFonts w:asciiTheme="majorHAnsi" w:hAnsiTheme="majorHAnsi"/>
          <w:sz w:val="20"/>
          <w:szCs w:val="20"/>
        </w:rPr>
        <w:t>.</w:t>
      </w:r>
    </w:p>
    <w:p w14:paraId="73B748C9" w14:textId="1C9FE325" w:rsidR="00F0624F" w:rsidRPr="00743E47" w:rsidRDefault="00F0624F" w:rsidP="00D4637F">
      <w:pPr>
        <w:numPr>
          <w:ilvl w:val="1"/>
          <w:numId w:val="11"/>
        </w:numPr>
        <w:tabs>
          <w:tab w:val="left" w:pos="9180"/>
        </w:tabs>
        <w:spacing w:before="60" w:after="60"/>
        <w:ind w:left="624" w:right="51" w:hanging="624"/>
        <w:jc w:val="both"/>
        <w:rPr>
          <w:rFonts w:asciiTheme="majorHAnsi" w:hAnsiTheme="majorHAnsi"/>
          <w:sz w:val="22"/>
          <w:szCs w:val="22"/>
        </w:rPr>
      </w:pPr>
      <w:r w:rsidRPr="009B0B6A">
        <w:rPr>
          <w:rFonts w:asciiTheme="majorHAnsi" w:hAnsiTheme="majorHAnsi"/>
          <w:b/>
          <w:sz w:val="22"/>
          <w:szCs w:val="22"/>
        </w:rPr>
        <w:t>Wykonawca</w:t>
      </w:r>
      <w:r>
        <w:rPr>
          <w:rFonts w:asciiTheme="majorHAnsi" w:hAnsiTheme="majorHAnsi"/>
          <w:b/>
          <w:sz w:val="22"/>
          <w:szCs w:val="22"/>
        </w:rPr>
        <w:t xml:space="preserve"> (dotyczy każdego Wykonawcy) </w:t>
      </w:r>
      <w:r w:rsidRPr="009B0B6A">
        <w:rPr>
          <w:rFonts w:asciiTheme="majorHAnsi" w:hAnsiTheme="majorHAnsi"/>
          <w:b/>
          <w:sz w:val="22"/>
          <w:szCs w:val="22"/>
        </w:rPr>
        <w:t>w terminie 3 dni od dnia zamieszczenia na stronie internetowej informacji</w:t>
      </w:r>
      <w:r w:rsidRPr="009C30A4">
        <w:rPr>
          <w:rFonts w:asciiTheme="majorHAnsi" w:hAnsiTheme="majorHAnsi"/>
          <w:sz w:val="22"/>
          <w:szCs w:val="22"/>
        </w:rPr>
        <w:t xml:space="preserve">, o której mowa w art. 86 ust. 5 ustawy </w:t>
      </w:r>
      <w:r>
        <w:rPr>
          <w:rFonts w:asciiTheme="majorHAnsi" w:hAnsiTheme="majorHAnsi"/>
          <w:sz w:val="22"/>
          <w:szCs w:val="22"/>
        </w:rPr>
        <w:t>Pzp</w:t>
      </w:r>
      <w:r w:rsidRPr="009C30A4">
        <w:rPr>
          <w:rFonts w:asciiTheme="majorHAnsi" w:hAnsiTheme="majorHAnsi"/>
          <w:sz w:val="22"/>
          <w:szCs w:val="22"/>
        </w:rPr>
        <w:t xml:space="preserve">, przekaże zamawiającemu oświadczenie o przynależności lub braku przynależności do tej samej grupy kapitałowej, o której mowa w art. 24 ust. 1 pkt 23 ustawy </w:t>
      </w:r>
      <w:r>
        <w:rPr>
          <w:rFonts w:asciiTheme="majorHAnsi" w:hAnsiTheme="majorHAnsi"/>
          <w:sz w:val="22"/>
          <w:szCs w:val="22"/>
        </w:rPr>
        <w:t>Pzp</w:t>
      </w:r>
      <w:r w:rsidRPr="009C30A4">
        <w:rPr>
          <w:rFonts w:asciiTheme="majorHAnsi" w:hAnsiTheme="majorHAnsi"/>
          <w:sz w:val="22"/>
          <w:szCs w:val="22"/>
        </w:rPr>
        <w:t>. Wraz ze złożeniem oświadczenia, wykonawca może przedstawić dowody, że powiązania z innym wykonawcą nie prowa</w:t>
      </w:r>
      <w:r w:rsidR="005D46D5">
        <w:rPr>
          <w:rFonts w:asciiTheme="majorHAnsi" w:hAnsiTheme="majorHAnsi"/>
          <w:sz w:val="22"/>
          <w:szCs w:val="22"/>
        </w:rPr>
        <w:t>dzą do zakłócenia konkurencji w </w:t>
      </w:r>
      <w:r w:rsidRPr="009C30A4">
        <w:rPr>
          <w:rFonts w:asciiTheme="majorHAnsi" w:hAnsiTheme="majorHAnsi"/>
          <w:sz w:val="22"/>
          <w:szCs w:val="22"/>
        </w:rPr>
        <w:t>postępowaniu o udzielenie zamówienia.</w:t>
      </w:r>
      <w:r>
        <w:rPr>
          <w:rFonts w:asciiTheme="majorHAnsi" w:hAnsiTheme="majorHAnsi"/>
          <w:sz w:val="22"/>
          <w:szCs w:val="22"/>
        </w:rPr>
        <w:t xml:space="preserve"> </w:t>
      </w:r>
      <w:r w:rsidRPr="00743E47">
        <w:rPr>
          <w:rFonts w:asciiTheme="majorHAnsi" w:hAnsiTheme="majorHAnsi"/>
          <w:b/>
          <w:bCs/>
          <w:sz w:val="22"/>
          <w:szCs w:val="22"/>
        </w:rPr>
        <w:t xml:space="preserve">Wzór oświadczenia zostanie zamieszczony na stronie internetowej </w:t>
      </w:r>
      <w:r>
        <w:rPr>
          <w:rFonts w:asciiTheme="majorHAnsi" w:hAnsiTheme="majorHAnsi"/>
          <w:b/>
          <w:bCs/>
          <w:sz w:val="22"/>
          <w:szCs w:val="22"/>
        </w:rPr>
        <w:t xml:space="preserve">Zamawiającego </w:t>
      </w:r>
      <w:r w:rsidRPr="00743E47">
        <w:rPr>
          <w:rFonts w:asciiTheme="majorHAnsi" w:hAnsiTheme="majorHAnsi"/>
          <w:b/>
          <w:bCs/>
          <w:sz w:val="22"/>
          <w:szCs w:val="22"/>
        </w:rPr>
        <w:t xml:space="preserve">wraz z informacją, o której mowa w art. 86 ust. 5 ustawy Pzp. </w:t>
      </w:r>
    </w:p>
    <w:p w14:paraId="1F680DAE" w14:textId="75376B2A" w:rsidR="00552FBA" w:rsidRPr="001A2777" w:rsidRDefault="00552FBA"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F0624F">
        <w:rPr>
          <w:rFonts w:asciiTheme="majorHAnsi" w:hAnsiTheme="majorHAnsi" w:cs="Segoe UI"/>
          <w:bCs/>
          <w:sz w:val="22"/>
          <w:szCs w:val="22"/>
        </w:rPr>
        <w:t>Zamawiający</w:t>
      </w:r>
      <w:r w:rsidRPr="0093058E">
        <w:rPr>
          <w:rFonts w:asciiTheme="majorHAnsi" w:hAnsiTheme="majorHAnsi"/>
          <w:sz w:val="22"/>
          <w:szCs w:val="22"/>
        </w:rPr>
        <w:t xml:space="preserve"> przed udzieleniem zamówienia, wezwie wykonawcę</w:t>
      </w:r>
      <w:r w:rsidRPr="00510D20">
        <w:rPr>
          <w:rFonts w:asciiTheme="majorHAnsi" w:hAnsiTheme="majorHAnsi"/>
          <w:sz w:val="22"/>
          <w:szCs w:val="22"/>
        </w:rPr>
        <w:t xml:space="preserve">, którego oferta została najwyżej oceniona, do złożenia w wyznaczonym, nie krótszym </w:t>
      </w:r>
      <w:r w:rsidRPr="009101F8">
        <w:rPr>
          <w:rFonts w:asciiTheme="majorHAnsi" w:hAnsiTheme="majorHAnsi"/>
          <w:b/>
          <w:sz w:val="22"/>
          <w:szCs w:val="22"/>
        </w:rPr>
        <w:t>niż 5 dni</w:t>
      </w:r>
      <w:r w:rsidRPr="001A2777">
        <w:rPr>
          <w:rFonts w:asciiTheme="majorHAnsi" w:hAnsiTheme="majorHAnsi"/>
          <w:sz w:val="22"/>
          <w:szCs w:val="22"/>
        </w:rPr>
        <w:t>, terminie aktualnych na dzień złożenia następujących oświadczeń lub dokumentów</w:t>
      </w:r>
      <w:r w:rsidRPr="001A2777">
        <w:rPr>
          <w:rFonts w:asciiTheme="majorHAnsi" w:hAnsiTheme="majorHAnsi" w:cs="Segoe UI"/>
          <w:sz w:val="22"/>
          <w:szCs w:val="22"/>
        </w:rPr>
        <w:t>:</w:t>
      </w:r>
    </w:p>
    <w:p w14:paraId="28AB40DF" w14:textId="069B941C" w:rsidR="009C30A4" w:rsidRPr="000811DD" w:rsidRDefault="00BA2096" w:rsidP="00D4637F">
      <w:pPr>
        <w:numPr>
          <w:ilvl w:val="2"/>
          <w:numId w:val="11"/>
        </w:numPr>
        <w:tabs>
          <w:tab w:val="left" w:pos="9180"/>
        </w:tabs>
        <w:spacing w:before="60" w:after="60"/>
        <w:ind w:left="1304" w:right="51" w:hanging="680"/>
        <w:jc w:val="both"/>
        <w:rPr>
          <w:rFonts w:asciiTheme="majorHAnsi" w:hAnsiTheme="majorHAnsi" w:cs="Segoe UI"/>
          <w:sz w:val="22"/>
          <w:szCs w:val="22"/>
        </w:rPr>
      </w:pPr>
      <w:r w:rsidRPr="000B55AE">
        <w:rPr>
          <w:rFonts w:asciiTheme="majorHAnsi" w:hAnsiTheme="majorHAnsi" w:cs="Segoe UI"/>
          <w:b/>
          <w:bCs/>
          <w:sz w:val="22"/>
          <w:szCs w:val="22"/>
        </w:rPr>
        <w:t xml:space="preserve">odpisu z właściwego rejestru lub z centralnej ewidencji i informacji o działalności gospodarczej, </w:t>
      </w:r>
      <w:r w:rsidRPr="000B55AE">
        <w:rPr>
          <w:rFonts w:asciiTheme="majorHAnsi" w:hAnsiTheme="majorHAnsi" w:cs="Segoe UI"/>
          <w:sz w:val="22"/>
          <w:szCs w:val="22"/>
        </w:rPr>
        <w:t xml:space="preserve">jeżeli odrębne przepisy wymagają wpisu do rejestru lub ewidencji, w celu potwierdzenia braku podstaw wykluczenia na podstawie art. 24 ust. 5 pkt 1 ustawy Pzp – </w:t>
      </w:r>
      <w:r w:rsidRPr="0057562F">
        <w:rPr>
          <w:rFonts w:asciiTheme="majorHAnsi" w:hAnsiTheme="majorHAnsi" w:cs="Segoe UI"/>
          <w:i/>
          <w:sz w:val="22"/>
          <w:szCs w:val="22"/>
          <w:u w:val="single"/>
        </w:rPr>
        <w:t>chyba, że Wykonawca złoży Oświadczenie zgodn</w:t>
      </w:r>
      <w:r w:rsidR="00B53AF3" w:rsidRPr="0057562F">
        <w:rPr>
          <w:rFonts w:asciiTheme="majorHAnsi" w:hAnsiTheme="majorHAnsi" w:cs="Segoe UI"/>
          <w:i/>
          <w:sz w:val="22"/>
          <w:szCs w:val="22"/>
          <w:u w:val="single"/>
        </w:rPr>
        <w:t>i</w:t>
      </w:r>
      <w:r w:rsidRPr="0057562F">
        <w:rPr>
          <w:rFonts w:asciiTheme="majorHAnsi" w:hAnsiTheme="majorHAnsi" w:cs="Segoe UI"/>
          <w:i/>
          <w:sz w:val="22"/>
          <w:szCs w:val="22"/>
          <w:u w:val="single"/>
        </w:rPr>
        <w:t xml:space="preserve">e z wzorem stanowiącym Załącznik nr 5 do SIWZ a Zamawiający </w:t>
      </w:r>
      <w:r w:rsidR="00B53AF3" w:rsidRPr="0057562F">
        <w:rPr>
          <w:rFonts w:asciiTheme="majorHAnsi" w:hAnsiTheme="majorHAnsi" w:cs="Segoe UI"/>
          <w:i/>
          <w:sz w:val="22"/>
          <w:szCs w:val="22"/>
          <w:u w:val="single"/>
        </w:rPr>
        <w:t xml:space="preserve">zgodnie z art. 26 ust. 6 Ustawy Pzp </w:t>
      </w:r>
      <w:r w:rsidRPr="0057562F">
        <w:rPr>
          <w:rFonts w:asciiTheme="majorHAnsi" w:hAnsiTheme="majorHAnsi" w:cs="Segoe UI"/>
          <w:i/>
          <w:sz w:val="22"/>
          <w:szCs w:val="22"/>
          <w:u w:val="single"/>
        </w:rPr>
        <w:t>będzie w stanie samodzielnie pobrać dane z ogólnodostępnej i bezpłatnej bazy danych</w:t>
      </w:r>
      <w:r w:rsidR="00C059D6" w:rsidRPr="00C15B8C">
        <w:rPr>
          <w:rFonts w:asciiTheme="majorHAnsi" w:hAnsiTheme="majorHAnsi" w:cs="Segoe UI"/>
          <w:i/>
          <w:sz w:val="22"/>
          <w:szCs w:val="22"/>
        </w:rPr>
        <w:t>.</w:t>
      </w:r>
    </w:p>
    <w:p w14:paraId="44536321" w14:textId="3B1F3F55" w:rsidR="000811DD" w:rsidRPr="00F0624F" w:rsidRDefault="000811DD" w:rsidP="00D4637F">
      <w:pPr>
        <w:numPr>
          <w:ilvl w:val="1"/>
          <w:numId w:val="11"/>
        </w:numPr>
        <w:tabs>
          <w:tab w:val="left" w:pos="9180"/>
        </w:tabs>
        <w:spacing w:before="60" w:after="60"/>
        <w:ind w:left="624" w:right="51" w:hanging="624"/>
        <w:jc w:val="both"/>
        <w:rPr>
          <w:rFonts w:asciiTheme="majorHAnsi" w:hAnsiTheme="majorHAnsi" w:cs="Segoe UI"/>
          <w:bCs/>
          <w:sz w:val="22"/>
          <w:szCs w:val="22"/>
        </w:rPr>
      </w:pPr>
      <w:r w:rsidRPr="00F0624F">
        <w:rPr>
          <w:rFonts w:asciiTheme="majorHAnsi" w:hAnsiTheme="majorHAnsi" w:cs="Segoe UI"/>
          <w:bCs/>
          <w:sz w:val="22"/>
          <w:szCs w:val="22"/>
        </w:rPr>
        <w:t>Dokumenty Wykonawców spoza Rzeczypospolitej Polskiej</w:t>
      </w:r>
      <w:r w:rsidR="00F0624F">
        <w:rPr>
          <w:rFonts w:asciiTheme="majorHAnsi" w:hAnsiTheme="majorHAnsi" w:cs="Segoe UI"/>
          <w:bCs/>
          <w:sz w:val="22"/>
          <w:szCs w:val="22"/>
        </w:rPr>
        <w:t>:</w:t>
      </w:r>
    </w:p>
    <w:p w14:paraId="4E0EBB55" w14:textId="14C9418D" w:rsidR="000811DD" w:rsidRPr="000811DD" w:rsidRDefault="000811DD" w:rsidP="00D4637F">
      <w:pPr>
        <w:numPr>
          <w:ilvl w:val="2"/>
          <w:numId w:val="11"/>
        </w:numPr>
        <w:tabs>
          <w:tab w:val="left" w:pos="9180"/>
        </w:tabs>
        <w:spacing w:before="60" w:after="60"/>
        <w:ind w:left="1304" w:right="51" w:hanging="680"/>
        <w:jc w:val="both"/>
        <w:rPr>
          <w:rFonts w:asciiTheme="majorHAnsi" w:hAnsiTheme="majorHAnsi" w:cs="Segoe UI"/>
          <w:bCs/>
          <w:sz w:val="22"/>
          <w:szCs w:val="22"/>
        </w:rPr>
      </w:pPr>
      <w:r w:rsidRPr="000811DD">
        <w:rPr>
          <w:rFonts w:asciiTheme="majorHAnsi" w:hAnsiTheme="majorHAnsi" w:cs="Segoe UI"/>
          <w:bCs/>
          <w:sz w:val="22"/>
          <w:szCs w:val="22"/>
        </w:rPr>
        <w:t xml:space="preserve">Wykonawca mający siedzibę lub miejsce zamieszkania poza terytorium Rzeczypospolitej Polskiej zamiast dokumentu, o którym mowa w </w:t>
      </w:r>
      <w:r w:rsidR="00140493">
        <w:rPr>
          <w:rFonts w:asciiTheme="majorHAnsi" w:hAnsiTheme="majorHAnsi" w:cs="Segoe UI"/>
          <w:bCs/>
          <w:sz w:val="22"/>
          <w:szCs w:val="22"/>
        </w:rPr>
        <w:t>pkt</w:t>
      </w:r>
      <w:r w:rsidR="00140493" w:rsidRPr="008079FE">
        <w:rPr>
          <w:rFonts w:asciiTheme="majorHAnsi" w:hAnsiTheme="majorHAnsi" w:cs="Segoe UI"/>
          <w:bCs/>
          <w:sz w:val="22"/>
          <w:szCs w:val="22"/>
        </w:rPr>
        <w:t>.</w:t>
      </w:r>
      <w:r w:rsidR="00CE702E" w:rsidRPr="008079FE">
        <w:rPr>
          <w:rFonts w:asciiTheme="majorHAnsi" w:hAnsiTheme="majorHAnsi" w:cs="Segoe UI"/>
          <w:bCs/>
          <w:sz w:val="22"/>
          <w:szCs w:val="22"/>
        </w:rPr>
        <w:t xml:space="preserve"> 6</w:t>
      </w:r>
      <w:r w:rsidR="00140493" w:rsidRPr="008079FE">
        <w:rPr>
          <w:rFonts w:asciiTheme="majorHAnsi" w:hAnsiTheme="majorHAnsi" w:cs="Segoe UI"/>
          <w:bCs/>
          <w:sz w:val="22"/>
          <w:szCs w:val="22"/>
        </w:rPr>
        <w:t>.</w:t>
      </w:r>
      <w:r w:rsidR="000B7141" w:rsidRPr="008079FE">
        <w:rPr>
          <w:rFonts w:asciiTheme="majorHAnsi" w:hAnsiTheme="majorHAnsi" w:cs="Segoe UI"/>
          <w:bCs/>
          <w:sz w:val="22"/>
          <w:szCs w:val="22"/>
        </w:rPr>
        <w:t>5</w:t>
      </w:r>
      <w:r w:rsidR="00140493" w:rsidRPr="008079FE">
        <w:rPr>
          <w:rFonts w:asciiTheme="majorHAnsi" w:hAnsiTheme="majorHAnsi" w:cs="Segoe UI"/>
          <w:bCs/>
          <w:sz w:val="22"/>
          <w:szCs w:val="22"/>
        </w:rPr>
        <w:t>.</w:t>
      </w:r>
      <w:r w:rsidR="002F24C6" w:rsidRPr="008079FE">
        <w:rPr>
          <w:rFonts w:asciiTheme="majorHAnsi" w:hAnsiTheme="majorHAnsi" w:cs="Segoe UI"/>
          <w:bCs/>
          <w:sz w:val="22"/>
          <w:szCs w:val="22"/>
        </w:rPr>
        <w:t>1</w:t>
      </w:r>
      <w:r w:rsidRPr="008079FE">
        <w:rPr>
          <w:rFonts w:asciiTheme="majorHAnsi" w:hAnsiTheme="majorHAnsi" w:cs="Segoe UI"/>
          <w:bCs/>
          <w:sz w:val="22"/>
          <w:szCs w:val="22"/>
        </w:rPr>
        <w:t xml:space="preserve"> – składa</w:t>
      </w:r>
      <w:r w:rsidRPr="000811DD">
        <w:rPr>
          <w:rFonts w:asciiTheme="majorHAnsi" w:hAnsiTheme="majorHAnsi" w:cs="Segoe UI"/>
          <w:bCs/>
          <w:sz w:val="22"/>
          <w:szCs w:val="22"/>
        </w:rPr>
        <w:t xml:space="preserve"> dokument lub dokumenty wystawione w kraju, w którym ma siedzibę lub miejsce zamieszkania, potwierdzające, że nie otwarto jego likwidacji ani nie ogłoszono upadłości.</w:t>
      </w:r>
    </w:p>
    <w:p w14:paraId="373D233D" w14:textId="07E47AB2" w:rsidR="000811DD" w:rsidRPr="000811DD" w:rsidRDefault="000811DD" w:rsidP="00D4637F">
      <w:pPr>
        <w:numPr>
          <w:ilvl w:val="2"/>
          <w:numId w:val="11"/>
        </w:numPr>
        <w:tabs>
          <w:tab w:val="left" w:pos="9180"/>
        </w:tabs>
        <w:spacing w:before="60" w:after="60"/>
        <w:ind w:left="1304" w:right="51" w:hanging="680"/>
        <w:jc w:val="both"/>
        <w:rPr>
          <w:rFonts w:asciiTheme="majorHAnsi" w:hAnsiTheme="majorHAnsi" w:cs="Segoe UI"/>
          <w:bCs/>
          <w:sz w:val="22"/>
          <w:szCs w:val="22"/>
        </w:rPr>
      </w:pPr>
      <w:r w:rsidRPr="000811DD">
        <w:rPr>
          <w:rFonts w:asciiTheme="majorHAnsi" w:hAnsiTheme="majorHAnsi" w:cs="Segoe UI"/>
          <w:bCs/>
          <w:sz w:val="22"/>
          <w:szCs w:val="22"/>
        </w:rPr>
        <w:t xml:space="preserve">Dokumenty, o których mowa w pkt </w:t>
      </w:r>
      <w:r w:rsidR="00CE702E">
        <w:rPr>
          <w:rFonts w:asciiTheme="majorHAnsi" w:hAnsiTheme="majorHAnsi" w:cs="Segoe UI"/>
          <w:bCs/>
          <w:sz w:val="22"/>
          <w:szCs w:val="22"/>
        </w:rPr>
        <w:t>6</w:t>
      </w:r>
      <w:r w:rsidR="00140493">
        <w:rPr>
          <w:rFonts w:asciiTheme="majorHAnsi" w:hAnsiTheme="majorHAnsi" w:cs="Segoe UI"/>
          <w:bCs/>
          <w:sz w:val="22"/>
          <w:szCs w:val="22"/>
        </w:rPr>
        <w:t>.</w:t>
      </w:r>
      <w:r w:rsidR="00290240">
        <w:rPr>
          <w:rFonts w:asciiTheme="majorHAnsi" w:hAnsiTheme="majorHAnsi" w:cs="Segoe UI"/>
          <w:bCs/>
          <w:sz w:val="22"/>
          <w:szCs w:val="22"/>
        </w:rPr>
        <w:t>6</w:t>
      </w:r>
      <w:r w:rsidR="00140493">
        <w:rPr>
          <w:rFonts w:asciiTheme="majorHAnsi" w:hAnsiTheme="majorHAnsi" w:cs="Segoe UI"/>
          <w:bCs/>
          <w:sz w:val="22"/>
          <w:szCs w:val="22"/>
        </w:rPr>
        <w:t>.1</w:t>
      </w:r>
      <w:r w:rsidRPr="000811DD">
        <w:rPr>
          <w:rFonts w:asciiTheme="majorHAnsi" w:hAnsiTheme="majorHAnsi" w:cs="Segoe UI"/>
          <w:bCs/>
          <w:sz w:val="22"/>
          <w:szCs w:val="22"/>
        </w:rPr>
        <w:t xml:space="preserve"> powyżej powinny być wystawione nie wcześniej niż 6 miesięcy przed upływem terminu składania ofert.</w:t>
      </w:r>
    </w:p>
    <w:p w14:paraId="6600E967" w14:textId="650093A6" w:rsidR="000811DD" w:rsidRDefault="000811DD" w:rsidP="00D4637F">
      <w:pPr>
        <w:numPr>
          <w:ilvl w:val="2"/>
          <w:numId w:val="11"/>
        </w:numPr>
        <w:tabs>
          <w:tab w:val="left" w:pos="9180"/>
        </w:tabs>
        <w:spacing w:before="60" w:after="60"/>
        <w:ind w:left="1304" w:right="51" w:hanging="680"/>
        <w:jc w:val="both"/>
        <w:rPr>
          <w:rFonts w:asciiTheme="majorHAnsi" w:hAnsiTheme="majorHAnsi" w:cs="Segoe UI"/>
          <w:bCs/>
          <w:sz w:val="22"/>
          <w:szCs w:val="22"/>
        </w:rPr>
      </w:pPr>
      <w:r w:rsidRPr="000811DD">
        <w:rPr>
          <w:rFonts w:asciiTheme="majorHAnsi" w:hAnsiTheme="majorHAnsi" w:cs="Segoe UI"/>
          <w:bCs/>
          <w:sz w:val="22"/>
          <w:szCs w:val="22"/>
        </w:rPr>
        <w:t xml:space="preserve">Jeżeli w kraju, w którym Wykonawca ma siedzibę lub miejsce zamieszkania lub miejsce zamieszkania ma osoba, której dokument dotyczy, nie wydaje się dokumentów, o których mowa w pkt </w:t>
      </w:r>
      <w:r w:rsidR="00CE702E">
        <w:rPr>
          <w:rFonts w:asciiTheme="majorHAnsi" w:hAnsiTheme="majorHAnsi" w:cs="Segoe UI"/>
          <w:bCs/>
          <w:sz w:val="22"/>
          <w:szCs w:val="22"/>
        </w:rPr>
        <w:t>6</w:t>
      </w:r>
      <w:r w:rsidR="00140493">
        <w:rPr>
          <w:rFonts w:asciiTheme="majorHAnsi" w:hAnsiTheme="majorHAnsi" w:cs="Segoe UI"/>
          <w:bCs/>
          <w:sz w:val="22"/>
          <w:szCs w:val="22"/>
        </w:rPr>
        <w:t>.</w:t>
      </w:r>
      <w:r w:rsidR="00290240">
        <w:rPr>
          <w:rFonts w:asciiTheme="majorHAnsi" w:hAnsiTheme="majorHAnsi" w:cs="Segoe UI"/>
          <w:bCs/>
          <w:sz w:val="22"/>
          <w:szCs w:val="22"/>
        </w:rPr>
        <w:t>6</w:t>
      </w:r>
      <w:r w:rsidR="00140493">
        <w:rPr>
          <w:rFonts w:asciiTheme="majorHAnsi" w:hAnsiTheme="majorHAnsi" w:cs="Segoe UI"/>
          <w:bCs/>
          <w:sz w:val="22"/>
          <w:szCs w:val="22"/>
        </w:rPr>
        <w:t>.1</w:t>
      </w:r>
      <w:r w:rsidRPr="000811DD">
        <w:rPr>
          <w:rFonts w:asciiTheme="majorHAnsi" w:hAnsiTheme="majorHAnsi" w:cs="Segoe UI"/>
          <w:bCs/>
          <w:sz w:val="22"/>
          <w:szCs w:val="22"/>
        </w:rPr>
        <w:t xml:space="preserve">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Przepisy pkt </w:t>
      </w:r>
      <w:r w:rsidR="00CE702E">
        <w:rPr>
          <w:rFonts w:asciiTheme="majorHAnsi" w:hAnsiTheme="majorHAnsi" w:cs="Segoe UI"/>
          <w:bCs/>
          <w:sz w:val="22"/>
          <w:szCs w:val="22"/>
        </w:rPr>
        <w:t>6</w:t>
      </w:r>
      <w:r w:rsidR="00140493">
        <w:rPr>
          <w:rFonts w:asciiTheme="majorHAnsi" w:hAnsiTheme="majorHAnsi" w:cs="Segoe UI"/>
          <w:bCs/>
          <w:sz w:val="22"/>
          <w:szCs w:val="22"/>
        </w:rPr>
        <w:t>.</w:t>
      </w:r>
      <w:r w:rsidR="008079FE">
        <w:rPr>
          <w:rFonts w:asciiTheme="majorHAnsi" w:hAnsiTheme="majorHAnsi" w:cs="Segoe UI"/>
          <w:bCs/>
          <w:sz w:val="22"/>
          <w:szCs w:val="22"/>
        </w:rPr>
        <w:t>6</w:t>
      </w:r>
      <w:r w:rsidR="00140493">
        <w:rPr>
          <w:rFonts w:asciiTheme="majorHAnsi" w:hAnsiTheme="majorHAnsi" w:cs="Segoe UI"/>
          <w:bCs/>
          <w:sz w:val="22"/>
          <w:szCs w:val="22"/>
        </w:rPr>
        <w:t>.</w:t>
      </w:r>
      <w:r w:rsidR="00CE702E">
        <w:rPr>
          <w:rFonts w:asciiTheme="majorHAnsi" w:hAnsiTheme="majorHAnsi" w:cs="Segoe UI"/>
          <w:bCs/>
          <w:sz w:val="22"/>
          <w:szCs w:val="22"/>
        </w:rPr>
        <w:t>2</w:t>
      </w:r>
      <w:r w:rsidRPr="000811DD">
        <w:rPr>
          <w:rFonts w:asciiTheme="majorHAnsi" w:hAnsiTheme="majorHAnsi" w:cs="Segoe UI"/>
          <w:bCs/>
          <w:sz w:val="22"/>
          <w:szCs w:val="22"/>
        </w:rPr>
        <w:t xml:space="preserve"> stosuje się.</w:t>
      </w:r>
    </w:p>
    <w:p w14:paraId="2E5EBF0D" w14:textId="6E321A6C" w:rsidR="00552FBA" w:rsidRPr="009C30A4" w:rsidRDefault="00552FBA" w:rsidP="00D4637F">
      <w:pPr>
        <w:numPr>
          <w:ilvl w:val="1"/>
          <w:numId w:val="11"/>
        </w:numPr>
        <w:tabs>
          <w:tab w:val="left" w:pos="9180"/>
        </w:tabs>
        <w:spacing w:before="60" w:after="60"/>
        <w:ind w:left="624" w:right="51" w:hanging="624"/>
        <w:jc w:val="both"/>
        <w:rPr>
          <w:rFonts w:asciiTheme="majorHAnsi" w:hAnsiTheme="majorHAnsi"/>
          <w:sz w:val="22"/>
          <w:szCs w:val="22"/>
        </w:rPr>
      </w:pPr>
      <w:r w:rsidRPr="009C30A4">
        <w:rPr>
          <w:rFonts w:asciiTheme="majorHAnsi" w:hAnsiTheme="majorHAnsi"/>
          <w:sz w:val="22"/>
          <w:szCs w:val="22"/>
        </w:rPr>
        <w:t>W zakresie nie uregulowanym SIWZ, zastosowanie mają przepisy</w:t>
      </w:r>
      <w:r w:rsidR="0089685E">
        <w:rPr>
          <w:rFonts w:asciiTheme="majorHAnsi" w:hAnsiTheme="majorHAnsi"/>
          <w:sz w:val="22"/>
          <w:szCs w:val="22"/>
        </w:rPr>
        <w:t xml:space="preserve"> ustawy </w:t>
      </w:r>
      <w:r w:rsidR="003B55C0">
        <w:rPr>
          <w:rFonts w:asciiTheme="majorHAnsi" w:hAnsiTheme="majorHAnsi"/>
          <w:sz w:val="22"/>
          <w:szCs w:val="22"/>
        </w:rPr>
        <w:t>P</w:t>
      </w:r>
      <w:r w:rsidR="0089685E">
        <w:rPr>
          <w:rFonts w:asciiTheme="majorHAnsi" w:hAnsiTheme="majorHAnsi"/>
          <w:sz w:val="22"/>
          <w:szCs w:val="22"/>
        </w:rPr>
        <w:t>zp i</w:t>
      </w:r>
      <w:r w:rsidRPr="009C30A4">
        <w:rPr>
          <w:rFonts w:asciiTheme="majorHAnsi" w:hAnsiTheme="majorHAnsi"/>
          <w:sz w:val="22"/>
          <w:szCs w:val="22"/>
        </w:rPr>
        <w:t xml:space="preserve"> rozporządzenia </w:t>
      </w:r>
      <w:r w:rsidR="00817224" w:rsidRPr="009C30A4">
        <w:rPr>
          <w:rFonts w:asciiTheme="majorHAnsi" w:hAnsiTheme="majorHAnsi"/>
          <w:sz w:val="22"/>
          <w:szCs w:val="22"/>
        </w:rPr>
        <w:t xml:space="preserve">Ministra Rozwoju </w:t>
      </w:r>
      <w:r w:rsidRPr="009C30A4">
        <w:rPr>
          <w:rFonts w:asciiTheme="majorHAnsi" w:hAnsiTheme="majorHAnsi"/>
          <w:sz w:val="22"/>
          <w:szCs w:val="22"/>
        </w:rPr>
        <w:t xml:space="preserve">z dnia </w:t>
      </w:r>
      <w:r w:rsidR="00817224" w:rsidRPr="009C30A4">
        <w:rPr>
          <w:rFonts w:asciiTheme="majorHAnsi" w:hAnsiTheme="majorHAnsi"/>
          <w:sz w:val="22"/>
          <w:szCs w:val="22"/>
        </w:rPr>
        <w:t>26 lipca 2016</w:t>
      </w:r>
      <w:r w:rsidRPr="009C30A4">
        <w:rPr>
          <w:rFonts w:asciiTheme="majorHAnsi" w:hAnsiTheme="majorHAnsi"/>
          <w:sz w:val="22"/>
          <w:szCs w:val="22"/>
        </w:rPr>
        <w:t xml:space="preserve"> r. w sprawie rodzajów dokumentów, jakich może żądać zamawiający od wykonawcy</w:t>
      </w:r>
      <w:r w:rsidR="00817224" w:rsidRPr="009C30A4">
        <w:rPr>
          <w:rFonts w:asciiTheme="majorHAnsi" w:hAnsiTheme="majorHAnsi"/>
          <w:sz w:val="22"/>
          <w:szCs w:val="22"/>
        </w:rPr>
        <w:t xml:space="preserve"> w postępowaniu o udzielenie zamówienia (Dz. U. z 2016</w:t>
      </w:r>
      <w:r w:rsidRPr="009C30A4">
        <w:rPr>
          <w:rFonts w:asciiTheme="majorHAnsi" w:hAnsiTheme="majorHAnsi"/>
          <w:sz w:val="22"/>
          <w:szCs w:val="22"/>
        </w:rPr>
        <w:t xml:space="preserve"> r., poz. </w:t>
      </w:r>
      <w:r w:rsidR="00817224" w:rsidRPr="009C30A4">
        <w:rPr>
          <w:rFonts w:asciiTheme="majorHAnsi" w:hAnsiTheme="majorHAnsi"/>
          <w:sz w:val="22"/>
          <w:szCs w:val="22"/>
        </w:rPr>
        <w:t>1126</w:t>
      </w:r>
      <w:r w:rsidRPr="009C30A4">
        <w:rPr>
          <w:rFonts w:asciiTheme="majorHAnsi" w:hAnsiTheme="majorHAnsi"/>
          <w:sz w:val="22"/>
          <w:szCs w:val="22"/>
        </w:rPr>
        <w:t>).</w:t>
      </w:r>
    </w:p>
    <w:p w14:paraId="212A77F0" w14:textId="75A28197" w:rsidR="00B5538A" w:rsidRPr="003E5C92" w:rsidRDefault="00552FBA" w:rsidP="003E5C92">
      <w:pPr>
        <w:numPr>
          <w:ilvl w:val="1"/>
          <w:numId w:val="11"/>
        </w:numPr>
        <w:tabs>
          <w:tab w:val="left" w:pos="9180"/>
        </w:tabs>
        <w:spacing w:before="60" w:after="60"/>
        <w:ind w:left="624" w:right="51" w:hanging="624"/>
        <w:jc w:val="both"/>
        <w:rPr>
          <w:rFonts w:asciiTheme="majorHAnsi" w:hAnsiTheme="majorHAnsi" w:cs="Segoe UI"/>
          <w:sz w:val="22"/>
          <w:szCs w:val="22"/>
        </w:rPr>
      </w:pPr>
      <w:r w:rsidRPr="009C30A4">
        <w:rPr>
          <w:rFonts w:asciiTheme="majorHAnsi" w:hAnsiTheme="majorHAnsi"/>
          <w:sz w:val="22"/>
          <w:szCs w:val="22"/>
        </w:rPr>
        <w:t xml:space="preserve">Jeżeli wykonawca nie złoży oświadczenia, o którym mowa w </w:t>
      </w:r>
      <w:r w:rsidR="00474494">
        <w:rPr>
          <w:rFonts w:asciiTheme="majorHAnsi" w:hAnsiTheme="majorHAnsi"/>
          <w:sz w:val="22"/>
          <w:szCs w:val="22"/>
        </w:rPr>
        <w:t>pkt. 6.1.</w:t>
      </w:r>
      <w:r w:rsidRPr="009C30A4">
        <w:rPr>
          <w:rFonts w:asciiTheme="majorHAnsi" w:hAnsiTheme="majorHAnsi"/>
          <w:sz w:val="22"/>
          <w:szCs w:val="22"/>
        </w:rPr>
        <w:t xml:space="preserve"> niniejszej SIWZ, oświadczeń lub dokumentów potwierdzających okoliczności, o których mowa w art. 25 ust. 1 ustawy </w:t>
      </w:r>
      <w:r w:rsidR="009101F8">
        <w:rPr>
          <w:rFonts w:asciiTheme="majorHAnsi" w:hAnsiTheme="majorHAnsi"/>
          <w:sz w:val="22"/>
          <w:szCs w:val="22"/>
        </w:rPr>
        <w:t>Pzp</w:t>
      </w:r>
      <w:r w:rsidRPr="009C30A4">
        <w:rPr>
          <w:rFonts w:asciiTheme="majorHAnsi" w:hAnsiTheme="majorHAnsi"/>
          <w:sz w:val="22"/>
          <w:szCs w:val="22"/>
        </w:rPr>
        <w:t xml:space="preserve">, lub innych </w:t>
      </w:r>
      <w:r w:rsidRPr="009C30A4">
        <w:rPr>
          <w:rFonts w:asciiTheme="majorHAnsi" w:hAnsiTheme="majorHAnsi"/>
          <w:sz w:val="22"/>
          <w:szCs w:val="22"/>
        </w:rPr>
        <w:lastRenderedPageBreak/>
        <w:t>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w:t>
      </w:r>
      <w:r w:rsidRPr="009C30A4">
        <w:rPr>
          <w:rFonts w:asciiTheme="majorHAnsi" w:hAnsiTheme="majorHAnsi"/>
          <w:color w:val="000000"/>
          <w:sz w:val="22"/>
          <w:szCs w:val="22"/>
        </w:rPr>
        <w:t xml:space="preserve"> oferta wykonawcy podlegałaby odrzuceniu albo konieczne byłoby unieważnienie postępowania.</w:t>
      </w:r>
      <w:r w:rsidR="00C059D6" w:rsidRPr="000811DD">
        <w:rPr>
          <w:rFonts w:asciiTheme="majorHAnsi" w:hAnsiTheme="majorHAnsi"/>
          <w:bCs/>
          <w:color w:val="000000"/>
          <w:sz w:val="22"/>
          <w:szCs w:val="22"/>
        </w:rPr>
        <w:t xml:space="preserve"> </w:t>
      </w:r>
    </w:p>
    <w:p w14:paraId="62D699E4" w14:textId="0D6166D3" w:rsidR="00552FBA" w:rsidRPr="009C30A4" w:rsidRDefault="009C30A4" w:rsidP="00D4637F">
      <w:pPr>
        <w:numPr>
          <w:ilvl w:val="0"/>
          <w:numId w:val="11"/>
        </w:numPr>
        <w:shd w:val="clear" w:color="auto" w:fill="D9D9D9" w:themeFill="background1" w:themeFillShade="D9"/>
        <w:tabs>
          <w:tab w:val="left" w:pos="9180"/>
        </w:tabs>
        <w:spacing w:before="120" w:after="120"/>
        <w:ind w:left="425" w:right="51" w:hanging="425"/>
        <w:jc w:val="both"/>
        <w:rPr>
          <w:rFonts w:asciiTheme="majorHAnsi" w:hAnsiTheme="majorHAnsi" w:cs="Segoe UI"/>
          <w:b/>
        </w:rPr>
      </w:pPr>
      <w:r w:rsidRPr="009C30A4">
        <w:rPr>
          <w:rFonts w:asciiTheme="majorHAnsi" w:hAnsiTheme="majorHAnsi" w:cs="Segoe UI"/>
          <w:b/>
        </w:rPr>
        <w:t>INFORMACJE O SPOSOBIE POROZUMIEWANIA SIĘ ZAMAWIAJĄCEGO Z WYKONAWCAMI ORAZ PRZEKAZYWANIA OŚWIADCZEŃ I DOKUMENTÓW, A TAKŻE WSKAZANIE OSÓB UPRAWNIONYCH  DO P</w:t>
      </w:r>
      <w:r w:rsidR="00E93D9C">
        <w:rPr>
          <w:rFonts w:asciiTheme="majorHAnsi" w:hAnsiTheme="majorHAnsi" w:cs="Segoe UI"/>
          <w:b/>
        </w:rPr>
        <w:t>OROZUMIEWANIA SIĘ Z WYKONAWCAMI</w:t>
      </w:r>
    </w:p>
    <w:p w14:paraId="5BC05E11" w14:textId="70C68A3E" w:rsidR="00B91CAB" w:rsidRPr="00B91CAB" w:rsidRDefault="00B91CAB"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B91CAB">
        <w:rPr>
          <w:rFonts w:asciiTheme="majorHAnsi" w:hAnsiTheme="majorHAnsi" w:cs="Segoe UI"/>
          <w:sz w:val="22"/>
          <w:szCs w:val="22"/>
        </w:rPr>
        <w:t>W postępowaniu komunikacja między Zamawiającym a Wykonawcami odbywa się za pośrednictwem operatora pocztowego w rozumieniu ustawy z dnia 23 listopada 20</w:t>
      </w:r>
      <w:r w:rsidR="00CE702E">
        <w:rPr>
          <w:rFonts w:asciiTheme="majorHAnsi" w:hAnsiTheme="majorHAnsi" w:cs="Segoe UI"/>
          <w:sz w:val="22"/>
          <w:szCs w:val="22"/>
        </w:rPr>
        <w:t>12 r. - Prawo pocztowe (Dz.U. z </w:t>
      </w:r>
      <w:r w:rsidRPr="00B91CAB">
        <w:rPr>
          <w:rFonts w:asciiTheme="majorHAnsi" w:hAnsiTheme="majorHAnsi" w:cs="Segoe UI"/>
          <w:sz w:val="22"/>
          <w:szCs w:val="22"/>
        </w:rPr>
        <w:t>2017 r. poz. 1481) osobiście, za pośrednictwem posłańca, faksu lub przy użyciu środków komunikacji elektronicznej w rozumieniu ustawy z dnia 18 lipca 2002 r. o świadczeniu usług drogą elektroniczną (Dz. U. z 2017 r. poz. 1219) z zastrzeżeniem poniższych zapisów. Oferta, umowa oraz</w:t>
      </w:r>
      <w:r w:rsidR="00AB68FB">
        <w:rPr>
          <w:rFonts w:asciiTheme="majorHAnsi" w:hAnsiTheme="majorHAnsi" w:cs="Segoe UI"/>
          <w:sz w:val="22"/>
          <w:szCs w:val="22"/>
        </w:rPr>
        <w:t xml:space="preserve"> oświadczenia wymienione w pkt.6</w:t>
      </w:r>
      <w:r w:rsidRPr="00B91CAB">
        <w:rPr>
          <w:rFonts w:asciiTheme="majorHAnsi" w:hAnsiTheme="majorHAnsi" w:cs="Segoe UI"/>
          <w:sz w:val="22"/>
          <w:szCs w:val="22"/>
        </w:rPr>
        <w:t xml:space="preserve"> niniejszej SIWZ (również w przypadku ich złożenia w wyniku wezwania o którym mowa w art. 26 ust. 3 ustawy Pzp) powinny zostać złożone w formie pisemnej.</w:t>
      </w:r>
    </w:p>
    <w:p w14:paraId="7DE59993" w14:textId="77777777" w:rsidR="00B91CAB" w:rsidRPr="00B91CAB" w:rsidRDefault="00B91CAB" w:rsidP="004404CE">
      <w:pPr>
        <w:tabs>
          <w:tab w:val="left" w:pos="9180"/>
        </w:tabs>
        <w:spacing w:before="60" w:after="60"/>
        <w:ind w:left="624" w:right="51"/>
        <w:jc w:val="both"/>
        <w:rPr>
          <w:rFonts w:asciiTheme="majorHAnsi" w:hAnsiTheme="majorHAnsi" w:cs="Segoe UI"/>
          <w:sz w:val="22"/>
          <w:szCs w:val="22"/>
        </w:rPr>
      </w:pPr>
      <w:r w:rsidRPr="00B91CAB">
        <w:rPr>
          <w:rFonts w:asciiTheme="majorHAnsi" w:hAnsiTheme="majorHAnsi" w:cs="Segoe UI"/>
          <w:sz w:val="22"/>
          <w:szCs w:val="22"/>
        </w:rPr>
        <w:t>Oświadczenia, o których mowa w rozporządzeniu Ministra Rozwoju z dnia 26 lipca 2016 r. w sprawie rodzajów dokumentów, jakich może żądać Zamawiający od Wykonawcy w postępowaniu o udzielenie zamówienia (Dz. U. z 2016 r. poz. 1126) dotyczące Wykonawcy i innych podmiotów, na których zdolnościach lub sytuacji polega Wykonawca na zasadach określonych w art. 22a ustawy oraz dotyczące Podwykonawców, składane są w oryginale.</w:t>
      </w:r>
    </w:p>
    <w:p w14:paraId="6C418FB7" w14:textId="77777777" w:rsidR="00B91CAB" w:rsidRPr="00B91CAB" w:rsidRDefault="00B91CAB" w:rsidP="004404CE">
      <w:pPr>
        <w:tabs>
          <w:tab w:val="left" w:pos="9180"/>
        </w:tabs>
        <w:spacing w:before="60" w:after="60"/>
        <w:ind w:left="624" w:right="51"/>
        <w:jc w:val="both"/>
        <w:rPr>
          <w:rFonts w:asciiTheme="majorHAnsi" w:hAnsiTheme="majorHAnsi" w:cs="Segoe UI"/>
          <w:sz w:val="22"/>
          <w:szCs w:val="22"/>
        </w:rPr>
      </w:pPr>
      <w:r w:rsidRPr="00B91CAB">
        <w:rPr>
          <w:rFonts w:asciiTheme="majorHAnsi" w:hAnsiTheme="majorHAnsi" w:cs="Segoe UI"/>
          <w:sz w:val="22"/>
          <w:szCs w:val="22"/>
        </w:rPr>
        <w:t>Dokumenty, o których mowa w rozporządzeniu Ministra Rozwoju z dnia 26 lipca 2016 r. w sprawie rodzajów dokumentów, jakich może żądać Zamawiający od Wykonawcy w postępowaniu o udzielenie zamówienia, inne niż oświadczenia, o których mowa w zdaniu powyżej, składane są w oryginale lub kopii poświadczonej za zgodność z oryginałem.</w:t>
      </w:r>
    </w:p>
    <w:p w14:paraId="2A334E4D" w14:textId="77777777" w:rsidR="00B91CAB" w:rsidRPr="00B91CAB" w:rsidRDefault="00B91CAB" w:rsidP="004404CE">
      <w:pPr>
        <w:tabs>
          <w:tab w:val="left" w:pos="9180"/>
        </w:tabs>
        <w:spacing w:before="60" w:after="60"/>
        <w:ind w:left="624" w:right="51"/>
        <w:jc w:val="both"/>
        <w:rPr>
          <w:rFonts w:asciiTheme="majorHAnsi" w:hAnsiTheme="majorHAnsi" w:cs="Segoe UI"/>
          <w:sz w:val="22"/>
          <w:szCs w:val="22"/>
        </w:rPr>
      </w:pPr>
      <w:r w:rsidRPr="00B91CAB">
        <w:rPr>
          <w:rFonts w:asciiTheme="majorHAnsi" w:hAnsiTheme="majorHAnsi" w:cs="Segoe U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0D4FAC54" w14:textId="77777777" w:rsidR="00B91CAB" w:rsidRPr="00B91CAB" w:rsidRDefault="00B91CAB"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B91CAB">
        <w:rPr>
          <w:rFonts w:asciiTheme="majorHAnsi" w:hAnsiTheme="majorHAnsi" w:cs="Segoe UI"/>
          <w:sz w:val="22"/>
          <w:szCs w:val="22"/>
        </w:rPr>
        <w:t>W korespondencji kierowanej do Zamawiającego Wykonawca winien posługiwać się numerem sprawy określonym w SIWZ.</w:t>
      </w:r>
    </w:p>
    <w:p w14:paraId="4492C983" w14:textId="77777777" w:rsidR="00B91CAB" w:rsidRPr="00B91CAB" w:rsidRDefault="00B91CAB" w:rsidP="00D4637F">
      <w:pPr>
        <w:numPr>
          <w:ilvl w:val="1"/>
          <w:numId w:val="11"/>
        </w:numPr>
        <w:tabs>
          <w:tab w:val="left" w:pos="9180"/>
        </w:tabs>
        <w:spacing w:before="60" w:after="60"/>
        <w:ind w:left="624" w:right="51" w:hanging="624"/>
        <w:jc w:val="both"/>
        <w:rPr>
          <w:rFonts w:asciiTheme="majorHAnsi" w:eastAsia="Arial" w:hAnsiTheme="majorHAnsi" w:cs="Arial"/>
          <w:color w:val="000000"/>
          <w:sz w:val="22"/>
          <w:szCs w:val="22"/>
        </w:rPr>
      </w:pPr>
      <w:r w:rsidRPr="00B91CAB">
        <w:rPr>
          <w:rFonts w:asciiTheme="majorHAnsi" w:hAnsiTheme="majorHAnsi" w:cs="Segoe UI"/>
          <w:sz w:val="22"/>
          <w:szCs w:val="22"/>
        </w:rPr>
        <w:t>Z</w:t>
      </w:r>
      <w:r w:rsidRPr="00B91CAB">
        <w:rPr>
          <w:rFonts w:asciiTheme="majorHAnsi" w:eastAsia="Arial" w:hAnsiTheme="majorHAnsi" w:cs="Arial"/>
          <w:color w:val="000000"/>
          <w:sz w:val="22"/>
          <w:szCs w:val="22"/>
        </w:rPr>
        <w:t xml:space="preserve"> zastrzeżeniem wyjątków określonych w ustawie lub w SIWZ, wszelkie oświadczenia, wnioski, zawiadomienia oraz informacje pomiędzy Zamawiającym oraz Wykonawcami będą przekazywane: </w:t>
      </w:r>
    </w:p>
    <w:p w14:paraId="4E498CDE" w14:textId="77777777" w:rsidR="00B91CAB" w:rsidRPr="00B91CAB" w:rsidRDefault="00B91CAB" w:rsidP="00D4637F">
      <w:pPr>
        <w:numPr>
          <w:ilvl w:val="2"/>
          <w:numId w:val="11"/>
        </w:numPr>
        <w:tabs>
          <w:tab w:val="left" w:pos="9180"/>
        </w:tabs>
        <w:spacing w:before="60" w:after="60"/>
        <w:ind w:left="1304" w:right="51" w:hanging="680"/>
        <w:jc w:val="both"/>
        <w:rPr>
          <w:rFonts w:asciiTheme="majorHAnsi" w:eastAsia="Arial" w:hAnsiTheme="majorHAnsi" w:cs="Arial"/>
          <w:color w:val="000000"/>
          <w:sz w:val="22"/>
          <w:szCs w:val="22"/>
        </w:rPr>
      </w:pPr>
      <w:r w:rsidRPr="00B91CAB">
        <w:rPr>
          <w:rFonts w:asciiTheme="majorHAnsi" w:eastAsia="Arial" w:hAnsiTheme="majorHAnsi" w:cs="Arial"/>
          <w:color w:val="000000"/>
          <w:sz w:val="22"/>
          <w:szCs w:val="22"/>
        </w:rPr>
        <w:t xml:space="preserve">pisemnie na adres: </w:t>
      </w:r>
      <w:r w:rsidRPr="00B91CAB">
        <w:rPr>
          <w:rFonts w:asciiTheme="majorHAnsi" w:eastAsia="Arial" w:hAnsiTheme="majorHAnsi" w:cs="Arial"/>
          <w:b/>
          <w:color w:val="000000"/>
          <w:sz w:val="22"/>
          <w:szCs w:val="22"/>
        </w:rPr>
        <w:t>Wojewódzki Inspektorat Ochrony Środowiska w Warszawie,</w:t>
      </w:r>
      <w:r w:rsidRPr="00B91CAB">
        <w:rPr>
          <w:rFonts w:asciiTheme="majorHAnsi" w:eastAsia="Arial" w:hAnsiTheme="majorHAnsi" w:cs="Arial"/>
          <w:b/>
          <w:color w:val="000000"/>
          <w:sz w:val="22"/>
          <w:szCs w:val="22"/>
        </w:rPr>
        <w:br w:type="textWrapping" w:clear="all"/>
        <w:t xml:space="preserve"> ul. Bartycka 110A, 00-716 Warszawa </w:t>
      </w:r>
      <w:r w:rsidRPr="00B91CAB">
        <w:rPr>
          <w:rFonts w:asciiTheme="majorHAnsi" w:eastAsia="Arial" w:hAnsiTheme="majorHAnsi" w:cs="Arial"/>
          <w:color w:val="000000"/>
          <w:sz w:val="22"/>
          <w:szCs w:val="22"/>
        </w:rPr>
        <w:t xml:space="preserve">lub </w:t>
      </w:r>
    </w:p>
    <w:p w14:paraId="76ADF829" w14:textId="77777777" w:rsidR="00B91CAB" w:rsidRPr="00B91CAB" w:rsidRDefault="00B91CAB" w:rsidP="00D4637F">
      <w:pPr>
        <w:numPr>
          <w:ilvl w:val="2"/>
          <w:numId w:val="11"/>
        </w:numPr>
        <w:tabs>
          <w:tab w:val="left" w:pos="9180"/>
        </w:tabs>
        <w:spacing w:before="60" w:after="60"/>
        <w:ind w:left="1304" w:right="51" w:hanging="680"/>
        <w:jc w:val="both"/>
        <w:rPr>
          <w:rFonts w:asciiTheme="majorHAnsi" w:eastAsia="Arial" w:hAnsiTheme="majorHAnsi" w:cs="Arial"/>
          <w:color w:val="000000"/>
          <w:sz w:val="22"/>
          <w:szCs w:val="22"/>
        </w:rPr>
      </w:pPr>
      <w:r w:rsidRPr="00B91CAB">
        <w:rPr>
          <w:rFonts w:asciiTheme="majorHAnsi" w:eastAsia="Arial" w:hAnsiTheme="majorHAnsi" w:cs="Arial"/>
          <w:color w:val="000000"/>
          <w:sz w:val="22"/>
          <w:szCs w:val="22"/>
        </w:rPr>
        <w:t xml:space="preserve">faksem na numer </w:t>
      </w:r>
      <w:r w:rsidRPr="00B91CAB">
        <w:rPr>
          <w:rFonts w:asciiTheme="majorHAnsi" w:eastAsia="Arial" w:hAnsiTheme="majorHAnsi" w:cs="Arial"/>
          <w:b/>
          <w:color w:val="000000"/>
          <w:sz w:val="22"/>
          <w:szCs w:val="22"/>
        </w:rPr>
        <w:t xml:space="preserve">22 651 06 76 </w:t>
      </w:r>
      <w:r w:rsidRPr="00B91CAB">
        <w:rPr>
          <w:rFonts w:asciiTheme="majorHAnsi" w:eastAsia="Arial" w:hAnsiTheme="majorHAnsi" w:cs="Arial"/>
          <w:color w:val="000000"/>
          <w:sz w:val="22"/>
          <w:szCs w:val="22"/>
        </w:rPr>
        <w:t xml:space="preserve">lub </w:t>
      </w:r>
    </w:p>
    <w:p w14:paraId="0B164318" w14:textId="77777777" w:rsidR="00B91CAB" w:rsidRPr="00B91CAB" w:rsidRDefault="00B91CAB" w:rsidP="00D4637F">
      <w:pPr>
        <w:numPr>
          <w:ilvl w:val="2"/>
          <w:numId w:val="11"/>
        </w:numPr>
        <w:tabs>
          <w:tab w:val="left" w:pos="9180"/>
        </w:tabs>
        <w:spacing w:before="60" w:after="60"/>
        <w:ind w:left="1304" w:right="51" w:hanging="680"/>
        <w:jc w:val="both"/>
        <w:rPr>
          <w:rFonts w:asciiTheme="majorHAnsi" w:eastAsia="Arial" w:hAnsiTheme="majorHAnsi" w:cs="Arial"/>
          <w:color w:val="000000"/>
          <w:sz w:val="22"/>
          <w:szCs w:val="22"/>
        </w:rPr>
      </w:pPr>
      <w:r w:rsidRPr="00B91CAB">
        <w:rPr>
          <w:rFonts w:asciiTheme="majorHAnsi" w:eastAsia="Arial" w:hAnsiTheme="majorHAnsi" w:cs="Arial"/>
          <w:color w:val="000000"/>
          <w:sz w:val="22"/>
          <w:szCs w:val="22"/>
        </w:rPr>
        <w:t xml:space="preserve">drogą elektroniczną na adres e-mail: </w:t>
      </w:r>
      <w:hyperlink r:id="rId10" w:history="1">
        <w:r w:rsidRPr="00B91CAB">
          <w:rPr>
            <w:rFonts w:asciiTheme="majorHAnsi" w:eastAsia="Arial" w:hAnsiTheme="majorHAnsi" w:cs="Arial"/>
            <w:b/>
            <w:color w:val="0563C1"/>
            <w:sz w:val="22"/>
            <w:szCs w:val="22"/>
            <w:u w:val="single"/>
          </w:rPr>
          <w:t>zamowienia@wios.warszawa.pl</w:t>
        </w:r>
      </w:hyperlink>
      <w:r w:rsidRPr="00B91CAB">
        <w:rPr>
          <w:rFonts w:asciiTheme="majorHAnsi" w:eastAsia="Arial" w:hAnsiTheme="majorHAnsi" w:cs="Arial"/>
          <w:color w:val="000000"/>
          <w:sz w:val="22"/>
          <w:szCs w:val="22"/>
        </w:rPr>
        <w:t xml:space="preserve"> </w:t>
      </w:r>
    </w:p>
    <w:p w14:paraId="7018AF7B" w14:textId="77777777" w:rsidR="00B91CAB" w:rsidRPr="00B91CAB" w:rsidRDefault="00B91CAB" w:rsidP="00CE702E">
      <w:pPr>
        <w:spacing w:before="60" w:after="60"/>
        <w:ind w:left="624"/>
        <w:jc w:val="both"/>
        <w:rPr>
          <w:rFonts w:asciiTheme="majorHAnsi" w:hAnsiTheme="majorHAnsi" w:cs="Segoe UI"/>
          <w:sz w:val="22"/>
          <w:szCs w:val="22"/>
          <w:u w:val="single"/>
        </w:rPr>
      </w:pPr>
      <w:r w:rsidRPr="00B91CAB">
        <w:rPr>
          <w:rFonts w:asciiTheme="majorHAnsi" w:eastAsia="Arial" w:hAnsiTheme="majorHAnsi" w:cs="Arial"/>
          <w:color w:val="000000"/>
          <w:sz w:val="22"/>
          <w:szCs w:val="22"/>
          <w:u w:val="single"/>
        </w:rPr>
        <w:t>Jeżeli Zamawiający lub Wykonawca będą przekazywać oświadczenia, wnioski, zawiadomienia oraz informacje faksem lub drogą elektroniczną, każda ze stron na żądanie drugiej niezwłocznie potwierdzi fakt ich otrzymania.</w:t>
      </w:r>
    </w:p>
    <w:p w14:paraId="7E10F19F" w14:textId="77777777" w:rsidR="00B91CAB" w:rsidRPr="00B91CAB" w:rsidRDefault="00B91CAB"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B91CAB">
        <w:rPr>
          <w:rFonts w:asciiTheme="majorHAnsi" w:hAnsiTheme="majorHAnsi" w:cs="Segoe UI"/>
          <w:sz w:val="22"/>
          <w:szCs w:val="22"/>
        </w:rPr>
        <w:t xml:space="preserve">Wykonawca może zwrócić się do Zamawiającego o wyjaśnienie treści SIWZ. </w:t>
      </w:r>
    </w:p>
    <w:p w14:paraId="6B126F59" w14:textId="77777777" w:rsidR="00B91CAB" w:rsidRPr="00B91CAB" w:rsidRDefault="00B91CAB"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B91CAB">
        <w:rPr>
          <w:rFonts w:asciiTheme="majorHAnsi" w:hAnsiTheme="majorHAnsi" w:cs="Segoe UI"/>
          <w:sz w:val="22"/>
          <w:szCs w:val="22"/>
        </w:rPr>
        <w:t xml:space="preserve">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3D469CA6" w14:textId="488DB096" w:rsidR="00B91CAB" w:rsidRPr="00B91CAB" w:rsidRDefault="00B91CAB"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B91CAB">
        <w:rPr>
          <w:rFonts w:asciiTheme="majorHAnsi" w:hAnsiTheme="majorHAnsi" w:cs="Segoe UI"/>
          <w:sz w:val="22"/>
          <w:szCs w:val="22"/>
        </w:rPr>
        <w:t xml:space="preserve">Przedłużenie terminu składania ofert nie wpływa na bieg terminu składania wniosku, o którym mowa w </w:t>
      </w:r>
      <w:r w:rsidR="00474494">
        <w:rPr>
          <w:rFonts w:asciiTheme="majorHAnsi" w:hAnsiTheme="majorHAnsi" w:cs="Segoe UI"/>
          <w:sz w:val="22"/>
          <w:szCs w:val="22"/>
        </w:rPr>
        <w:t xml:space="preserve">pkt. 7.5. </w:t>
      </w:r>
      <w:r w:rsidRPr="00B91CAB">
        <w:rPr>
          <w:rFonts w:asciiTheme="majorHAnsi" w:hAnsiTheme="majorHAnsi" w:cs="Segoe UI"/>
          <w:sz w:val="22"/>
          <w:szCs w:val="22"/>
        </w:rPr>
        <w:t>niniejszej SIWZ.</w:t>
      </w:r>
    </w:p>
    <w:p w14:paraId="58F454C2" w14:textId="77777777" w:rsidR="00B91CAB" w:rsidRPr="00B91CAB" w:rsidRDefault="00B91CAB"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B91CAB">
        <w:rPr>
          <w:rFonts w:asciiTheme="majorHAnsi" w:hAnsiTheme="majorHAnsi" w:cs="Segoe UI"/>
          <w:sz w:val="22"/>
          <w:szCs w:val="22"/>
        </w:rPr>
        <w:t>W przypadku rozbieżności pomiędzy treścią niniejszej SIWZ, a treścią udzielonych odpowiedzi, jako obowiązującą należy przyjąć treść pisma zawierającego późniejsze oświadczenie Zamawiającego.</w:t>
      </w:r>
    </w:p>
    <w:p w14:paraId="3064891E" w14:textId="77777777" w:rsidR="00B91CAB" w:rsidRPr="00B91CAB" w:rsidRDefault="00B91CAB"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B91CAB">
        <w:rPr>
          <w:rFonts w:asciiTheme="majorHAnsi" w:hAnsiTheme="majorHAnsi" w:cs="Segoe UI"/>
          <w:sz w:val="22"/>
          <w:szCs w:val="22"/>
        </w:rPr>
        <w:lastRenderedPageBreak/>
        <w:t>Zamawiający nie przewiduje zwołania zebrania Wykonawców.</w:t>
      </w:r>
    </w:p>
    <w:p w14:paraId="1BED1A4B" w14:textId="77777777" w:rsidR="00B91CAB" w:rsidRPr="00B91CAB" w:rsidRDefault="00B91CAB"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B91CAB">
        <w:rPr>
          <w:rFonts w:asciiTheme="majorHAnsi" w:hAnsiTheme="majorHAnsi" w:cs="Segoe UI"/>
          <w:sz w:val="22"/>
          <w:szCs w:val="22"/>
        </w:rPr>
        <w:t xml:space="preserve">Pracownikami uprawnionymi do udzielania wyjaśnień w kwestiach formalnych są: </w:t>
      </w:r>
    </w:p>
    <w:p w14:paraId="72167347" w14:textId="3808EDB8" w:rsidR="00B91CAB" w:rsidRPr="00B91CAB" w:rsidRDefault="00B91CAB" w:rsidP="00640B41">
      <w:pPr>
        <w:widowControl w:val="0"/>
        <w:numPr>
          <w:ilvl w:val="0"/>
          <w:numId w:val="22"/>
        </w:numPr>
        <w:spacing w:before="60" w:after="60"/>
        <w:ind w:left="1020" w:hanging="340"/>
        <w:jc w:val="both"/>
        <w:rPr>
          <w:rFonts w:asciiTheme="majorHAnsi" w:hAnsiTheme="majorHAnsi" w:cs="Segoe UI"/>
          <w:sz w:val="22"/>
          <w:szCs w:val="22"/>
        </w:rPr>
      </w:pPr>
      <w:r w:rsidRPr="00B91CAB">
        <w:rPr>
          <w:rFonts w:asciiTheme="majorHAnsi" w:hAnsiTheme="majorHAnsi" w:cs="Segoe UI"/>
          <w:sz w:val="22"/>
          <w:szCs w:val="22"/>
        </w:rPr>
        <w:t>Joanna Piekutowska – II Zastępca MWIOŚ,</w:t>
      </w:r>
    </w:p>
    <w:p w14:paraId="6251684C" w14:textId="77777777" w:rsidR="00B91CAB" w:rsidRPr="00B91CAB" w:rsidRDefault="00B91CAB" w:rsidP="00B91CAB">
      <w:pPr>
        <w:widowControl w:val="0"/>
        <w:spacing w:before="60" w:after="60"/>
        <w:ind w:left="1020"/>
        <w:jc w:val="both"/>
        <w:rPr>
          <w:rFonts w:asciiTheme="majorHAnsi" w:hAnsiTheme="majorHAnsi" w:cs="Segoe UI"/>
          <w:sz w:val="22"/>
          <w:szCs w:val="22"/>
        </w:rPr>
      </w:pPr>
      <w:r w:rsidRPr="00B91CAB">
        <w:rPr>
          <w:rFonts w:asciiTheme="majorHAnsi" w:hAnsiTheme="majorHAnsi" w:cs="Segoe UI"/>
          <w:sz w:val="22"/>
          <w:szCs w:val="22"/>
        </w:rPr>
        <w:t>tel.: (+48  22)  651 07 07 wew. 2013 w dni robocze w  godz. 9:00 – 14:00;</w:t>
      </w:r>
    </w:p>
    <w:p w14:paraId="681B0F09" w14:textId="7EDA51E9" w:rsidR="00B91CAB" w:rsidRPr="00B91CAB" w:rsidRDefault="00B91CAB" w:rsidP="00640B41">
      <w:pPr>
        <w:widowControl w:val="0"/>
        <w:numPr>
          <w:ilvl w:val="0"/>
          <w:numId w:val="22"/>
        </w:numPr>
        <w:spacing w:before="60" w:after="60"/>
        <w:ind w:left="1020" w:hanging="340"/>
        <w:jc w:val="both"/>
        <w:rPr>
          <w:rFonts w:asciiTheme="majorHAnsi" w:hAnsiTheme="majorHAnsi" w:cs="Segoe UI"/>
          <w:sz w:val="22"/>
          <w:szCs w:val="22"/>
        </w:rPr>
      </w:pPr>
      <w:r w:rsidRPr="00B91CAB">
        <w:rPr>
          <w:rFonts w:asciiTheme="majorHAnsi" w:hAnsiTheme="majorHAnsi" w:cs="Segoe UI"/>
          <w:sz w:val="22"/>
          <w:szCs w:val="22"/>
        </w:rPr>
        <w:t>Tadeusz Kosior – Naczelnik Wydziału AT,</w:t>
      </w:r>
    </w:p>
    <w:p w14:paraId="711CCDE5" w14:textId="77777777" w:rsidR="00B91CAB" w:rsidRPr="00B91CAB" w:rsidRDefault="00B91CAB" w:rsidP="00B91CAB">
      <w:pPr>
        <w:widowControl w:val="0"/>
        <w:spacing w:before="60" w:after="60"/>
        <w:ind w:left="1020"/>
        <w:jc w:val="both"/>
        <w:rPr>
          <w:rFonts w:asciiTheme="majorHAnsi" w:hAnsiTheme="majorHAnsi" w:cs="Segoe UI"/>
          <w:sz w:val="22"/>
          <w:szCs w:val="22"/>
        </w:rPr>
      </w:pPr>
      <w:r w:rsidRPr="00B91CAB">
        <w:rPr>
          <w:rFonts w:asciiTheme="majorHAnsi" w:hAnsiTheme="majorHAnsi" w:cs="Segoe UI"/>
          <w:sz w:val="22"/>
          <w:szCs w:val="22"/>
        </w:rPr>
        <w:t>tel.: (+48  22)  651 07 07 wew. 2008 w dni robocze w  godz. 9:00 – 14:00</w:t>
      </w:r>
    </w:p>
    <w:p w14:paraId="75BB6FD8" w14:textId="575DE92D" w:rsidR="00552FBA" w:rsidRDefault="00B91CAB"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B91CAB">
        <w:rPr>
          <w:rFonts w:asciiTheme="majorHAnsi" w:hAnsiTheme="majorHAnsi" w:cs="Segoe UI"/>
          <w:sz w:val="22"/>
          <w:szCs w:val="22"/>
        </w:rPr>
        <w:t>Jednocześnie Zamawiający informuje, że przepisy ustawy Pzp nie pozwalają na jakikolwiek inny kontakt – zarówno z Zamawiającym  jak i osobami upraw</w:t>
      </w:r>
      <w:r w:rsidR="005D46D5">
        <w:rPr>
          <w:rFonts w:asciiTheme="majorHAnsi" w:hAnsiTheme="majorHAnsi" w:cs="Segoe UI"/>
          <w:sz w:val="22"/>
          <w:szCs w:val="22"/>
        </w:rPr>
        <w:t>nionymi do porozumiewania się z </w:t>
      </w:r>
      <w:r w:rsidRPr="00B91CAB">
        <w:rPr>
          <w:rFonts w:asciiTheme="majorHAnsi" w:hAnsiTheme="majorHAnsi" w:cs="Segoe UI"/>
          <w:sz w:val="22"/>
          <w:szCs w:val="22"/>
        </w:rPr>
        <w:t xml:space="preserve">Wykonawcami – niż wskazany w </w:t>
      </w:r>
      <w:r w:rsidR="00474494">
        <w:rPr>
          <w:rFonts w:asciiTheme="majorHAnsi" w:hAnsiTheme="majorHAnsi" w:cs="Segoe UI"/>
          <w:sz w:val="22"/>
          <w:szCs w:val="22"/>
        </w:rPr>
        <w:t>pkt. 7</w:t>
      </w:r>
      <w:r w:rsidR="00AB68FB">
        <w:rPr>
          <w:rFonts w:asciiTheme="majorHAnsi" w:hAnsiTheme="majorHAnsi" w:cs="Segoe UI"/>
          <w:sz w:val="22"/>
          <w:szCs w:val="22"/>
        </w:rPr>
        <w:t>.3</w:t>
      </w:r>
      <w:r w:rsidRPr="00B91CAB">
        <w:rPr>
          <w:rFonts w:asciiTheme="majorHAnsi" w:hAnsiTheme="majorHAnsi" w:cs="Segoe UI"/>
          <w:sz w:val="22"/>
          <w:szCs w:val="22"/>
        </w:rPr>
        <w:t xml:space="preserve"> SIWZ. Oznacza to, że Zamawiający nie będzie reagował na inne formy kontaktowania się z nim, w szczególności na kontakt telefoniczny lub/i osobisty w swojej siedzibie.</w:t>
      </w:r>
    </w:p>
    <w:p w14:paraId="13E1A9BE" w14:textId="22C6D246" w:rsidR="00D439BB" w:rsidRPr="00D439BB" w:rsidRDefault="00D439BB" w:rsidP="00D439BB">
      <w:pPr>
        <w:numPr>
          <w:ilvl w:val="0"/>
          <w:numId w:val="11"/>
        </w:numPr>
        <w:shd w:val="clear" w:color="auto" w:fill="D9D9D9" w:themeFill="background1" w:themeFillShade="D9"/>
        <w:tabs>
          <w:tab w:val="left" w:pos="9180"/>
        </w:tabs>
        <w:spacing w:before="120" w:after="120"/>
        <w:ind w:right="51"/>
        <w:jc w:val="both"/>
        <w:rPr>
          <w:rFonts w:asciiTheme="majorHAnsi" w:hAnsiTheme="majorHAnsi" w:cs="Segoe UI"/>
          <w:b/>
        </w:rPr>
      </w:pPr>
      <w:r w:rsidRPr="00D439BB">
        <w:rPr>
          <w:rFonts w:asciiTheme="majorHAnsi" w:hAnsiTheme="majorHAnsi" w:cs="Segoe UI"/>
          <w:b/>
        </w:rPr>
        <w:t>INFORMACJA DLA WYKONAWCÓW WSPÓLNIE UBIEGAJĄCYCH SIĘ O UDZIELENIE ZAMÓWIENIA (SPÓŁKI CYWILNE/ KONSORCJA)</w:t>
      </w:r>
    </w:p>
    <w:p w14:paraId="7461227E" w14:textId="003D93A9" w:rsidR="00D439BB" w:rsidRDefault="00D439BB" w:rsidP="00D439BB">
      <w:pPr>
        <w:numPr>
          <w:ilvl w:val="1"/>
          <w:numId w:val="11"/>
        </w:numPr>
        <w:tabs>
          <w:tab w:val="left" w:pos="9180"/>
        </w:tabs>
        <w:spacing w:before="60" w:after="60"/>
        <w:ind w:left="624" w:right="51" w:hanging="624"/>
        <w:jc w:val="both"/>
        <w:rPr>
          <w:rFonts w:asciiTheme="majorHAnsi" w:hAnsiTheme="majorHAnsi" w:cs="Segoe UI"/>
          <w:sz w:val="22"/>
          <w:szCs w:val="22"/>
        </w:rPr>
      </w:pPr>
      <w:r w:rsidRPr="00D439BB">
        <w:rPr>
          <w:rFonts w:asciiTheme="majorHAnsi" w:hAnsiTheme="majorHAnsi" w:cs="Segoe UI"/>
          <w:b/>
          <w:bCs/>
          <w:sz w:val="22"/>
          <w:szCs w:val="22"/>
        </w:rPr>
        <w:t xml:space="preserve">Wykonawcy </w:t>
      </w:r>
      <w:r w:rsidRPr="00D439BB">
        <w:rPr>
          <w:rFonts w:asciiTheme="majorHAnsi" w:hAnsiTheme="majorHAnsi" w:cs="Segoe UI"/>
          <w:sz w:val="22"/>
          <w:szCs w:val="22"/>
        </w:rPr>
        <w:t>mogą wspólnie ubiegać się o udzielenie zamówienia. W takim przypadku Wykonawcy ustanawiają pełnomocnika do reprezentowania ich w postępowaniu o udzielenie zamówienia albo reprezentowania w postępowaniu i zawarcia umowy w sprawie zamówienia publicznego</w:t>
      </w:r>
      <w:r>
        <w:rPr>
          <w:rFonts w:asciiTheme="majorHAnsi" w:hAnsiTheme="majorHAnsi" w:cs="Segoe UI"/>
          <w:sz w:val="22"/>
          <w:szCs w:val="22"/>
        </w:rPr>
        <w:t>.</w:t>
      </w:r>
    </w:p>
    <w:p w14:paraId="5E15AA92" w14:textId="7610601A" w:rsidR="00D439BB" w:rsidRDefault="00D439BB" w:rsidP="00D439BB">
      <w:pPr>
        <w:numPr>
          <w:ilvl w:val="1"/>
          <w:numId w:val="11"/>
        </w:numPr>
        <w:tabs>
          <w:tab w:val="left" w:pos="9180"/>
        </w:tabs>
        <w:spacing w:before="60" w:after="60"/>
        <w:ind w:left="624" w:right="51" w:hanging="624"/>
        <w:jc w:val="both"/>
        <w:rPr>
          <w:rFonts w:asciiTheme="majorHAnsi" w:hAnsiTheme="majorHAnsi" w:cs="Segoe UI"/>
          <w:sz w:val="22"/>
          <w:szCs w:val="22"/>
        </w:rPr>
      </w:pPr>
      <w:r w:rsidRPr="00D439BB">
        <w:rPr>
          <w:rFonts w:asciiTheme="majorHAnsi" w:hAnsiTheme="majorHAnsi" w:cs="Segoe UI"/>
          <w:sz w:val="22"/>
          <w:szCs w:val="22"/>
        </w:rPr>
        <w:t>W przypadku Wykonawców wspólnie ubiegających się o udzielenie zamówienia:</w:t>
      </w:r>
    </w:p>
    <w:p w14:paraId="028F0C92" w14:textId="5F4F0FE8" w:rsidR="00D439BB" w:rsidRPr="00D439BB" w:rsidRDefault="00D439BB" w:rsidP="004441DC">
      <w:pPr>
        <w:numPr>
          <w:ilvl w:val="2"/>
          <w:numId w:val="11"/>
        </w:numPr>
        <w:tabs>
          <w:tab w:val="left" w:pos="9180"/>
        </w:tabs>
        <w:spacing w:before="60" w:after="60"/>
        <w:ind w:right="51"/>
        <w:jc w:val="both"/>
        <w:rPr>
          <w:rFonts w:asciiTheme="majorHAnsi" w:hAnsiTheme="majorHAnsi" w:cs="Segoe UI"/>
          <w:sz w:val="22"/>
          <w:szCs w:val="22"/>
        </w:rPr>
      </w:pPr>
      <w:r w:rsidRPr="00D439BB">
        <w:rPr>
          <w:rFonts w:asciiTheme="majorHAnsi" w:hAnsiTheme="majorHAnsi" w:cs="Segoe UI"/>
          <w:sz w:val="22"/>
          <w:szCs w:val="22"/>
        </w:rPr>
        <w:t xml:space="preserve">żaden z nich nie może podlegać wykluczeniu w okolicznościach, o których mowa w art. 24 ust. 1 </w:t>
      </w:r>
      <w:r w:rsidR="004441DC" w:rsidRPr="004441DC">
        <w:rPr>
          <w:rFonts w:asciiTheme="majorHAnsi" w:hAnsiTheme="majorHAnsi" w:cs="Segoe UI"/>
          <w:sz w:val="22"/>
          <w:szCs w:val="22"/>
        </w:rPr>
        <w:t xml:space="preserve">pkt 12-23 </w:t>
      </w:r>
      <w:r w:rsidR="004441DC" w:rsidRPr="00D439BB">
        <w:rPr>
          <w:rFonts w:asciiTheme="majorHAnsi" w:hAnsiTheme="majorHAnsi" w:cs="Segoe UI"/>
          <w:sz w:val="22"/>
          <w:szCs w:val="22"/>
        </w:rPr>
        <w:t xml:space="preserve"> </w:t>
      </w:r>
      <w:r w:rsidR="004441DC">
        <w:rPr>
          <w:rFonts w:asciiTheme="majorHAnsi" w:hAnsiTheme="majorHAnsi" w:cs="Segoe UI"/>
          <w:sz w:val="22"/>
          <w:szCs w:val="22"/>
        </w:rPr>
        <w:t>oraz</w:t>
      </w:r>
      <w:r w:rsidR="004441DC" w:rsidRPr="00D439BB">
        <w:rPr>
          <w:rFonts w:asciiTheme="majorHAnsi" w:hAnsiTheme="majorHAnsi" w:cs="Segoe UI"/>
          <w:sz w:val="22"/>
          <w:szCs w:val="22"/>
        </w:rPr>
        <w:t xml:space="preserve"> </w:t>
      </w:r>
      <w:r w:rsidRPr="00D439BB">
        <w:rPr>
          <w:rFonts w:asciiTheme="majorHAnsi" w:hAnsiTheme="majorHAnsi" w:cs="Segoe UI"/>
          <w:sz w:val="22"/>
          <w:szCs w:val="22"/>
        </w:rPr>
        <w:t>ust. 5</w:t>
      </w:r>
      <w:r w:rsidR="004441DC">
        <w:rPr>
          <w:rFonts w:asciiTheme="majorHAnsi" w:hAnsiTheme="majorHAnsi" w:cs="Segoe UI"/>
          <w:sz w:val="22"/>
          <w:szCs w:val="22"/>
        </w:rPr>
        <w:t xml:space="preserve"> pkt 1</w:t>
      </w:r>
      <w:r w:rsidR="004441DC" w:rsidRPr="004441DC">
        <w:t xml:space="preserve"> </w:t>
      </w:r>
      <w:r w:rsidRPr="00D439BB">
        <w:rPr>
          <w:rFonts w:asciiTheme="majorHAnsi" w:hAnsiTheme="majorHAnsi" w:cs="Segoe UI"/>
          <w:sz w:val="22"/>
          <w:szCs w:val="22"/>
        </w:rPr>
        <w:t>ustawy Pzp</w:t>
      </w:r>
      <w:r w:rsidR="004441DC">
        <w:rPr>
          <w:rFonts w:asciiTheme="majorHAnsi" w:hAnsiTheme="majorHAnsi" w:cs="Segoe UI"/>
          <w:sz w:val="22"/>
          <w:szCs w:val="22"/>
        </w:rPr>
        <w:t>.</w:t>
      </w:r>
      <w:r w:rsidRPr="00D439BB">
        <w:rPr>
          <w:rFonts w:asciiTheme="majorHAnsi" w:hAnsiTheme="majorHAnsi" w:cs="Segoe UI"/>
          <w:sz w:val="22"/>
          <w:szCs w:val="22"/>
        </w:rPr>
        <w:t xml:space="preserve">. </w:t>
      </w:r>
    </w:p>
    <w:p w14:paraId="44E200D9" w14:textId="05289B6C" w:rsidR="00D439BB" w:rsidRPr="00D439BB" w:rsidRDefault="00D439BB" w:rsidP="00D439BB">
      <w:pPr>
        <w:numPr>
          <w:ilvl w:val="2"/>
          <w:numId w:val="11"/>
        </w:numPr>
        <w:tabs>
          <w:tab w:val="left" w:pos="9180"/>
        </w:tabs>
        <w:spacing w:before="60" w:after="60"/>
        <w:ind w:left="1276" w:right="51" w:hanging="556"/>
        <w:jc w:val="both"/>
        <w:rPr>
          <w:rFonts w:asciiTheme="majorHAnsi" w:hAnsiTheme="majorHAnsi" w:cs="Segoe UI"/>
          <w:sz w:val="22"/>
          <w:szCs w:val="22"/>
        </w:rPr>
      </w:pPr>
      <w:r w:rsidRPr="00D439BB">
        <w:rPr>
          <w:rFonts w:asciiTheme="majorHAnsi" w:hAnsiTheme="majorHAnsi" w:cs="Segoe UI"/>
          <w:sz w:val="22"/>
          <w:szCs w:val="22"/>
        </w:rPr>
        <w:t xml:space="preserve">oświadczenia, o których mowa w pkt 6.1 SIWZ składa każdy z Wykonawców wspólnie ubiegających się o zamówienie. Dokumenty te potwierdzają brak podstaw </w:t>
      </w:r>
      <w:r w:rsidR="004441DC" w:rsidRPr="00D439BB">
        <w:rPr>
          <w:rFonts w:asciiTheme="majorHAnsi" w:hAnsiTheme="majorHAnsi" w:cs="Segoe UI"/>
          <w:sz w:val="22"/>
          <w:szCs w:val="22"/>
        </w:rPr>
        <w:t>wykluczenia</w:t>
      </w:r>
      <w:r w:rsidR="004441DC">
        <w:rPr>
          <w:rFonts w:asciiTheme="majorHAnsi" w:hAnsiTheme="majorHAnsi" w:cs="Segoe UI"/>
          <w:sz w:val="22"/>
          <w:szCs w:val="22"/>
        </w:rPr>
        <w:t xml:space="preserve"> poszczególnych  Wykonawców</w:t>
      </w:r>
      <w:r w:rsidRPr="00D439BB">
        <w:rPr>
          <w:rFonts w:asciiTheme="majorHAnsi" w:hAnsiTheme="majorHAnsi" w:cs="Segoe UI"/>
          <w:sz w:val="22"/>
          <w:szCs w:val="22"/>
        </w:rPr>
        <w:t xml:space="preserve">. </w:t>
      </w:r>
    </w:p>
    <w:p w14:paraId="2D476D70" w14:textId="6E4B5FAB" w:rsidR="00D439BB" w:rsidRPr="00D439BB" w:rsidRDefault="00D439BB" w:rsidP="00D439BB">
      <w:pPr>
        <w:numPr>
          <w:ilvl w:val="2"/>
          <w:numId w:val="11"/>
        </w:numPr>
        <w:tabs>
          <w:tab w:val="left" w:pos="9180"/>
        </w:tabs>
        <w:spacing w:before="60" w:after="60"/>
        <w:ind w:left="1276" w:right="51" w:hanging="556"/>
        <w:jc w:val="both"/>
        <w:rPr>
          <w:rFonts w:asciiTheme="majorHAnsi" w:hAnsiTheme="majorHAnsi" w:cs="Segoe UI"/>
          <w:sz w:val="22"/>
          <w:szCs w:val="22"/>
        </w:rPr>
      </w:pPr>
      <w:r w:rsidRPr="00D439BB">
        <w:rPr>
          <w:rFonts w:asciiTheme="majorHAnsi" w:hAnsiTheme="majorHAnsi" w:cs="Segoe UI"/>
          <w:sz w:val="22"/>
          <w:szCs w:val="22"/>
        </w:rPr>
        <w:t>oświadczenie o przynależności lub braku przynależności do</w:t>
      </w:r>
      <w:r>
        <w:rPr>
          <w:rFonts w:asciiTheme="majorHAnsi" w:hAnsiTheme="majorHAnsi" w:cs="Segoe UI"/>
          <w:sz w:val="22"/>
          <w:szCs w:val="22"/>
        </w:rPr>
        <w:t xml:space="preserve"> tej samej grupy kapitałowej, o </w:t>
      </w:r>
      <w:r w:rsidRPr="00D439BB">
        <w:rPr>
          <w:rFonts w:asciiTheme="majorHAnsi" w:hAnsiTheme="majorHAnsi" w:cs="Segoe UI"/>
          <w:sz w:val="22"/>
          <w:szCs w:val="22"/>
        </w:rPr>
        <w:t>którym mowa w pkt 6.</w:t>
      </w:r>
      <w:r w:rsidR="00C97A63">
        <w:rPr>
          <w:rFonts w:asciiTheme="majorHAnsi" w:hAnsiTheme="majorHAnsi" w:cs="Segoe UI"/>
          <w:sz w:val="22"/>
          <w:szCs w:val="22"/>
        </w:rPr>
        <w:t>4</w:t>
      </w:r>
      <w:r w:rsidRPr="00D439BB">
        <w:rPr>
          <w:rFonts w:asciiTheme="majorHAnsi" w:hAnsiTheme="majorHAnsi" w:cs="Segoe UI"/>
          <w:sz w:val="22"/>
          <w:szCs w:val="22"/>
        </w:rPr>
        <w:t xml:space="preserve">. SIWZ składa każdy z Wykonawców. </w:t>
      </w:r>
    </w:p>
    <w:p w14:paraId="1A4E1331" w14:textId="6A7AB254" w:rsidR="00D439BB" w:rsidRPr="00B91CAB" w:rsidRDefault="00D439BB" w:rsidP="00D439BB">
      <w:pPr>
        <w:numPr>
          <w:ilvl w:val="2"/>
          <w:numId w:val="11"/>
        </w:numPr>
        <w:tabs>
          <w:tab w:val="left" w:pos="9180"/>
        </w:tabs>
        <w:spacing w:before="60" w:after="60"/>
        <w:ind w:left="1276" w:right="51" w:hanging="556"/>
        <w:jc w:val="both"/>
        <w:rPr>
          <w:rFonts w:asciiTheme="majorHAnsi" w:hAnsiTheme="majorHAnsi" w:cs="Segoe UI"/>
          <w:sz w:val="22"/>
          <w:szCs w:val="22"/>
        </w:rPr>
      </w:pPr>
      <w:r w:rsidRPr="00D439BB">
        <w:rPr>
          <w:rFonts w:asciiTheme="majorHAnsi" w:hAnsiTheme="majorHAnsi" w:cs="Segoe UI"/>
          <w:sz w:val="22"/>
          <w:szCs w:val="22"/>
        </w:rPr>
        <w:t xml:space="preserve">zobowiązani są oni, na wezwanie Zamawiającego, złożyć dokumenty i oświadczenia, o których mowa w pkt </w:t>
      </w:r>
      <w:r>
        <w:rPr>
          <w:rFonts w:asciiTheme="majorHAnsi" w:hAnsiTheme="majorHAnsi" w:cs="Segoe UI"/>
          <w:sz w:val="22"/>
          <w:szCs w:val="22"/>
        </w:rPr>
        <w:t>6</w:t>
      </w:r>
      <w:r w:rsidRPr="00D439BB">
        <w:rPr>
          <w:rFonts w:asciiTheme="majorHAnsi" w:hAnsiTheme="majorHAnsi" w:cs="Segoe UI"/>
          <w:sz w:val="22"/>
          <w:szCs w:val="22"/>
        </w:rPr>
        <w:t>.</w:t>
      </w:r>
      <w:r w:rsidR="00C97A63">
        <w:rPr>
          <w:rFonts w:asciiTheme="majorHAnsi" w:hAnsiTheme="majorHAnsi" w:cs="Segoe UI"/>
          <w:sz w:val="22"/>
          <w:szCs w:val="22"/>
        </w:rPr>
        <w:t>5. SIWZ</w:t>
      </w:r>
      <w:r w:rsidRPr="00D439BB">
        <w:rPr>
          <w:rFonts w:asciiTheme="majorHAnsi" w:hAnsiTheme="majorHAnsi" w:cs="Segoe UI"/>
          <w:sz w:val="22"/>
          <w:szCs w:val="22"/>
        </w:rPr>
        <w:t>. Odpis z właściwego rejest</w:t>
      </w:r>
      <w:r>
        <w:rPr>
          <w:rFonts w:asciiTheme="majorHAnsi" w:hAnsiTheme="majorHAnsi" w:cs="Segoe UI"/>
          <w:sz w:val="22"/>
          <w:szCs w:val="22"/>
        </w:rPr>
        <w:t>ru lub z centralnej ewidencji i </w:t>
      </w:r>
      <w:r w:rsidR="00C97A63">
        <w:rPr>
          <w:rFonts w:asciiTheme="majorHAnsi" w:hAnsiTheme="majorHAnsi" w:cs="Segoe UI"/>
          <w:sz w:val="22"/>
          <w:szCs w:val="22"/>
        </w:rPr>
        <w:t>informacji o </w:t>
      </w:r>
      <w:r w:rsidRPr="00D439BB">
        <w:rPr>
          <w:rFonts w:asciiTheme="majorHAnsi" w:hAnsiTheme="majorHAnsi" w:cs="Segoe UI"/>
          <w:sz w:val="22"/>
          <w:szCs w:val="22"/>
        </w:rPr>
        <w:t>działalności gospodarczej (lub załączn</w:t>
      </w:r>
      <w:r>
        <w:rPr>
          <w:rFonts w:asciiTheme="majorHAnsi" w:hAnsiTheme="majorHAnsi" w:cs="Segoe UI"/>
          <w:sz w:val="22"/>
          <w:szCs w:val="22"/>
        </w:rPr>
        <w:t xml:space="preserve">ik nr </w:t>
      </w:r>
      <w:r w:rsidR="006D4F58">
        <w:rPr>
          <w:rFonts w:asciiTheme="majorHAnsi" w:hAnsiTheme="majorHAnsi" w:cs="Segoe UI"/>
          <w:sz w:val="22"/>
          <w:szCs w:val="22"/>
        </w:rPr>
        <w:t>5</w:t>
      </w:r>
      <w:r>
        <w:rPr>
          <w:rFonts w:asciiTheme="majorHAnsi" w:hAnsiTheme="majorHAnsi" w:cs="Segoe UI"/>
          <w:sz w:val="22"/>
          <w:szCs w:val="22"/>
        </w:rPr>
        <w:t xml:space="preserve"> do SIWZ) składa każdy z </w:t>
      </w:r>
      <w:r w:rsidRPr="00D439BB">
        <w:rPr>
          <w:rFonts w:asciiTheme="majorHAnsi" w:hAnsiTheme="majorHAnsi" w:cs="Segoe UI"/>
          <w:sz w:val="22"/>
          <w:szCs w:val="22"/>
        </w:rPr>
        <w:t>Wykonawców.</w:t>
      </w:r>
    </w:p>
    <w:p w14:paraId="32BE9C78" w14:textId="77749115" w:rsidR="00552FBA" w:rsidRPr="00E90897" w:rsidRDefault="00E90897" w:rsidP="00D4637F">
      <w:pPr>
        <w:numPr>
          <w:ilvl w:val="0"/>
          <w:numId w:val="11"/>
        </w:numPr>
        <w:shd w:val="clear" w:color="auto" w:fill="D9D9D9" w:themeFill="background1" w:themeFillShade="D9"/>
        <w:tabs>
          <w:tab w:val="left" w:pos="9180"/>
        </w:tabs>
        <w:spacing w:before="120" w:after="120"/>
        <w:ind w:left="425" w:right="51" w:hanging="425"/>
        <w:jc w:val="both"/>
        <w:rPr>
          <w:rFonts w:asciiTheme="majorHAnsi" w:hAnsiTheme="majorHAnsi" w:cs="Segoe UI"/>
          <w:b/>
        </w:rPr>
      </w:pPr>
      <w:r w:rsidRPr="00E90897">
        <w:rPr>
          <w:rFonts w:asciiTheme="majorHAnsi" w:hAnsiTheme="majorHAnsi" w:cs="Segoe UI"/>
          <w:b/>
        </w:rPr>
        <w:t>WYMAGANIA DOTYCZĄCE WADIUM</w:t>
      </w:r>
    </w:p>
    <w:p w14:paraId="1A0EDF9E" w14:textId="16A5504C" w:rsidR="00552FBA" w:rsidRPr="007D44D4" w:rsidRDefault="007D44D4" w:rsidP="00B91CAB">
      <w:pPr>
        <w:spacing w:after="40"/>
        <w:ind w:left="426"/>
        <w:jc w:val="both"/>
        <w:rPr>
          <w:rFonts w:asciiTheme="majorHAnsi" w:hAnsiTheme="majorHAnsi" w:cs="Segoe UI"/>
          <w:sz w:val="22"/>
          <w:szCs w:val="22"/>
        </w:rPr>
      </w:pPr>
      <w:r>
        <w:rPr>
          <w:rFonts w:asciiTheme="majorHAnsi" w:hAnsiTheme="majorHAnsi" w:cs="Segoe UI"/>
          <w:sz w:val="22"/>
          <w:szCs w:val="22"/>
        </w:rPr>
        <w:t xml:space="preserve">Zamawiający nie wymaga wniesienia wadium. </w:t>
      </w:r>
    </w:p>
    <w:p w14:paraId="47A56A05" w14:textId="5256C103" w:rsidR="00552FBA" w:rsidRPr="00D83156" w:rsidRDefault="00D83156" w:rsidP="00D4637F">
      <w:pPr>
        <w:numPr>
          <w:ilvl w:val="0"/>
          <w:numId w:val="11"/>
        </w:numPr>
        <w:shd w:val="clear" w:color="auto" w:fill="D9D9D9" w:themeFill="background1" w:themeFillShade="D9"/>
        <w:tabs>
          <w:tab w:val="left" w:pos="9180"/>
        </w:tabs>
        <w:spacing w:before="120" w:after="120"/>
        <w:ind w:left="425" w:right="51" w:hanging="425"/>
        <w:jc w:val="both"/>
        <w:rPr>
          <w:rFonts w:asciiTheme="majorHAnsi" w:hAnsiTheme="majorHAnsi" w:cs="Segoe UI"/>
          <w:b/>
        </w:rPr>
      </w:pPr>
      <w:r>
        <w:rPr>
          <w:rFonts w:asciiTheme="majorHAnsi" w:hAnsiTheme="majorHAnsi" w:cs="Segoe UI"/>
          <w:b/>
        </w:rPr>
        <w:t>TERMIN ZWIĄZANIA OFERTĄ</w:t>
      </w:r>
    </w:p>
    <w:p w14:paraId="350EF4D5" w14:textId="313FFA84" w:rsidR="00552FBA" w:rsidRPr="008420CB" w:rsidRDefault="00552FBA"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4404CE">
        <w:rPr>
          <w:rFonts w:asciiTheme="majorHAnsi" w:hAnsiTheme="majorHAnsi" w:cs="Segoe UI"/>
          <w:b/>
          <w:sz w:val="22"/>
          <w:szCs w:val="22"/>
        </w:rPr>
        <w:t xml:space="preserve">Wykonawca będzie związany ofertą przez okres </w:t>
      </w:r>
      <w:r w:rsidR="008420CB" w:rsidRPr="004404CE">
        <w:rPr>
          <w:rFonts w:asciiTheme="majorHAnsi" w:hAnsiTheme="majorHAnsi" w:cs="Segoe UI"/>
          <w:b/>
          <w:sz w:val="22"/>
          <w:szCs w:val="22"/>
        </w:rPr>
        <w:t xml:space="preserve">30 </w:t>
      </w:r>
      <w:r w:rsidRPr="004404CE">
        <w:rPr>
          <w:rFonts w:asciiTheme="majorHAnsi" w:hAnsiTheme="majorHAnsi" w:cs="Segoe UI"/>
          <w:b/>
          <w:sz w:val="22"/>
          <w:szCs w:val="22"/>
        </w:rPr>
        <w:t xml:space="preserve">dni. </w:t>
      </w:r>
      <w:r w:rsidRPr="008420CB">
        <w:rPr>
          <w:rFonts w:asciiTheme="majorHAnsi" w:hAnsiTheme="majorHAnsi" w:cs="Segoe UI"/>
          <w:sz w:val="22"/>
          <w:szCs w:val="22"/>
        </w:rPr>
        <w:t xml:space="preserve">Bieg terminu związania ofertą rozpoczyna się wraz z upływem terminu składania ofert. (art. 85 ust. 5 ustawy </w:t>
      </w:r>
      <w:r w:rsidR="009101F8">
        <w:rPr>
          <w:rFonts w:asciiTheme="majorHAnsi" w:hAnsiTheme="majorHAnsi" w:cs="Segoe UI"/>
          <w:sz w:val="22"/>
          <w:szCs w:val="22"/>
        </w:rPr>
        <w:t>Pzp</w:t>
      </w:r>
      <w:r w:rsidRPr="008420CB">
        <w:rPr>
          <w:rFonts w:asciiTheme="majorHAnsi" w:hAnsiTheme="majorHAnsi" w:cs="Segoe UI"/>
          <w:sz w:val="22"/>
          <w:szCs w:val="22"/>
        </w:rPr>
        <w:t>).</w:t>
      </w:r>
    </w:p>
    <w:p w14:paraId="1F58E27A" w14:textId="114ABDA0" w:rsidR="008420CB" w:rsidRPr="00F35425" w:rsidRDefault="00552FBA" w:rsidP="00F35425">
      <w:pPr>
        <w:numPr>
          <w:ilvl w:val="1"/>
          <w:numId w:val="11"/>
        </w:numPr>
        <w:tabs>
          <w:tab w:val="left" w:pos="9180"/>
        </w:tabs>
        <w:spacing w:before="60" w:after="60"/>
        <w:ind w:left="624" w:right="51" w:hanging="624"/>
        <w:jc w:val="both"/>
        <w:rPr>
          <w:rFonts w:asciiTheme="majorHAnsi" w:hAnsiTheme="majorHAnsi" w:cs="Segoe UI"/>
          <w:sz w:val="22"/>
          <w:szCs w:val="22"/>
        </w:rPr>
      </w:pPr>
      <w:r w:rsidRPr="008420CB">
        <w:rPr>
          <w:rFonts w:asciiTheme="majorHAnsi" w:hAnsiTheme="majorHAnsi" w:cs="Segoe UI"/>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38B96437" w14:textId="1B4F6FFF" w:rsidR="00552FBA" w:rsidRPr="00D83156" w:rsidRDefault="00D83156" w:rsidP="00D4637F">
      <w:pPr>
        <w:numPr>
          <w:ilvl w:val="0"/>
          <w:numId w:val="11"/>
        </w:numPr>
        <w:shd w:val="clear" w:color="auto" w:fill="D9D9D9" w:themeFill="background1" w:themeFillShade="D9"/>
        <w:tabs>
          <w:tab w:val="left" w:pos="9180"/>
        </w:tabs>
        <w:spacing w:before="120" w:after="120"/>
        <w:ind w:left="425" w:right="51" w:hanging="425"/>
        <w:jc w:val="both"/>
        <w:rPr>
          <w:rFonts w:asciiTheme="majorHAnsi" w:hAnsiTheme="majorHAnsi" w:cs="Segoe UI"/>
          <w:b/>
        </w:rPr>
      </w:pPr>
      <w:r w:rsidRPr="00D83156">
        <w:rPr>
          <w:rFonts w:asciiTheme="majorHAnsi" w:hAnsiTheme="majorHAnsi" w:cs="Segoe UI"/>
          <w:b/>
        </w:rPr>
        <w:t>OPI</w:t>
      </w:r>
      <w:r>
        <w:rPr>
          <w:rFonts w:asciiTheme="majorHAnsi" w:hAnsiTheme="majorHAnsi" w:cs="Segoe UI"/>
          <w:b/>
        </w:rPr>
        <w:t>S SPOSOBU PRZYGOTOWYWANIA OFERT</w:t>
      </w:r>
    </w:p>
    <w:p w14:paraId="3CCBEED0" w14:textId="77777777" w:rsidR="00552FBA" w:rsidRPr="00D83156" w:rsidRDefault="00552FBA"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D83156">
        <w:rPr>
          <w:rFonts w:asciiTheme="majorHAnsi" w:hAnsiTheme="majorHAnsi" w:cs="Segoe UI"/>
          <w:sz w:val="22"/>
          <w:szCs w:val="22"/>
        </w:rPr>
        <w:t xml:space="preserve">Oferta musi zawierać następujące oświadczenia i dokumenty: </w:t>
      </w:r>
    </w:p>
    <w:p w14:paraId="769579E6" w14:textId="5CF82E75" w:rsidR="00552FBA" w:rsidRPr="00F0624F" w:rsidRDefault="0008435D" w:rsidP="00D4637F">
      <w:pPr>
        <w:numPr>
          <w:ilvl w:val="2"/>
          <w:numId w:val="11"/>
        </w:numPr>
        <w:tabs>
          <w:tab w:val="left" w:pos="9180"/>
        </w:tabs>
        <w:spacing w:before="60" w:after="60"/>
        <w:ind w:left="1304" w:right="51" w:hanging="680"/>
        <w:jc w:val="both"/>
        <w:rPr>
          <w:rFonts w:asciiTheme="majorHAnsi" w:hAnsiTheme="majorHAnsi" w:cs="Segoe UI"/>
          <w:b/>
          <w:sz w:val="22"/>
          <w:szCs w:val="22"/>
        </w:rPr>
      </w:pPr>
      <w:r>
        <w:rPr>
          <w:rFonts w:asciiTheme="majorHAnsi" w:hAnsiTheme="majorHAnsi" w:cs="Segoe UI"/>
          <w:sz w:val="22"/>
          <w:szCs w:val="22"/>
        </w:rPr>
        <w:t>W</w:t>
      </w:r>
      <w:r w:rsidR="00552FBA" w:rsidRPr="00D83156">
        <w:rPr>
          <w:rFonts w:asciiTheme="majorHAnsi" w:hAnsiTheme="majorHAnsi" w:cs="Segoe UI"/>
          <w:sz w:val="22"/>
          <w:szCs w:val="22"/>
        </w:rPr>
        <w:t xml:space="preserve">ypełniony </w:t>
      </w:r>
      <w:r w:rsidR="00552FBA" w:rsidRPr="00D83156">
        <w:rPr>
          <w:rFonts w:asciiTheme="majorHAnsi" w:hAnsiTheme="majorHAnsi" w:cs="Segoe UI"/>
          <w:b/>
          <w:sz w:val="22"/>
          <w:szCs w:val="22"/>
        </w:rPr>
        <w:t>formularz ofertowy</w:t>
      </w:r>
      <w:r w:rsidR="00552FBA" w:rsidRPr="00D83156">
        <w:rPr>
          <w:rFonts w:asciiTheme="majorHAnsi" w:hAnsiTheme="majorHAnsi" w:cs="Segoe UI"/>
          <w:sz w:val="22"/>
          <w:szCs w:val="22"/>
        </w:rPr>
        <w:t xml:space="preserve"> sporządzony z wykorzystaniem wzoru stanowiącego</w:t>
      </w:r>
      <w:r w:rsidR="00552FBA" w:rsidRPr="00D83156">
        <w:rPr>
          <w:rFonts w:asciiTheme="majorHAnsi" w:hAnsiTheme="majorHAnsi" w:cs="Segoe UI"/>
          <w:b/>
          <w:sz w:val="22"/>
          <w:szCs w:val="22"/>
        </w:rPr>
        <w:t xml:space="preserve"> </w:t>
      </w:r>
      <w:r w:rsidR="00552FBA" w:rsidRPr="009F095A">
        <w:rPr>
          <w:rFonts w:asciiTheme="majorHAnsi" w:hAnsiTheme="majorHAnsi" w:cs="Segoe UI"/>
          <w:b/>
          <w:sz w:val="22"/>
          <w:szCs w:val="22"/>
        </w:rPr>
        <w:t>Załącznik nr 2 do SIWZ</w:t>
      </w:r>
      <w:r w:rsidR="00552FBA" w:rsidRPr="009F095A">
        <w:rPr>
          <w:rFonts w:asciiTheme="majorHAnsi" w:hAnsiTheme="majorHAnsi" w:cs="Segoe UI"/>
          <w:sz w:val="22"/>
          <w:szCs w:val="22"/>
        </w:rPr>
        <w:t>,</w:t>
      </w:r>
      <w:r w:rsidR="00552FBA" w:rsidRPr="00D83156">
        <w:rPr>
          <w:rFonts w:asciiTheme="majorHAnsi" w:hAnsiTheme="majorHAnsi" w:cs="Segoe UI"/>
          <w:sz w:val="22"/>
          <w:szCs w:val="22"/>
        </w:rPr>
        <w:t xml:space="preserve"> zawierający w szczególności: wskazanie oferowanego przedmiotu zamówienia, cenę ofertową brutto, zobowiązanie dotyczące</w:t>
      </w:r>
      <w:r w:rsidR="001B318C">
        <w:rPr>
          <w:rFonts w:asciiTheme="majorHAnsi" w:hAnsiTheme="majorHAnsi" w:cs="Segoe UI"/>
          <w:sz w:val="22"/>
          <w:szCs w:val="22"/>
        </w:rPr>
        <w:t xml:space="preserve"> terminu realizacji </w:t>
      </w:r>
      <w:r w:rsidR="001621AE">
        <w:rPr>
          <w:rFonts w:asciiTheme="majorHAnsi" w:hAnsiTheme="majorHAnsi" w:cs="Segoe UI"/>
          <w:sz w:val="22"/>
          <w:szCs w:val="22"/>
        </w:rPr>
        <w:t>dostaw</w:t>
      </w:r>
      <w:r w:rsidR="001B318C">
        <w:rPr>
          <w:rFonts w:asciiTheme="majorHAnsi" w:hAnsiTheme="majorHAnsi" w:cs="Segoe UI"/>
          <w:sz w:val="22"/>
          <w:szCs w:val="22"/>
        </w:rPr>
        <w:t xml:space="preserve">, </w:t>
      </w:r>
      <w:r w:rsidR="003369AE">
        <w:rPr>
          <w:rFonts w:asciiTheme="majorHAnsi" w:hAnsiTheme="majorHAnsi" w:cs="Segoe UI"/>
          <w:sz w:val="22"/>
          <w:szCs w:val="22"/>
        </w:rPr>
        <w:t>terminu</w:t>
      </w:r>
      <w:r w:rsidR="00552FBA" w:rsidRPr="00D83156">
        <w:rPr>
          <w:rFonts w:asciiTheme="majorHAnsi" w:hAnsiTheme="majorHAnsi" w:cs="Segoe UI"/>
          <w:sz w:val="22"/>
          <w:szCs w:val="22"/>
        </w:rPr>
        <w:t xml:space="preserve"> płatności, oświadczenie o </w:t>
      </w:r>
      <w:r w:rsidR="00E23EB0" w:rsidRPr="00D83156">
        <w:rPr>
          <w:rFonts w:asciiTheme="majorHAnsi" w:hAnsiTheme="majorHAnsi" w:cs="Segoe UI"/>
          <w:sz w:val="22"/>
          <w:szCs w:val="22"/>
        </w:rPr>
        <w:t xml:space="preserve">okresie związania ofertą oraz o </w:t>
      </w:r>
      <w:r w:rsidR="00552FBA" w:rsidRPr="00D83156">
        <w:rPr>
          <w:rFonts w:asciiTheme="majorHAnsi" w:hAnsiTheme="majorHAnsi" w:cs="Segoe UI"/>
          <w:sz w:val="22"/>
          <w:szCs w:val="22"/>
        </w:rPr>
        <w:t>akceptacji wszystkich postanowień SIWZ i wzoru umowy bez zastrzeżeń, a także informację którą część zamówienia Wykonawca zamierza powierzyć podwykonawcy</w:t>
      </w:r>
      <w:r w:rsidR="008C7DA8">
        <w:rPr>
          <w:rFonts w:asciiTheme="majorHAnsi" w:hAnsiTheme="majorHAnsi" w:cs="Segoe UI"/>
          <w:sz w:val="22"/>
          <w:szCs w:val="22"/>
        </w:rPr>
        <w:t xml:space="preserve"> i inne oświadczania wynikające ze wzoru</w:t>
      </w:r>
      <w:r w:rsidR="00552FBA" w:rsidRPr="00D83156">
        <w:rPr>
          <w:rFonts w:asciiTheme="majorHAnsi" w:hAnsiTheme="majorHAnsi" w:cs="Segoe UI"/>
          <w:sz w:val="22"/>
          <w:szCs w:val="22"/>
        </w:rPr>
        <w:t>;</w:t>
      </w:r>
    </w:p>
    <w:p w14:paraId="7846B2C7" w14:textId="5B161E31" w:rsidR="00F0624F" w:rsidRPr="00D600B8" w:rsidRDefault="00F0624F" w:rsidP="00D4637F">
      <w:pPr>
        <w:numPr>
          <w:ilvl w:val="2"/>
          <w:numId w:val="11"/>
        </w:numPr>
        <w:tabs>
          <w:tab w:val="left" w:pos="9180"/>
        </w:tabs>
        <w:spacing w:before="60" w:after="60"/>
        <w:ind w:left="1304" w:right="51" w:hanging="680"/>
        <w:jc w:val="both"/>
        <w:rPr>
          <w:rFonts w:asciiTheme="majorHAnsi" w:hAnsiTheme="majorHAnsi" w:cs="Segoe UI"/>
          <w:b/>
          <w:sz w:val="22"/>
          <w:szCs w:val="22"/>
        </w:rPr>
      </w:pPr>
      <w:r w:rsidRPr="004404CE">
        <w:rPr>
          <w:rFonts w:asciiTheme="majorHAnsi" w:hAnsiTheme="majorHAnsi" w:cs="Segoe UI"/>
          <w:b/>
          <w:sz w:val="22"/>
          <w:szCs w:val="22"/>
        </w:rPr>
        <w:t>Wypełniony</w:t>
      </w:r>
      <w:r w:rsidRPr="00F0624F">
        <w:rPr>
          <w:rFonts w:asciiTheme="majorHAnsi" w:hAnsiTheme="majorHAnsi" w:cs="Segoe UI"/>
          <w:b/>
          <w:sz w:val="22"/>
          <w:szCs w:val="22"/>
        </w:rPr>
        <w:t xml:space="preserve"> i podpisany formularz</w:t>
      </w:r>
      <w:r w:rsidR="008C7DA8">
        <w:rPr>
          <w:rFonts w:asciiTheme="majorHAnsi" w:hAnsiTheme="majorHAnsi" w:cs="Segoe UI"/>
          <w:b/>
          <w:sz w:val="22"/>
          <w:szCs w:val="22"/>
        </w:rPr>
        <w:t xml:space="preserve"> oferowanego </w:t>
      </w:r>
      <w:r w:rsidR="008C7DA8" w:rsidRPr="001621AE">
        <w:rPr>
          <w:rFonts w:asciiTheme="majorHAnsi" w:hAnsiTheme="majorHAnsi" w:cs="Segoe UI"/>
          <w:b/>
          <w:sz w:val="22"/>
          <w:szCs w:val="22"/>
        </w:rPr>
        <w:t>przedmiotu zamówienia</w:t>
      </w:r>
      <w:r w:rsidRPr="001621AE">
        <w:rPr>
          <w:rFonts w:asciiTheme="majorHAnsi" w:hAnsiTheme="majorHAnsi" w:cs="Segoe UI"/>
          <w:sz w:val="22"/>
          <w:szCs w:val="22"/>
        </w:rPr>
        <w:t xml:space="preserve"> </w:t>
      </w:r>
      <w:r w:rsidR="008C7DA8" w:rsidRPr="001621AE">
        <w:rPr>
          <w:rFonts w:asciiTheme="majorHAnsi" w:hAnsiTheme="majorHAnsi" w:cs="Segoe UI"/>
          <w:sz w:val="22"/>
          <w:szCs w:val="22"/>
        </w:rPr>
        <w:t xml:space="preserve">zawierający ceny </w:t>
      </w:r>
      <w:r w:rsidR="009462E9" w:rsidRPr="001621AE">
        <w:rPr>
          <w:rFonts w:asciiTheme="majorHAnsi" w:hAnsiTheme="majorHAnsi" w:cs="Segoe UI"/>
          <w:sz w:val="22"/>
          <w:szCs w:val="22"/>
        </w:rPr>
        <w:t>poszczególnych</w:t>
      </w:r>
      <w:r w:rsidR="008C7DA8" w:rsidRPr="001621AE">
        <w:rPr>
          <w:rFonts w:asciiTheme="majorHAnsi" w:hAnsiTheme="majorHAnsi" w:cs="Segoe UI"/>
          <w:sz w:val="22"/>
          <w:szCs w:val="22"/>
        </w:rPr>
        <w:t xml:space="preserve"> produktów</w:t>
      </w:r>
      <w:r w:rsidR="008C7DA8" w:rsidRPr="001621AE">
        <w:rPr>
          <w:rFonts w:asciiTheme="majorHAnsi" w:hAnsiTheme="majorHAnsi" w:cs="Segoe UI"/>
          <w:b/>
          <w:sz w:val="22"/>
          <w:szCs w:val="22"/>
        </w:rPr>
        <w:t xml:space="preserve"> </w:t>
      </w:r>
      <w:r w:rsidRPr="001621AE">
        <w:rPr>
          <w:rFonts w:asciiTheme="majorHAnsi" w:hAnsiTheme="majorHAnsi" w:cs="Segoe UI"/>
          <w:b/>
          <w:sz w:val="22"/>
          <w:szCs w:val="22"/>
        </w:rPr>
        <w:t xml:space="preserve">(Załącznik nr </w:t>
      </w:r>
      <w:r w:rsidR="00B65827" w:rsidRPr="001621AE">
        <w:rPr>
          <w:rFonts w:asciiTheme="majorHAnsi" w:hAnsiTheme="majorHAnsi" w:cs="Segoe UI"/>
          <w:b/>
          <w:sz w:val="22"/>
          <w:szCs w:val="22"/>
        </w:rPr>
        <w:t>1</w:t>
      </w:r>
      <w:r w:rsidRPr="001621AE">
        <w:rPr>
          <w:rFonts w:asciiTheme="majorHAnsi" w:hAnsiTheme="majorHAnsi" w:cs="Segoe UI"/>
          <w:b/>
          <w:sz w:val="22"/>
          <w:szCs w:val="22"/>
        </w:rPr>
        <w:t xml:space="preserve"> do SIWZ).</w:t>
      </w:r>
    </w:p>
    <w:p w14:paraId="0AC9B072" w14:textId="0553392F" w:rsidR="009008F0" w:rsidRPr="00BA2096" w:rsidRDefault="0008435D" w:rsidP="00D4637F">
      <w:pPr>
        <w:numPr>
          <w:ilvl w:val="2"/>
          <w:numId w:val="11"/>
        </w:numPr>
        <w:tabs>
          <w:tab w:val="left" w:pos="9180"/>
        </w:tabs>
        <w:spacing w:before="60" w:after="60"/>
        <w:ind w:left="1304" w:right="51" w:hanging="680"/>
        <w:jc w:val="both"/>
        <w:rPr>
          <w:rFonts w:asciiTheme="majorHAnsi" w:hAnsiTheme="majorHAnsi" w:cs="Segoe UI"/>
          <w:b/>
          <w:sz w:val="22"/>
          <w:szCs w:val="22"/>
        </w:rPr>
      </w:pPr>
      <w:r>
        <w:rPr>
          <w:rFonts w:asciiTheme="majorHAnsi" w:hAnsiTheme="majorHAnsi" w:cs="Segoe UI"/>
          <w:sz w:val="22"/>
          <w:szCs w:val="22"/>
        </w:rPr>
        <w:lastRenderedPageBreak/>
        <w:t>O</w:t>
      </w:r>
      <w:r w:rsidR="0045589E" w:rsidRPr="00D83156">
        <w:rPr>
          <w:rFonts w:asciiTheme="majorHAnsi" w:hAnsiTheme="majorHAnsi" w:cs="Segoe UI"/>
          <w:sz w:val="22"/>
          <w:szCs w:val="22"/>
        </w:rPr>
        <w:t>świadczenia</w:t>
      </w:r>
      <w:r w:rsidR="00552FBA" w:rsidRPr="00D83156">
        <w:rPr>
          <w:rFonts w:asciiTheme="majorHAnsi" w:hAnsiTheme="majorHAnsi" w:cs="Segoe UI"/>
          <w:sz w:val="22"/>
          <w:szCs w:val="22"/>
        </w:rPr>
        <w:t xml:space="preserve"> </w:t>
      </w:r>
      <w:r w:rsidR="005431B5">
        <w:rPr>
          <w:rFonts w:asciiTheme="majorHAnsi" w:hAnsiTheme="majorHAnsi" w:cs="Segoe UI"/>
          <w:sz w:val="22"/>
          <w:szCs w:val="22"/>
        </w:rPr>
        <w:t xml:space="preserve">i dokumenty </w:t>
      </w:r>
      <w:r w:rsidR="00552FBA" w:rsidRPr="00D83156">
        <w:rPr>
          <w:rFonts w:asciiTheme="majorHAnsi" w:hAnsiTheme="majorHAnsi" w:cs="Segoe UI"/>
          <w:sz w:val="22"/>
          <w:szCs w:val="22"/>
        </w:rPr>
        <w:t xml:space="preserve">wymienione w </w:t>
      </w:r>
      <w:r>
        <w:rPr>
          <w:rFonts w:asciiTheme="majorHAnsi" w:hAnsiTheme="majorHAnsi" w:cs="Segoe UI"/>
          <w:sz w:val="22"/>
          <w:szCs w:val="22"/>
        </w:rPr>
        <w:t>pkt. 6.1. – 6.</w:t>
      </w:r>
      <w:r w:rsidR="001621AE">
        <w:rPr>
          <w:rFonts w:asciiTheme="majorHAnsi" w:hAnsiTheme="majorHAnsi" w:cs="Segoe UI"/>
          <w:sz w:val="22"/>
          <w:szCs w:val="22"/>
        </w:rPr>
        <w:t>3</w:t>
      </w:r>
      <w:r>
        <w:rPr>
          <w:rFonts w:asciiTheme="majorHAnsi" w:hAnsiTheme="majorHAnsi" w:cs="Segoe UI"/>
          <w:sz w:val="22"/>
          <w:szCs w:val="22"/>
        </w:rPr>
        <w:t xml:space="preserve">. </w:t>
      </w:r>
      <w:r w:rsidR="00173784">
        <w:rPr>
          <w:rFonts w:asciiTheme="majorHAnsi" w:hAnsiTheme="majorHAnsi" w:cs="Segoe UI"/>
          <w:sz w:val="22"/>
          <w:szCs w:val="22"/>
        </w:rPr>
        <w:t>niniejszej SIWZ</w:t>
      </w:r>
      <w:r w:rsidR="0045589E" w:rsidRPr="004B693D">
        <w:rPr>
          <w:rFonts w:asciiTheme="majorHAnsi" w:hAnsiTheme="majorHAnsi" w:cs="Arial"/>
          <w:b/>
          <w:sz w:val="22"/>
          <w:szCs w:val="22"/>
        </w:rPr>
        <w:t>.</w:t>
      </w:r>
    </w:p>
    <w:p w14:paraId="3E7913E3" w14:textId="64FCECAF" w:rsidR="00BA2096" w:rsidRPr="00C15B8C" w:rsidRDefault="00BA2096" w:rsidP="00BA2096">
      <w:pPr>
        <w:tabs>
          <w:tab w:val="left" w:pos="9180"/>
        </w:tabs>
        <w:spacing w:before="60" w:after="60"/>
        <w:ind w:left="567" w:right="51"/>
        <w:jc w:val="both"/>
        <w:rPr>
          <w:rFonts w:asciiTheme="majorHAnsi" w:hAnsiTheme="majorHAnsi" w:cs="Segoe UI"/>
          <w:b/>
          <w:i/>
          <w:sz w:val="22"/>
          <w:szCs w:val="22"/>
        </w:rPr>
      </w:pPr>
      <w:r w:rsidRPr="0057562F">
        <w:rPr>
          <w:rFonts w:asciiTheme="majorHAnsi" w:hAnsiTheme="majorHAnsi" w:cs="Segoe UI"/>
          <w:b/>
          <w:i/>
          <w:sz w:val="22"/>
          <w:szCs w:val="22"/>
          <w:u w:val="single"/>
        </w:rPr>
        <w:t>Wykonawca może załączyć również oświadczenie fakultatywne stanowiące załącznik nr 5 do SIWZ</w:t>
      </w:r>
      <w:r w:rsidRPr="00C15B8C">
        <w:rPr>
          <w:rFonts w:asciiTheme="majorHAnsi" w:hAnsiTheme="majorHAnsi" w:cs="Segoe UI"/>
          <w:b/>
          <w:i/>
          <w:sz w:val="22"/>
          <w:szCs w:val="22"/>
        </w:rPr>
        <w:t>.</w:t>
      </w:r>
    </w:p>
    <w:p w14:paraId="3775984C" w14:textId="365C3A4B" w:rsidR="00552FBA" w:rsidRPr="00D83156" w:rsidRDefault="00552FBA"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D83156">
        <w:rPr>
          <w:rFonts w:asciiTheme="majorHAnsi" w:hAnsiTheme="majorHAnsi" w:cs="Segoe UI"/>
          <w:sz w:val="22"/>
          <w:szCs w:val="22"/>
        </w:rPr>
        <w:t>Oferta 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5607F31" w14:textId="6D2A07F2" w:rsidR="00552FBA" w:rsidRPr="00D83156" w:rsidRDefault="00552FBA"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D83156">
        <w:rPr>
          <w:rFonts w:asciiTheme="majorHAnsi" w:hAnsiTheme="majorHAnsi" w:cs="Segoe UI"/>
          <w:sz w:val="22"/>
          <w:szCs w:val="22"/>
        </w:rPr>
        <w:t>W przypadku podpisania oferty</w:t>
      </w:r>
      <w:r w:rsidR="009462E9">
        <w:rPr>
          <w:rFonts w:asciiTheme="majorHAnsi" w:hAnsiTheme="majorHAnsi" w:cs="Segoe UI"/>
          <w:sz w:val="22"/>
          <w:szCs w:val="22"/>
        </w:rPr>
        <w:t>, oświadczeń, dokumentów lub</w:t>
      </w:r>
      <w:r w:rsidRPr="00D83156">
        <w:rPr>
          <w:rFonts w:asciiTheme="majorHAnsi" w:hAnsiTheme="majorHAnsi" w:cs="Segoe UI"/>
          <w:sz w:val="22"/>
          <w:szCs w:val="22"/>
        </w:rPr>
        <w:t xml:space="preserve"> poświadczenia za z</w:t>
      </w:r>
      <w:r w:rsidR="00183C4F">
        <w:rPr>
          <w:rFonts w:asciiTheme="majorHAnsi" w:hAnsiTheme="majorHAnsi" w:cs="Segoe UI"/>
          <w:sz w:val="22"/>
          <w:szCs w:val="22"/>
        </w:rPr>
        <w:t>godność z </w:t>
      </w:r>
      <w:r w:rsidRPr="00D83156">
        <w:rPr>
          <w:rFonts w:asciiTheme="majorHAnsi" w:hAnsiTheme="majorHAnsi" w:cs="Segoe UI"/>
          <w:sz w:val="22"/>
          <w:szCs w:val="22"/>
        </w:rPr>
        <w:t>oryginałem kopii dokumentów przez osobę</w:t>
      </w:r>
      <w:r w:rsidR="009462E9">
        <w:rPr>
          <w:rFonts w:asciiTheme="majorHAnsi" w:hAnsiTheme="majorHAnsi" w:cs="Segoe UI"/>
          <w:sz w:val="22"/>
          <w:szCs w:val="22"/>
        </w:rPr>
        <w:t>/y</w:t>
      </w:r>
      <w:r w:rsidRPr="00D83156">
        <w:rPr>
          <w:rFonts w:asciiTheme="majorHAnsi" w:hAnsiTheme="majorHAnsi" w:cs="Segoe UI"/>
          <w:sz w:val="22"/>
          <w:szCs w:val="22"/>
        </w:rPr>
        <w:t xml:space="preserve"> </w:t>
      </w:r>
      <w:r w:rsidR="009462E9">
        <w:rPr>
          <w:rFonts w:asciiTheme="majorHAnsi" w:hAnsiTheme="majorHAnsi" w:cs="Segoe UI"/>
          <w:sz w:val="22"/>
          <w:szCs w:val="22"/>
        </w:rPr>
        <w:t xml:space="preserve">nieuprawnioną/e do reprezentacji  lub niezgodnie ze sposobem reprezentacji  </w:t>
      </w:r>
      <w:r w:rsidR="009970B2">
        <w:rPr>
          <w:rFonts w:asciiTheme="majorHAnsi" w:hAnsiTheme="majorHAnsi" w:cs="Segoe UI"/>
          <w:sz w:val="22"/>
          <w:szCs w:val="22"/>
        </w:rPr>
        <w:t>wynikającym</w:t>
      </w:r>
      <w:r w:rsidR="009462E9" w:rsidRPr="00D83156">
        <w:rPr>
          <w:rFonts w:asciiTheme="majorHAnsi" w:hAnsiTheme="majorHAnsi" w:cs="Segoe UI"/>
          <w:sz w:val="22"/>
          <w:szCs w:val="22"/>
        </w:rPr>
        <w:t xml:space="preserve"> </w:t>
      </w:r>
      <w:r w:rsidR="009970B2">
        <w:rPr>
          <w:rFonts w:asciiTheme="majorHAnsi" w:hAnsiTheme="majorHAnsi" w:cs="Segoe UI"/>
          <w:sz w:val="22"/>
          <w:szCs w:val="22"/>
        </w:rPr>
        <w:t xml:space="preserve"> </w:t>
      </w:r>
      <w:r w:rsidR="009462E9">
        <w:rPr>
          <w:rFonts w:asciiTheme="majorHAnsi" w:hAnsiTheme="majorHAnsi" w:cs="Segoe UI"/>
          <w:sz w:val="22"/>
          <w:szCs w:val="22"/>
        </w:rPr>
        <w:t>z</w:t>
      </w:r>
      <w:r w:rsidR="009462E9" w:rsidRPr="00D83156">
        <w:rPr>
          <w:rFonts w:asciiTheme="majorHAnsi" w:hAnsiTheme="majorHAnsi" w:cs="Segoe UI"/>
          <w:sz w:val="22"/>
          <w:szCs w:val="22"/>
        </w:rPr>
        <w:t xml:space="preserve"> dokumen</w:t>
      </w:r>
      <w:r w:rsidR="009462E9">
        <w:rPr>
          <w:rFonts w:asciiTheme="majorHAnsi" w:hAnsiTheme="majorHAnsi" w:cs="Segoe UI"/>
          <w:sz w:val="22"/>
          <w:szCs w:val="22"/>
        </w:rPr>
        <w:t>t</w:t>
      </w:r>
      <w:r w:rsidR="009970B2">
        <w:rPr>
          <w:rFonts w:asciiTheme="majorHAnsi" w:hAnsiTheme="majorHAnsi" w:cs="Segoe UI"/>
          <w:sz w:val="22"/>
          <w:szCs w:val="22"/>
        </w:rPr>
        <w:t>u</w:t>
      </w:r>
      <w:r w:rsidR="009462E9">
        <w:rPr>
          <w:rFonts w:asciiTheme="majorHAnsi" w:hAnsiTheme="majorHAnsi" w:cs="Segoe UI"/>
          <w:sz w:val="22"/>
          <w:szCs w:val="22"/>
        </w:rPr>
        <w:t xml:space="preserve"> </w:t>
      </w:r>
      <w:r w:rsidR="009970B2">
        <w:rPr>
          <w:rFonts w:asciiTheme="majorHAnsi" w:hAnsiTheme="majorHAnsi" w:cs="Segoe UI"/>
          <w:sz w:val="22"/>
          <w:szCs w:val="22"/>
        </w:rPr>
        <w:t>rejestrowego</w:t>
      </w:r>
      <w:r w:rsidRPr="00D83156">
        <w:rPr>
          <w:rFonts w:asciiTheme="majorHAnsi" w:hAnsiTheme="majorHAnsi" w:cs="Segoe UI"/>
          <w:sz w:val="22"/>
          <w:szCs w:val="22"/>
        </w:rPr>
        <w:t>(</w:t>
      </w:r>
      <w:r w:rsidR="009970B2" w:rsidRPr="00D83156">
        <w:rPr>
          <w:rFonts w:asciiTheme="majorHAnsi" w:hAnsiTheme="majorHAnsi" w:cs="Segoe UI"/>
          <w:sz w:val="22"/>
          <w:szCs w:val="22"/>
        </w:rPr>
        <w:t>ewidencyjn</w:t>
      </w:r>
      <w:r w:rsidR="009970B2">
        <w:rPr>
          <w:rFonts w:asciiTheme="majorHAnsi" w:hAnsiTheme="majorHAnsi" w:cs="Segoe UI"/>
          <w:sz w:val="22"/>
          <w:szCs w:val="22"/>
        </w:rPr>
        <w:t>ego</w:t>
      </w:r>
      <w:r w:rsidRPr="00D83156">
        <w:rPr>
          <w:rFonts w:asciiTheme="majorHAnsi" w:hAnsiTheme="majorHAnsi" w:cs="Segoe UI"/>
          <w:sz w:val="22"/>
          <w:szCs w:val="22"/>
        </w:rPr>
        <w:t>) Wykonawcy, należy do oferty dołączyć stosowne pełnomocnictwo w oryginale lub kopii poświadczonej notarialnie.</w:t>
      </w:r>
    </w:p>
    <w:p w14:paraId="51FC3DA3" w14:textId="77777777" w:rsidR="00552FBA" w:rsidRPr="00D83156" w:rsidRDefault="00552FBA"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D83156">
        <w:rPr>
          <w:rFonts w:asciiTheme="majorHAnsi" w:hAnsiTheme="majorHAnsi" w:cs="Segoe UI"/>
          <w:sz w:val="22"/>
          <w:szCs w:val="22"/>
        </w:rPr>
        <w:t>Dokumenty sporządzone w języku obcym są składane wraz z tłumaczeniem na język polski.</w:t>
      </w:r>
    </w:p>
    <w:p w14:paraId="54D570F4" w14:textId="4575323A" w:rsidR="00552FBA" w:rsidRPr="00D83156" w:rsidRDefault="00552FBA"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D83156">
        <w:rPr>
          <w:rFonts w:asciiTheme="majorHAnsi" w:hAnsiTheme="majorHAnsi" w:cs="Segoe UI"/>
          <w:sz w:val="22"/>
          <w:szCs w:val="22"/>
        </w:rPr>
        <w:t>Wykonawca ma prawo złożyć tylko jedną ofertę</w:t>
      </w:r>
      <w:r w:rsidR="0089685E" w:rsidRPr="0008435D">
        <w:rPr>
          <w:rFonts w:asciiTheme="majorHAnsi" w:hAnsiTheme="majorHAnsi" w:cs="Segoe UI"/>
          <w:sz w:val="22"/>
          <w:szCs w:val="22"/>
        </w:rPr>
        <w:t xml:space="preserve"> </w:t>
      </w:r>
      <w:r w:rsidR="0089685E" w:rsidRPr="0089685E">
        <w:rPr>
          <w:rFonts w:asciiTheme="majorHAnsi" w:hAnsiTheme="majorHAnsi" w:cs="Segoe UI"/>
          <w:sz w:val="22"/>
          <w:szCs w:val="22"/>
        </w:rPr>
        <w:t>na daną część zamówienia</w:t>
      </w:r>
      <w:r w:rsidRPr="00D83156">
        <w:rPr>
          <w:rFonts w:asciiTheme="majorHAnsi" w:hAnsiTheme="majorHAnsi" w:cs="Segoe UI"/>
          <w:sz w:val="22"/>
          <w:szCs w:val="22"/>
        </w:rPr>
        <w:t>, zawierającą jedną, jednoznacznie opisaną propozycję. Złożenie większej liczby ofert spowoduje odrzucenie ofert.</w:t>
      </w:r>
    </w:p>
    <w:p w14:paraId="1B5B1935" w14:textId="77777777" w:rsidR="00552FBA" w:rsidRPr="00D83156" w:rsidRDefault="00552FBA"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D83156">
        <w:rPr>
          <w:rFonts w:asciiTheme="majorHAnsi" w:hAnsiTheme="majorHAnsi" w:cs="Segoe UI"/>
          <w:sz w:val="22"/>
          <w:szCs w:val="22"/>
        </w:rPr>
        <w:t>Treść złożonej oferty musi odpowiadać treści SIWZ.</w:t>
      </w:r>
    </w:p>
    <w:p w14:paraId="10E2D48F" w14:textId="34EAA6A0" w:rsidR="00552FBA" w:rsidRPr="00D83156" w:rsidRDefault="007D44D4"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7D44D4">
        <w:rPr>
          <w:rFonts w:asciiTheme="majorHAnsi" w:hAnsiTheme="majorHAnsi" w:cs="Segoe UI"/>
          <w:sz w:val="22"/>
          <w:szCs w:val="22"/>
        </w:rPr>
        <w:t>Zamawiający nie przewiduje zwrotu kosztów udziału w postępowaniu, z zastrzeżeniem art. 93 ust. 4 ustawy.</w:t>
      </w:r>
      <w:r w:rsidR="00552FBA" w:rsidRPr="00D83156">
        <w:rPr>
          <w:rFonts w:asciiTheme="majorHAnsi" w:hAnsiTheme="majorHAnsi" w:cs="Segoe UI"/>
          <w:sz w:val="22"/>
          <w:szCs w:val="22"/>
        </w:rPr>
        <w:t xml:space="preserve"> </w:t>
      </w:r>
    </w:p>
    <w:p w14:paraId="69011E4E" w14:textId="77777777" w:rsidR="00552FBA" w:rsidRPr="00D83156" w:rsidRDefault="00552FBA"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D83156">
        <w:rPr>
          <w:rFonts w:asciiTheme="majorHAnsi" w:hAnsiTheme="majorHAnsi" w:cs="Segoe UI"/>
          <w:sz w:val="22"/>
          <w:szCs w:val="22"/>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AF4848E" w14:textId="77777777" w:rsidR="00552FBA" w:rsidRPr="00D83156" w:rsidRDefault="00552FBA" w:rsidP="00D4637F">
      <w:pPr>
        <w:numPr>
          <w:ilvl w:val="1"/>
          <w:numId w:val="11"/>
        </w:numPr>
        <w:tabs>
          <w:tab w:val="left" w:pos="9180"/>
        </w:tabs>
        <w:spacing w:before="60" w:after="60"/>
        <w:ind w:left="624" w:right="51" w:hanging="624"/>
        <w:jc w:val="both"/>
        <w:rPr>
          <w:rFonts w:asciiTheme="majorHAnsi" w:hAnsiTheme="majorHAnsi" w:cs="Segoe UI"/>
          <w:sz w:val="22"/>
          <w:szCs w:val="22"/>
        </w:rPr>
      </w:pPr>
      <w:r w:rsidRPr="00D83156">
        <w:rPr>
          <w:rFonts w:asciiTheme="majorHAnsi" w:hAnsiTheme="majorHAnsi" w:cs="Segoe UI"/>
          <w:sz w:val="22"/>
          <w:szCs w:val="22"/>
        </w:rPr>
        <w:t>Poprawki lub zmiany (również przy użyciu korektora) w ofercie, powinny być parafowane własnoręcznie przez osobę podpisującą ofertę.</w:t>
      </w:r>
    </w:p>
    <w:p w14:paraId="067F71E6" w14:textId="06A10720" w:rsidR="00234783" w:rsidRDefault="001800D4" w:rsidP="00D4637F">
      <w:pPr>
        <w:numPr>
          <w:ilvl w:val="1"/>
          <w:numId w:val="11"/>
        </w:numPr>
        <w:tabs>
          <w:tab w:val="left" w:pos="9180"/>
        </w:tabs>
        <w:spacing w:before="60" w:after="60"/>
        <w:ind w:left="624" w:right="51" w:hanging="624"/>
        <w:jc w:val="both"/>
        <w:rPr>
          <w:rFonts w:ascii="Calibri" w:eastAsia="Calibri" w:hAnsi="Calibri" w:cs="Segoe UI"/>
          <w:sz w:val="22"/>
          <w:szCs w:val="22"/>
          <w:lang w:eastAsia="en-US"/>
        </w:rPr>
      </w:pPr>
      <w:r w:rsidRPr="001800D4">
        <w:rPr>
          <w:rFonts w:asciiTheme="majorHAnsi" w:hAnsiTheme="majorHAnsi" w:cs="Segoe UI"/>
          <w:sz w:val="22"/>
          <w:szCs w:val="22"/>
        </w:rPr>
        <w:t xml:space="preserve">Ofertę należy sporządzić w 1 egzemplarzu i umieścić w </w:t>
      </w:r>
      <w:r w:rsidRPr="00112D8D">
        <w:rPr>
          <w:rFonts w:asciiTheme="majorHAnsi" w:hAnsiTheme="majorHAnsi" w:cs="Segoe UI"/>
          <w:sz w:val="22"/>
          <w:szCs w:val="22"/>
          <w:u w:val="single"/>
        </w:rPr>
        <w:t>zamkniętym opakowaniu</w:t>
      </w:r>
      <w:r w:rsidRPr="001800D4">
        <w:rPr>
          <w:rFonts w:asciiTheme="majorHAnsi" w:hAnsiTheme="majorHAnsi" w:cs="Segoe UI"/>
          <w:sz w:val="22"/>
          <w:szCs w:val="22"/>
        </w:rPr>
        <w:t>, uniemożliwiającym odczytanie jej zawartości bez uszkodzenia tego opakowania. Opakowanie winno być oznaczone nazwą (firmą) i adresem Wykonawcy, zaadresowane następująco:</w:t>
      </w:r>
    </w:p>
    <w:p w14:paraId="62413794" w14:textId="3521296D" w:rsidR="00663C08" w:rsidRDefault="00663C08" w:rsidP="00D4637F">
      <w:pPr>
        <w:numPr>
          <w:ilvl w:val="0"/>
          <w:numId w:val="12"/>
        </w:numPr>
        <w:spacing w:after="120" w:line="276" w:lineRule="auto"/>
        <w:ind w:left="908" w:hanging="284"/>
        <w:jc w:val="both"/>
        <w:rPr>
          <w:rFonts w:ascii="Calibri" w:eastAsia="Calibri" w:hAnsi="Calibri" w:cs="Arial"/>
          <w:sz w:val="22"/>
          <w:szCs w:val="22"/>
        </w:rPr>
      </w:pPr>
      <w:r w:rsidRPr="00173784">
        <w:rPr>
          <w:rFonts w:ascii="Calibri" w:eastAsia="Calibri" w:hAnsi="Calibri" w:cs="Arial"/>
          <w:b/>
          <w:sz w:val="22"/>
          <w:szCs w:val="22"/>
          <w:u w:val="single"/>
        </w:rPr>
        <w:t xml:space="preserve">Kopertę </w:t>
      </w:r>
      <w:r w:rsidRPr="00663C08">
        <w:rPr>
          <w:rFonts w:ascii="Calibri" w:eastAsia="Calibri" w:hAnsi="Calibri" w:cs="Arial"/>
          <w:sz w:val="22"/>
          <w:szCs w:val="22"/>
        </w:rPr>
        <w:t>należy oznaczyć w następujący sposób:</w:t>
      </w:r>
    </w:p>
    <w:tbl>
      <w:tblPr>
        <w:tblStyle w:val="Tabela-Siatka"/>
        <w:tblW w:w="0" w:type="auto"/>
        <w:tblInd w:w="908" w:type="dxa"/>
        <w:tblLook w:val="04A0" w:firstRow="1" w:lastRow="0" w:firstColumn="1" w:lastColumn="0" w:noHBand="0" w:noVBand="1"/>
      </w:tblPr>
      <w:tblGrid>
        <w:gridCol w:w="8720"/>
      </w:tblGrid>
      <w:tr w:rsidR="00BA2096" w14:paraId="41D13BDF" w14:textId="77777777" w:rsidTr="00BA2096">
        <w:tc>
          <w:tcPr>
            <w:tcW w:w="9628" w:type="dxa"/>
          </w:tcPr>
          <w:p w14:paraId="77A7093A" w14:textId="77777777" w:rsidR="00BA2096" w:rsidRPr="00BA2096" w:rsidRDefault="00BA2096" w:rsidP="00BA2096">
            <w:pPr>
              <w:spacing w:before="40" w:line="276" w:lineRule="auto"/>
              <w:jc w:val="center"/>
              <w:rPr>
                <w:rFonts w:ascii="Calibri" w:eastAsia="Calibri" w:hAnsi="Calibri" w:cs="Arial"/>
                <w:b/>
                <w:sz w:val="22"/>
                <w:szCs w:val="22"/>
              </w:rPr>
            </w:pPr>
            <w:r w:rsidRPr="00BA2096">
              <w:rPr>
                <w:rFonts w:ascii="Calibri" w:eastAsia="Calibri" w:hAnsi="Calibri" w:cs="Arial"/>
                <w:b/>
                <w:sz w:val="22"/>
                <w:szCs w:val="22"/>
              </w:rPr>
              <w:t>Wojewódzki Inspektorat Ochrony Środowiska w Warszawie</w:t>
            </w:r>
          </w:p>
          <w:p w14:paraId="5E19F659" w14:textId="727446F2" w:rsidR="00BA2096" w:rsidRPr="001800D4" w:rsidRDefault="00BA2096" w:rsidP="001800D4">
            <w:pPr>
              <w:spacing w:line="276" w:lineRule="auto"/>
              <w:jc w:val="center"/>
              <w:rPr>
                <w:rFonts w:ascii="Calibri" w:eastAsia="Calibri" w:hAnsi="Calibri" w:cs="Arial"/>
                <w:b/>
                <w:spacing w:val="-4"/>
                <w:sz w:val="22"/>
                <w:szCs w:val="22"/>
              </w:rPr>
            </w:pPr>
            <w:r w:rsidRPr="001800D4">
              <w:rPr>
                <w:rFonts w:ascii="Calibri" w:eastAsia="Calibri" w:hAnsi="Calibri" w:cs="Arial"/>
                <w:spacing w:val="-4"/>
                <w:sz w:val="22"/>
                <w:szCs w:val="22"/>
              </w:rPr>
              <w:t xml:space="preserve">Oferta: Przetarg nieograniczony </w:t>
            </w:r>
            <w:r w:rsidR="001800D4" w:rsidRPr="001800D4">
              <w:rPr>
                <w:rFonts w:ascii="Calibri" w:eastAsia="Calibri" w:hAnsi="Calibri" w:cs="Arial"/>
                <w:spacing w:val="-4"/>
                <w:sz w:val="22"/>
                <w:szCs w:val="22"/>
              </w:rPr>
              <w:t>na dostawę odczynników chemicznych, wzorców i materiałów referencyjnych dla Laboratorium Wojewódzkiego Inspektoratu Ochrony Środowiska w Warszawie</w:t>
            </w:r>
            <w:r w:rsidRPr="001800D4">
              <w:rPr>
                <w:rFonts w:ascii="Calibri" w:eastAsia="Calibri" w:hAnsi="Calibri" w:cs="Arial"/>
                <w:spacing w:val="-4"/>
                <w:sz w:val="22"/>
                <w:szCs w:val="22"/>
              </w:rPr>
              <w:t>.</w:t>
            </w:r>
          </w:p>
          <w:p w14:paraId="250C8CF9" w14:textId="621E2542" w:rsidR="00BA2096" w:rsidRPr="00BA2096" w:rsidRDefault="00BA2096" w:rsidP="00BA2096">
            <w:pPr>
              <w:spacing w:line="276" w:lineRule="auto"/>
              <w:jc w:val="center"/>
              <w:rPr>
                <w:rFonts w:ascii="Calibri" w:eastAsia="Calibri" w:hAnsi="Calibri" w:cs="Arial"/>
                <w:b/>
                <w:sz w:val="22"/>
                <w:szCs w:val="22"/>
              </w:rPr>
            </w:pPr>
            <w:r w:rsidRPr="008F3A8C">
              <w:rPr>
                <w:rFonts w:ascii="Calibri" w:eastAsia="Calibri" w:hAnsi="Calibri" w:cs="Arial"/>
                <w:b/>
                <w:sz w:val="22"/>
                <w:szCs w:val="22"/>
              </w:rPr>
              <w:t xml:space="preserve">znak sprawy: </w:t>
            </w:r>
            <w:r w:rsidR="008F3A8C">
              <w:rPr>
                <w:rFonts w:ascii="Calibri" w:eastAsia="Calibri" w:hAnsi="Calibri" w:cs="Arial"/>
                <w:b/>
                <w:sz w:val="22"/>
                <w:szCs w:val="22"/>
              </w:rPr>
              <w:t>6</w:t>
            </w:r>
            <w:r w:rsidRPr="008F3A8C">
              <w:rPr>
                <w:rFonts w:ascii="Calibri" w:eastAsia="Calibri" w:hAnsi="Calibri" w:cs="Arial"/>
                <w:b/>
                <w:sz w:val="22"/>
                <w:szCs w:val="22"/>
              </w:rPr>
              <w:t>/PN/201</w:t>
            </w:r>
            <w:r w:rsidR="001800D4" w:rsidRPr="008F3A8C">
              <w:rPr>
                <w:rFonts w:ascii="Calibri" w:eastAsia="Calibri" w:hAnsi="Calibri" w:cs="Arial"/>
                <w:b/>
                <w:sz w:val="22"/>
                <w:szCs w:val="22"/>
              </w:rPr>
              <w:t>8</w:t>
            </w:r>
          </w:p>
          <w:p w14:paraId="63835E9B" w14:textId="10708644" w:rsidR="00BA2096" w:rsidRDefault="00BA2096" w:rsidP="0082199C">
            <w:pPr>
              <w:spacing w:line="276" w:lineRule="auto"/>
              <w:jc w:val="center"/>
              <w:rPr>
                <w:rFonts w:ascii="Calibri" w:eastAsia="Calibri" w:hAnsi="Calibri" w:cs="Arial"/>
                <w:sz w:val="22"/>
                <w:szCs w:val="22"/>
              </w:rPr>
            </w:pPr>
            <w:r w:rsidRPr="00BA2096">
              <w:rPr>
                <w:rFonts w:ascii="Calibri" w:eastAsia="Calibri" w:hAnsi="Calibri" w:cs="Arial"/>
                <w:b/>
                <w:sz w:val="22"/>
                <w:szCs w:val="22"/>
              </w:rPr>
              <w:t xml:space="preserve">Otworzyć na jawnym otwarciu ofert </w:t>
            </w:r>
            <w:r w:rsidRPr="008F3A8C">
              <w:rPr>
                <w:rFonts w:ascii="Calibri" w:eastAsia="Calibri" w:hAnsi="Calibri" w:cs="Arial"/>
                <w:b/>
                <w:sz w:val="22"/>
                <w:szCs w:val="22"/>
              </w:rPr>
              <w:t xml:space="preserve">w dniu </w:t>
            </w:r>
            <w:r w:rsidR="0082199C">
              <w:rPr>
                <w:rFonts w:ascii="Calibri" w:eastAsia="Calibri" w:hAnsi="Calibri" w:cs="Arial"/>
                <w:b/>
                <w:sz w:val="22"/>
                <w:szCs w:val="22"/>
              </w:rPr>
              <w:t>16.08.</w:t>
            </w:r>
            <w:r w:rsidRPr="008F3A8C">
              <w:rPr>
                <w:rFonts w:ascii="Calibri" w:eastAsia="Calibri" w:hAnsi="Calibri" w:cs="Arial"/>
                <w:b/>
                <w:sz w:val="22"/>
                <w:szCs w:val="22"/>
              </w:rPr>
              <w:t>201</w:t>
            </w:r>
            <w:r w:rsidR="001800D4" w:rsidRPr="008F3A8C">
              <w:rPr>
                <w:rFonts w:ascii="Calibri" w:eastAsia="Calibri" w:hAnsi="Calibri" w:cs="Arial"/>
                <w:b/>
                <w:sz w:val="22"/>
                <w:szCs w:val="22"/>
              </w:rPr>
              <w:t>8</w:t>
            </w:r>
            <w:r w:rsidRPr="008F3A8C">
              <w:rPr>
                <w:rFonts w:ascii="Calibri" w:eastAsia="Calibri" w:hAnsi="Calibri" w:cs="Arial"/>
                <w:b/>
                <w:sz w:val="22"/>
                <w:szCs w:val="22"/>
              </w:rPr>
              <w:t xml:space="preserve"> r. o godz. 11</w:t>
            </w:r>
            <w:r w:rsidRPr="00BA2096">
              <w:rPr>
                <w:rFonts w:ascii="Calibri" w:eastAsia="Calibri" w:hAnsi="Calibri" w:cs="Arial"/>
                <w:b/>
                <w:sz w:val="22"/>
                <w:szCs w:val="22"/>
              </w:rPr>
              <w:t>:00</w:t>
            </w:r>
          </w:p>
        </w:tc>
      </w:tr>
    </w:tbl>
    <w:p w14:paraId="1233A3DE" w14:textId="77777777" w:rsidR="00663C08" w:rsidRPr="00173784" w:rsidRDefault="00663C08" w:rsidP="00B84DEC">
      <w:pPr>
        <w:spacing w:before="120" w:after="120" w:line="276" w:lineRule="auto"/>
        <w:ind w:left="907"/>
        <w:rPr>
          <w:rFonts w:ascii="Calibri" w:eastAsia="Calibri" w:hAnsi="Calibri" w:cs="Arial"/>
          <w:b/>
          <w:sz w:val="22"/>
          <w:szCs w:val="22"/>
          <w:lang w:eastAsia="en-US"/>
        </w:rPr>
      </w:pPr>
      <w:r w:rsidRPr="00173784">
        <w:rPr>
          <w:rFonts w:ascii="Calibri" w:eastAsia="Calibri" w:hAnsi="Calibri" w:cs="Arial"/>
          <w:b/>
          <w:sz w:val="22"/>
          <w:szCs w:val="22"/>
          <w:lang w:eastAsia="en-US"/>
        </w:rPr>
        <w:t>i opatrzyć nazwą i dokładnym adresem Wykonawcy.</w:t>
      </w:r>
    </w:p>
    <w:p w14:paraId="418E1CD8" w14:textId="7AA2D6E2" w:rsidR="00552FBA" w:rsidRPr="009355C2" w:rsidRDefault="00663C08" w:rsidP="00E92435">
      <w:pPr>
        <w:spacing w:after="60"/>
        <w:ind w:left="680"/>
        <w:jc w:val="both"/>
        <w:rPr>
          <w:rFonts w:asciiTheme="majorHAnsi" w:hAnsiTheme="majorHAnsi" w:cs="Segoe UI"/>
          <w:sz w:val="22"/>
          <w:szCs w:val="22"/>
        </w:rPr>
      </w:pPr>
      <w:r w:rsidRPr="009355C2">
        <w:rPr>
          <w:rFonts w:ascii="Calibri" w:eastAsia="Calibri" w:hAnsi="Calibri" w:cs="Arial"/>
          <w:b/>
          <w:bCs/>
          <w:sz w:val="22"/>
          <w:szCs w:val="22"/>
          <w:lang w:eastAsia="en-US"/>
        </w:rPr>
        <w:t xml:space="preserve">UWAGA: </w:t>
      </w:r>
      <w:r w:rsidRPr="009355C2">
        <w:rPr>
          <w:rFonts w:ascii="Calibri" w:eastAsia="Calibri" w:hAnsi="Calibri" w:cs="Arial"/>
          <w:b/>
          <w:sz w:val="22"/>
          <w:szCs w:val="22"/>
          <w:lang w:eastAsia="en-US"/>
        </w:rPr>
        <w:t>Zamawiający nie ponosi odpowiedzialności za otwarcie oferty przed terminem w przypadku nieprawidłowego oznaczenia koperty.</w:t>
      </w:r>
    </w:p>
    <w:p w14:paraId="1C6EA25F" w14:textId="24984BEE" w:rsidR="0008435D" w:rsidRDefault="00552FBA" w:rsidP="00D4637F">
      <w:pPr>
        <w:numPr>
          <w:ilvl w:val="1"/>
          <w:numId w:val="11"/>
        </w:numPr>
        <w:tabs>
          <w:tab w:val="left" w:pos="9180"/>
        </w:tabs>
        <w:spacing w:before="60" w:after="60"/>
        <w:ind w:left="680" w:right="51" w:hanging="680"/>
        <w:contextualSpacing/>
        <w:jc w:val="both"/>
        <w:rPr>
          <w:rFonts w:asciiTheme="majorHAnsi" w:hAnsiTheme="majorHAnsi" w:cs="Segoe UI"/>
          <w:sz w:val="22"/>
          <w:szCs w:val="22"/>
        </w:rPr>
      </w:pPr>
      <w:r w:rsidRPr="00891198">
        <w:rPr>
          <w:rFonts w:asciiTheme="majorHAnsi" w:hAnsiTheme="majorHAnsi" w:cs="Segoe UI"/>
          <w:sz w:val="22"/>
          <w:szCs w:val="22"/>
        </w:rPr>
        <w:t xml:space="preserve">Zamawiający informuje, iż zgodnie z art. 8 w zw. z art. 96 ust. 3 ustawy </w:t>
      </w:r>
      <w:r w:rsidR="009101F8">
        <w:rPr>
          <w:rFonts w:asciiTheme="majorHAnsi" w:hAnsiTheme="majorHAnsi" w:cs="Segoe UI"/>
          <w:sz w:val="22"/>
          <w:szCs w:val="22"/>
        </w:rPr>
        <w:t>Pzp</w:t>
      </w:r>
      <w:r w:rsidRPr="00891198">
        <w:rPr>
          <w:rFonts w:asciiTheme="majorHAnsi" w:hAnsiTheme="majorHAnsi" w:cs="Segoe UI"/>
          <w:sz w:val="22"/>
          <w:szCs w:val="22"/>
        </w:rP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w:t>
      </w:r>
      <w:r w:rsidR="005D46D5">
        <w:rPr>
          <w:rFonts w:asciiTheme="majorHAnsi" w:hAnsiTheme="majorHAnsi" w:cs="Segoe UI"/>
          <w:sz w:val="22"/>
          <w:szCs w:val="22"/>
        </w:rPr>
        <w:t>nie mogą one być udostępniane i </w:t>
      </w:r>
      <w:r w:rsidRPr="00891198">
        <w:rPr>
          <w:rFonts w:asciiTheme="majorHAnsi" w:hAnsiTheme="majorHAnsi" w:cs="Segoe UI"/>
          <w:sz w:val="22"/>
          <w:szCs w:val="22"/>
        </w:rPr>
        <w:t>jednocześnie wykazał, iż zastrzeżone informacje stanowią tajemnicę przedsiębiorstwa.</w:t>
      </w:r>
    </w:p>
    <w:p w14:paraId="7533C5B1" w14:textId="77777777" w:rsidR="0008435D" w:rsidRDefault="00E8166B" w:rsidP="0008435D">
      <w:pPr>
        <w:tabs>
          <w:tab w:val="left" w:pos="9180"/>
        </w:tabs>
        <w:spacing w:before="60" w:after="60"/>
        <w:ind w:left="709" w:right="51"/>
        <w:contextualSpacing/>
        <w:jc w:val="both"/>
        <w:rPr>
          <w:rFonts w:asciiTheme="majorHAnsi" w:hAnsiTheme="majorHAnsi" w:cs="Segoe UI"/>
          <w:sz w:val="22"/>
          <w:szCs w:val="22"/>
        </w:rPr>
      </w:pPr>
      <w:r w:rsidRPr="0008435D">
        <w:rPr>
          <w:rFonts w:asciiTheme="majorHAnsi" w:hAnsiTheme="majorHAnsi"/>
          <w:sz w:val="22"/>
          <w:szCs w:val="22"/>
        </w:rPr>
        <w:t>Zamawiający nie ujawni informacji stanowiących tajemnicę przedsiębiorstwa w rozumieniu przepisów o zwalczaniu nieuczciwej konkurencji</w:t>
      </w:r>
      <w:r w:rsidRPr="0008435D">
        <w:rPr>
          <w:rFonts w:asciiTheme="majorHAnsi" w:hAnsiTheme="majorHAnsi"/>
          <w:b/>
          <w:sz w:val="22"/>
          <w:szCs w:val="22"/>
        </w:rPr>
        <w:t>, jeżeli Wykonawca, nie później niż w terminie składania ofert, zastrzegł, że nie mogą być one udostępniane oraz wykazał, iż zastrzeżone informacje stanowią tajemnicę przedsiębiorstwa.</w:t>
      </w:r>
      <w:r w:rsidRPr="0008435D">
        <w:rPr>
          <w:rFonts w:asciiTheme="majorHAnsi" w:hAnsiTheme="majorHAnsi"/>
          <w:sz w:val="22"/>
          <w:szCs w:val="22"/>
        </w:rPr>
        <w:t xml:space="preserve">  Zastrzeżenie dotyczące informacji stanowiących tajemnicę przedsiębiorstwa w rozumieniu przepisów o zwalczaniu nieuczciwej konkurencji, Wykonawca zobowiązany jest złożyć w ofercie w sposób wyraźnie określający wolę ich utajnienia, np. złożyć utajnione informacje w oddzielnej wewnętrznej kopercie z oznakowaniem „tajemnica przedsiębiorstwa” lub spiąć (zszyć) oddzielnie od pozostałych, jawnych elementów oferty. Jednocześnie Wykonawca załącza do oferty oświadczenie o treści „informacje zawarte na stronach </w:t>
      </w:r>
      <w:r w:rsidRPr="0008435D">
        <w:rPr>
          <w:rFonts w:asciiTheme="majorHAnsi" w:hAnsiTheme="majorHAnsi"/>
          <w:sz w:val="22"/>
          <w:szCs w:val="22"/>
        </w:rPr>
        <w:lastRenderedPageBreak/>
        <w:t>od nr … do nr… stanowią tajemnicę przedsiębiorstwa w zrozumieniu przepisów ustawy o zwalcza</w:t>
      </w:r>
      <w:r w:rsidR="0008435D" w:rsidRPr="0008435D">
        <w:rPr>
          <w:rFonts w:asciiTheme="majorHAnsi" w:hAnsiTheme="majorHAnsi"/>
          <w:sz w:val="22"/>
          <w:szCs w:val="22"/>
        </w:rPr>
        <w:t xml:space="preserve">niu nieuczciwej konkurencji”.  </w:t>
      </w:r>
    </w:p>
    <w:p w14:paraId="6B08C283" w14:textId="5E340944" w:rsidR="0008435D" w:rsidRPr="0008435D" w:rsidRDefault="00E8166B" w:rsidP="0008435D">
      <w:pPr>
        <w:tabs>
          <w:tab w:val="left" w:pos="9180"/>
        </w:tabs>
        <w:spacing w:before="60" w:after="60"/>
        <w:ind w:left="709" w:right="51"/>
        <w:contextualSpacing/>
        <w:jc w:val="both"/>
        <w:rPr>
          <w:rFonts w:asciiTheme="majorHAnsi" w:hAnsiTheme="majorHAnsi" w:cs="Segoe UI"/>
          <w:sz w:val="22"/>
          <w:szCs w:val="22"/>
        </w:rPr>
      </w:pPr>
      <w:r w:rsidRPr="0008435D">
        <w:rPr>
          <w:rFonts w:asciiTheme="majorHAnsi" w:hAnsiTheme="majorHAnsi"/>
          <w:sz w:val="22"/>
          <w:szCs w:val="22"/>
          <w:u w:val="single"/>
        </w:rPr>
        <w:t xml:space="preserve">Wraz z zastrzeżeniem informacji stanowiących tajemnicę przedsiębiorstwa, Wykonawca do oferty załączy uzasadnienie zastrzeżenia poprzez wskazanie przyczyn faktycznych wraz z wykazaniem spełnienia podstaw normatywnych uprawniających do dokonania zastrzeżenia.  </w:t>
      </w:r>
    </w:p>
    <w:p w14:paraId="46845C7C" w14:textId="58763092" w:rsidR="0008435D" w:rsidRDefault="00E8166B" w:rsidP="0008435D">
      <w:pPr>
        <w:tabs>
          <w:tab w:val="left" w:pos="9180"/>
        </w:tabs>
        <w:spacing w:before="60" w:after="60"/>
        <w:ind w:left="709" w:right="51"/>
        <w:contextualSpacing/>
        <w:jc w:val="both"/>
        <w:rPr>
          <w:rFonts w:asciiTheme="majorHAnsi" w:hAnsiTheme="majorHAnsi"/>
          <w:sz w:val="22"/>
          <w:szCs w:val="22"/>
        </w:rPr>
      </w:pPr>
      <w:r w:rsidRPr="00E8166B">
        <w:rPr>
          <w:rFonts w:asciiTheme="majorHAnsi" w:hAnsiTheme="majorHAnsi"/>
          <w:sz w:val="22"/>
          <w:szCs w:val="22"/>
          <w:u w:val="single"/>
        </w:rPr>
        <w:t>W przypadku braku wskazania w sposób jednoznaczny, które informacje podlegają ochronie jako tajemnica przedsiębiorstwa lub braku uzasadnienia zastrzeżenia poprzez wskazanie przyczyn faktycznych  i  wykazania spełnienia podstaw normatywnych uprawniających do dokonania zastrzeżenia, Zamawiający może nie uznać prawidłowości dokonanego zastrzeżenia tajemnicy przedsiębiorstwa bez obowiązku żądania dodatkowych wyjaśnień od Wykonawcy.</w:t>
      </w:r>
      <w:r w:rsidRPr="00E8166B">
        <w:rPr>
          <w:rFonts w:asciiTheme="majorHAnsi" w:hAnsiTheme="majorHAnsi"/>
          <w:sz w:val="22"/>
          <w:szCs w:val="22"/>
        </w:rPr>
        <w:t xml:space="preserve"> W takim przypadku Zamawiający zwolniony będzie od wszelkiej odpowiedzialności za jakiekolwiek ewentualne szkody powstałe w związku z ujawnieniem zastrzeżonych informacji osobom trzecim. Zastrzeżenie informacji, danych, dokumentów lub oświadczeń niestanowiących tajemnicy przedsiębiorstwa w rozumieniu przepisów o nieuczciwej konkurencji lub niewy</w:t>
      </w:r>
      <w:r w:rsidR="005D46D5">
        <w:rPr>
          <w:rFonts w:asciiTheme="majorHAnsi" w:hAnsiTheme="majorHAnsi"/>
          <w:sz w:val="22"/>
          <w:szCs w:val="22"/>
        </w:rPr>
        <w:t>kazanie, iż </w:t>
      </w:r>
      <w:r w:rsidRPr="00E8166B">
        <w:rPr>
          <w:rFonts w:asciiTheme="majorHAnsi" w:hAnsiTheme="majorHAnsi"/>
          <w:sz w:val="22"/>
          <w:szCs w:val="22"/>
        </w:rPr>
        <w:t>zastrzeżone informacje stanowią tajemnicę przedsiębiors</w:t>
      </w:r>
      <w:r w:rsidR="0008435D">
        <w:rPr>
          <w:rFonts w:asciiTheme="majorHAnsi" w:hAnsiTheme="majorHAnsi"/>
          <w:sz w:val="22"/>
          <w:szCs w:val="22"/>
        </w:rPr>
        <w:t xml:space="preserve">twa powoduje ich odtajnienie.  </w:t>
      </w:r>
    </w:p>
    <w:p w14:paraId="59B5A2F4" w14:textId="77777777" w:rsidR="0008435D" w:rsidRDefault="00E8166B" w:rsidP="0008435D">
      <w:pPr>
        <w:tabs>
          <w:tab w:val="left" w:pos="9180"/>
        </w:tabs>
        <w:spacing w:before="60" w:after="60"/>
        <w:ind w:left="709" w:right="51"/>
        <w:contextualSpacing/>
        <w:jc w:val="both"/>
        <w:rPr>
          <w:rFonts w:asciiTheme="majorHAnsi" w:hAnsiTheme="majorHAnsi"/>
          <w:sz w:val="22"/>
          <w:szCs w:val="22"/>
        </w:rPr>
      </w:pPr>
      <w:r w:rsidRPr="00E8166B">
        <w:rPr>
          <w:rFonts w:asciiTheme="majorHAnsi" w:hAnsiTheme="majorHAnsi"/>
          <w:sz w:val="22"/>
          <w:szCs w:val="22"/>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 – art. 11 ust. 4 ustawy z dnia 16 kwietnia 1993 roku o zwalczaniu nieuczciwej konkurencji (Dz. U. z 2003 r. Nr 153,</w:t>
      </w:r>
      <w:r w:rsidR="0008435D">
        <w:rPr>
          <w:rFonts w:asciiTheme="majorHAnsi" w:hAnsiTheme="majorHAnsi"/>
          <w:sz w:val="22"/>
          <w:szCs w:val="22"/>
        </w:rPr>
        <w:t xml:space="preserve"> poz. 1503 ze zm.).  </w:t>
      </w:r>
    </w:p>
    <w:p w14:paraId="6537A0E6" w14:textId="28395B42" w:rsidR="00552FBA" w:rsidRPr="0008435D" w:rsidRDefault="00E8166B" w:rsidP="0008435D">
      <w:pPr>
        <w:tabs>
          <w:tab w:val="left" w:pos="9180"/>
        </w:tabs>
        <w:spacing w:after="60"/>
        <w:ind w:left="709" w:right="51"/>
        <w:jc w:val="both"/>
        <w:rPr>
          <w:rFonts w:asciiTheme="majorHAnsi" w:hAnsiTheme="majorHAnsi"/>
          <w:sz w:val="22"/>
          <w:szCs w:val="22"/>
        </w:rPr>
      </w:pPr>
      <w:r w:rsidRPr="00E8166B">
        <w:rPr>
          <w:rFonts w:asciiTheme="majorHAnsi" w:hAnsiTheme="majorHAnsi"/>
          <w:sz w:val="22"/>
          <w:szCs w:val="22"/>
        </w:rPr>
        <w:t xml:space="preserve">Zamawiający informuje, że w przypadku kiedy Wykonawca w trakcie postępowania będzie składał </w:t>
      </w:r>
      <w:r w:rsidR="009F69AF">
        <w:rPr>
          <w:rFonts w:asciiTheme="majorHAnsi" w:hAnsiTheme="majorHAnsi"/>
          <w:sz w:val="22"/>
          <w:szCs w:val="22"/>
        </w:rPr>
        <w:t xml:space="preserve">pisma, </w:t>
      </w:r>
      <w:r w:rsidRPr="00E8166B">
        <w:rPr>
          <w:rFonts w:asciiTheme="majorHAnsi" w:hAnsiTheme="majorHAnsi"/>
          <w:sz w:val="22"/>
          <w:szCs w:val="22"/>
        </w:rPr>
        <w:t xml:space="preserve">dokumenty lub informacje stanowiące tajemnice przedsiębiorstwa w celu skuteczności ich zastrzeżenia musi wraz z ich złożeniem jednoznacznie wskazać, które informacje stanowią tajemnicę przedsiębiorstwa i </w:t>
      </w:r>
      <w:r w:rsidRPr="00E8166B">
        <w:rPr>
          <w:rFonts w:asciiTheme="majorHAnsi" w:hAnsiTheme="majorHAnsi"/>
          <w:b/>
          <w:sz w:val="22"/>
          <w:szCs w:val="22"/>
        </w:rPr>
        <w:t>jednocześnie</w:t>
      </w:r>
      <w:r w:rsidRPr="00E8166B">
        <w:rPr>
          <w:rFonts w:asciiTheme="majorHAnsi" w:hAnsiTheme="majorHAnsi"/>
          <w:sz w:val="22"/>
          <w:szCs w:val="22"/>
        </w:rPr>
        <w:t xml:space="preserve"> wykazać, iż dane informacje stanow</w:t>
      </w:r>
      <w:r w:rsidR="0008435D">
        <w:rPr>
          <w:rFonts w:asciiTheme="majorHAnsi" w:hAnsiTheme="majorHAnsi"/>
          <w:sz w:val="22"/>
          <w:szCs w:val="22"/>
        </w:rPr>
        <w:t xml:space="preserve">ią tajemnicę przedsiębiorstwa. </w:t>
      </w:r>
      <w:r w:rsidR="00552FBA" w:rsidRPr="00891198">
        <w:rPr>
          <w:rFonts w:asciiTheme="majorHAnsi" w:hAnsiTheme="majorHAnsi" w:cs="Segoe UI"/>
          <w:sz w:val="22"/>
          <w:szCs w:val="22"/>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6D160ABB" w14:textId="7818A1AE" w:rsidR="00552FBA" w:rsidRPr="00891198" w:rsidRDefault="001B318C" w:rsidP="00D4637F">
      <w:pPr>
        <w:numPr>
          <w:ilvl w:val="1"/>
          <w:numId w:val="11"/>
        </w:numPr>
        <w:tabs>
          <w:tab w:val="left" w:pos="9180"/>
        </w:tabs>
        <w:spacing w:before="60" w:after="60"/>
        <w:ind w:left="680" w:right="51" w:hanging="680"/>
        <w:contextualSpacing/>
        <w:jc w:val="both"/>
        <w:rPr>
          <w:rFonts w:asciiTheme="majorHAnsi" w:hAnsiTheme="majorHAnsi" w:cs="Segoe UI"/>
          <w:sz w:val="22"/>
          <w:szCs w:val="22"/>
        </w:rPr>
      </w:pPr>
      <w:r w:rsidRPr="001B318C">
        <w:rPr>
          <w:rFonts w:asciiTheme="majorHAnsi" w:hAnsiTheme="majorHAnsi" w:cs="Segoe UI"/>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 podpisane przez osobę odpowiednio umocowaną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221AE7E0" w:rsidR="00552FBA" w:rsidRPr="00891198" w:rsidRDefault="00552FBA" w:rsidP="00D4637F">
      <w:pPr>
        <w:numPr>
          <w:ilvl w:val="1"/>
          <w:numId w:val="11"/>
        </w:numPr>
        <w:tabs>
          <w:tab w:val="left" w:pos="9180"/>
        </w:tabs>
        <w:spacing w:before="60" w:after="60"/>
        <w:ind w:left="680" w:right="51" w:hanging="680"/>
        <w:contextualSpacing/>
        <w:jc w:val="both"/>
        <w:rPr>
          <w:rFonts w:asciiTheme="majorHAnsi" w:hAnsiTheme="majorHAnsi" w:cs="Segoe UI"/>
          <w:sz w:val="22"/>
          <w:szCs w:val="22"/>
        </w:rPr>
      </w:pPr>
      <w:r w:rsidRPr="00891198">
        <w:rPr>
          <w:rFonts w:asciiTheme="majorHAnsi" w:hAnsiTheme="majorHAnsi" w:cs="Segoe UI"/>
          <w:sz w:val="22"/>
          <w:szCs w:val="22"/>
        </w:rPr>
        <w:t>Wykonawca ma prawo przed upływem terminu składania ofert wycofać się z postępowania poprzez złożenie pisemnego powiadomienia, według tych samych zasad jak wprowadzanie zmian i poprawek z napisem na kopercie „WYCOFANIE”. Koperty oznakowan</w:t>
      </w:r>
      <w:r w:rsidR="005D46D5">
        <w:rPr>
          <w:rFonts w:asciiTheme="majorHAnsi" w:hAnsiTheme="majorHAnsi" w:cs="Segoe UI"/>
          <w:sz w:val="22"/>
          <w:szCs w:val="22"/>
        </w:rPr>
        <w:t>e w ten sposób będą otwierane w </w:t>
      </w:r>
      <w:r w:rsidRPr="00891198">
        <w:rPr>
          <w:rFonts w:asciiTheme="majorHAnsi" w:hAnsiTheme="majorHAnsi" w:cs="Segoe UI"/>
          <w:sz w:val="22"/>
          <w:szCs w:val="22"/>
        </w:rPr>
        <w:t xml:space="preserve">pierwszej kolejności po potwierdzeniu poprawności postępowania Wykonawcy oraz </w:t>
      </w:r>
      <w:r w:rsidR="00E8166B">
        <w:rPr>
          <w:rFonts w:asciiTheme="majorHAnsi" w:hAnsiTheme="majorHAnsi" w:cs="Segoe UI"/>
          <w:sz w:val="22"/>
          <w:szCs w:val="22"/>
        </w:rPr>
        <w:t>zgodności ze złożonymi ofertami</w:t>
      </w:r>
      <w:r w:rsidRPr="00891198">
        <w:rPr>
          <w:rFonts w:asciiTheme="majorHAnsi" w:hAnsiTheme="majorHAnsi" w:cs="Segoe UI"/>
          <w:sz w:val="22"/>
          <w:szCs w:val="22"/>
        </w:rPr>
        <w:t>.</w:t>
      </w:r>
    </w:p>
    <w:p w14:paraId="08C7BEBC" w14:textId="52E68EEF" w:rsidR="00552FBA" w:rsidRPr="00CF7C6F" w:rsidRDefault="00552FBA" w:rsidP="00D4637F">
      <w:pPr>
        <w:numPr>
          <w:ilvl w:val="1"/>
          <w:numId w:val="11"/>
        </w:numPr>
        <w:tabs>
          <w:tab w:val="left" w:pos="9180"/>
        </w:tabs>
        <w:spacing w:before="60" w:after="60"/>
        <w:ind w:left="680" w:right="51" w:hanging="680"/>
        <w:contextualSpacing/>
        <w:jc w:val="both"/>
        <w:rPr>
          <w:rFonts w:asciiTheme="majorHAnsi" w:hAnsiTheme="majorHAnsi" w:cs="Segoe UI"/>
          <w:sz w:val="22"/>
          <w:szCs w:val="22"/>
        </w:rPr>
      </w:pPr>
      <w:r w:rsidRPr="008420CB">
        <w:rPr>
          <w:rFonts w:asciiTheme="majorHAnsi" w:hAnsiTheme="majorHAnsi" w:cs="Segoe UI"/>
          <w:sz w:val="22"/>
          <w:szCs w:val="22"/>
        </w:rPr>
        <w:t xml:space="preserve">Oferta, której treść nie będzie odpowiadać treści SIWZ, z zastrzeżeniem art. 87 ust. 2 pkt 3 ustawy </w:t>
      </w:r>
      <w:r w:rsidR="009101F8">
        <w:rPr>
          <w:rFonts w:asciiTheme="majorHAnsi" w:hAnsiTheme="majorHAnsi" w:cs="Segoe UI"/>
          <w:sz w:val="22"/>
          <w:szCs w:val="22"/>
        </w:rPr>
        <w:t>Pzp</w:t>
      </w:r>
      <w:r w:rsidRPr="008420CB">
        <w:rPr>
          <w:rFonts w:asciiTheme="majorHAnsi" w:hAnsiTheme="majorHAnsi" w:cs="Segoe UI"/>
          <w:sz w:val="22"/>
          <w:szCs w:val="22"/>
        </w:rPr>
        <w:t xml:space="preserve"> zostanie odrzucona (art. 89 ust. 1 pkt 2 ustawy </w:t>
      </w:r>
      <w:r w:rsidR="009101F8">
        <w:rPr>
          <w:rFonts w:asciiTheme="majorHAnsi" w:hAnsiTheme="majorHAnsi" w:cs="Segoe UI"/>
          <w:sz w:val="22"/>
          <w:szCs w:val="22"/>
        </w:rPr>
        <w:t>Pzp</w:t>
      </w:r>
      <w:r w:rsidRPr="008420CB">
        <w:rPr>
          <w:rFonts w:asciiTheme="majorHAnsi" w:hAnsiTheme="majorHAnsi" w:cs="Segoe UI"/>
          <w:sz w:val="22"/>
          <w:szCs w:val="22"/>
        </w:rPr>
        <w:t xml:space="preserve">). Wszelkie niejasności i </w:t>
      </w:r>
      <w:r w:rsidR="00E23EB0" w:rsidRPr="008420CB">
        <w:rPr>
          <w:rFonts w:asciiTheme="majorHAnsi" w:hAnsiTheme="majorHAnsi" w:cs="Segoe UI"/>
          <w:sz w:val="22"/>
          <w:szCs w:val="22"/>
        </w:rPr>
        <w:t xml:space="preserve">wątpliwości </w:t>
      </w:r>
      <w:r w:rsidRPr="008420CB">
        <w:rPr>
          <w:rFonts w:asciiTheme="majorHAnsi" w:hAnsiTheme="majorHAnsi" w:cs="Segoe UI"/>
          <w:sz w:val="22"/>
          <w:szCs w:val="22"/>
        </w:rPr>
        <w:t xml:space="preserve">dotyczące treści zapisów w SIWZ należy zatem wyjaśnić z Zamawiającym przed terminem składania ofert w trybie przewidzianym w </w:t>
      </w:r>
      <w:r w:rsidR="00474494">
        <w:rPr>
          <w:rFonts w:asciiTheme="majorHAnsi" w:hAnsiTheme="majorHAnsi" w:cs="Segoe UI"/>
          <w:sz w:val="22"/>
          <w:szCs w:val="22"/>
        </w:rPr>
        <w:t>pkt. 7</w:t>
      </w:r>
      <w:r w:rsidRPr="008420CB">
        <w:rPr>
          <w:rFonts w:asciiTheme="majorHAnsi" w:hAnsiTheme="majorHAnsi" w:cs="Segoe UI"/>
          <w:sz w:val="22"/>
          <w:szCs w:val="22"/>
        </w:rPr>
        <w:t xml:space="preserve"> SIWZ. Przepisy ustawy </w:t>
      </w:r>
      <w:r w:rsidR="009101F8">
        <w:rPr>
          <w:rFonts w:asciiTheme="majorHAnsi" w:hAnsiTheme="majorHAnsi" w:cs="Segoe UI"/>
          <w:sz w:val="22"/>
          <w:szCs w:val="22"/>
        </w:rPr>
        <w:t>Pzp</w:t>
      </w:r>
      <w:r w:rsidRPr="008420CB">
        <w:rPr>
          <w:rFonts w:asciiTheme="majorHAnsi" w:hAnsiTheme="majorHAnsi" w:cs="Segoe UI"/>
          <w:sz w:val="22"/>
          <w:szCs w:val="22"/>
        </w:rPr>
        <w:t xml:space="preserve"> nie przewidują negocjacji warunków udzielenia zamówienia, w tym zapisów projektu umowy, po terminie otwarcia </w:t>
      </w:r>
      <w:r w:rsidRPr="00CF7C6F">
        <w:rPr>
          <w:rFonts w:asciiTheme="majorHAnsi" w:hAnsiTheme="majorHAnsi" w:cs="Segoe UI"/>
          <w:sz w:val="22"/>
          <w:szCs w:val="22"/>
        </w:rPr>
        <w:t>ofert.</w:t>
      </w:r>
    </w:p>
    <w:p w14:paraId="765273CA" w14:textId="77777777" w:rsidR="003E5C92" w:rsidRDefault="002F24C6" w:rsidP="002F24C6">
      <w:pPr>
        <w:numPr>
          <w:ilvl w:val="1"/>
          <w:numId w:val="11"/>
        </w:numPr>
        <w:tabs>
          <w:tab w:val="num" w:pos="426"/>
          <w:tab w:val="num" w:pos="2493"/>
          <w:tab w:val="left" w:pos="9180"/>
        </w:tabs>
        <w:spacing w:before="60" w:after="60"/>
        <w:ind w:left="680" w:right="51" w:hanging="680"/>
        <w:jc w:val="both"/>
        <w:rPr>
          <w:rFonts w:asciiTheme="majorHAnsi" w:hAnsiTheme="majorHAnsi"/>
          <w:color w:val="000000"/>
          <w:sz w:val="22"/>
          <w:szCs w:val="22"/>
        </w:rPr>
      </w:pPr>
      <w:r w:rsidRPr="002F24C6">
        <w:rPr>
          <w:rFonts w:asciiTheme="majorHAnsi" w:hAnsiTheme="majorHAnsi"/>
          <w:color w:val="000000"/>
          <w:sz w:val="22"/>
          <w:szCs w:val="22"/>
        </w:rPr>
        <w:t xml:space="preserve">W przypadku opisu przedmiotu zamówienia za pomocą norm Zamawiający informuje, że dopuszcza rozwiązania równoważne opisywanym (tj. spełniające minimalnie wymagania normy). W takim przypadku Wykonawca zobowiązany jest wskazać to wprost w ofercie oraz wykazać, że oferowane przez niego dostawy spełniają wymagania Zamawiającego. </w:t>
      </w:r>
    </w:p>
    <w:p w14:paraId="7CB62379" w14:textId="543108FD" w:rsidR="002F24C6" w:rsidRPr="002F24C6" w:rsidRDefault="002F24C6" w:rsidP="002F24C6">
      <w:pPr>
        <w:numPr>
          <w:ilvl w:val="1"/>
          <w:numId w:val="11"/>
        </w:numPr>
        <w:tabs>
          <w:tab w:val="num" w:pos="426"/>
          <w:tab w:val="num" w:pos="2493"/>
          <w:tab w:val="left" w:pos="9180"/>
        </w:tabs>
        <w:spacing w:before="60" w:after="60"/>
        <w:ind w:left="680" w:right="51" w:hanging="680"/>
        <w:jc w:val="both"/>
        <w:rPr>
          <w:rFonts w:asciiTheme="majorHAnsi" w:hAnsiTheme="majorHAnsi"/>
          <w:color w:val="000000"/>
          <w:sz w:val="22"/>
          <w:szCs w:val="22"/>
        </w:rPr>
      </w:pPr>
      <w:r w:rsidRPr="002F24C6">
        <w:rPr>
          <w:rFonts w:asciiTheme="majorHAnsi" w:hAnsiTheme="majorHAnsi"/>
          <w:color w:val="000000"/>
          <w:sz w:val="22"/>
          <w:szCs w:val="22"/>
        </w:rPr>
        <w:t xml:space="preserve">Użyte w Opisie Przedmiotu Zamówienia nazwy własne producentów zostały zamieszczone informacyjnie ze względów technologicznych, z uwagi na konieczność zachowania norm, parametrów, i standardów, jakimi charakteryzują się posiadane przez zamawiającego urządzenia bądź realizowane badania. W takim przypadku zamawiający zgodnie z art. 29 ust 3 Ustawy dopuszcza składanie ofert równoważnych. </w:t>
      </w:r>
    </w:p>
    <w:p w14:paraId="3F688DDC" w14:textId="63741378" w:rsidR="00D105BD" w:rsidRPr="00D105BD" w:rsidRDefault="00D105BD" w:rsidP="00D105BD">
      <w:pPr>
        <w:tabs>
          <w:tab w:val="left" w:pos="9180"/>
        </w:tabs>
        <w:spacing w:before="60" w:after="60"/>
        <w:ind w:left="680" w:right="51"/>
        <w:jc w:val="both"/>
        <w:rPr>
          <w:rFonts w:asciiTheme="majorHAnsi" w:hAnsiTheme="majorHAnsi"/>
          <w:color w:val="000000"/>
          <w:sz w:val="22"/>
          <w:szCs w:val="22"/>
        </w:rPr>
      </w:pPr>
      <w:r w:rsidRPr="00D105BD">
        <w:rPr>
          <w:rFonts w:asciiTheme="majorHAnsi" w:hAnsiTheme="majorHAnsi"/>
          <w:color w:val="000000"/>
          <w:sz w:val="22"/>
          <w:szCs w:val="22"/>
        </w:rPr>
        <w:lastRenderedPageBreak/>
        <w:t>W przypadku gdy Zamawiający okr</w:t>
      </w:r>
      <w:r w:rsidR="001621AE">
        <w:rPr>
          <w:rFonts w:asciiTheme="majorHAnsi" w:hAnsiTheme="majorHAnsi"/>
          <w:color w:val="000000"/>
          <w:sz w:val="22"/>
          <w:szCs w:val="22"/>
        </w:rPr>
        <w:t>eślił referencyjnego producenta</w:t>
      </w:r>
      <w:r w:rsidRPr="00D105BD">
        <w:rPr>
          <w:rFonts w:asciiTheme="majorHAnsi" w:hAnsiTheme="majorHAnsi"/>
          <w:color w:val="000000"/>
          <w:sz w:val="22"/>
          <w:szCs w:val="22"/>
        </w:rPr>
        <w:t xml:space="preserve"> i/lub podał nr katalogowy danego produktu z</w:t>
      </w:r>
      <w:r w:rsidR="001621AE">
        <w:rPr>
          <w:rFonts w:asciiTheme="majorHAnsi" w:hAnsiTheme="majorHAnsi"/>
          <w:color w:val="000000"/>
          <w:sz w:val="22"/>
          <w:szCs w:val="22"/>
        </w:rPr>
        <w:t xml:space="preserve"> katalogu wskazanego producenta</w:t>
      </w:r>
      <w:r w:rsidRPr="00D105BD">
        <w:rPr>
          <w:rFonts w:asciiTheme="majorHAnsi" w:hAnsiTheme="majorHAnsi"/>
          <w:color w:val="000000"/>
          <w:sz w:val="22"/>
          <w:szCs w:val="22"/>
        </w:rPr>
        <w:t>, zrobił to w celu dokładnego sprecyzowania wymagań, jakie muszą spełniać oferowane przez Wykonawców odczynniki, wzorce i materiały referencyjne. Zamawiający dopuszcza zaoferowanie odczynników chemicznych, wzorców i materiałów referencyjnych, równoważnych jakościowo, fizykochemicznie, eksploatacyj</w:t>
      </w:r>
      <w:r w:rsidR="003E5C92">
        <w:rPr>
          <w:rFonts w:asciiTheme="majorHAnsi" w:hAnsiTheme="majorHAnsi"/>
          <w:color w:val="000000"/>
          <w:sz w:val="22"/>
          <w:szCs w:val="22"/>
        </w:rPr>
        <w:t xml:space="preserve">nie i technicznie odczynnikom, </w:t>
      </w:r>
      <w:r w:rsidRPr="00D105BD">
        <w:rPr>
          <w:rFonts w:asciiTheme="majorHAnsi" w:hAnsiTheme="majorHAnsi"/>
          <w:color w:val="000000"/>
          <w:sz w:val="22"/>
          <w:szCs w:val="22"/>
        </w:rPr>
        <w:t xml:space="preserve">wzorcom odczynnikowym </w:t>
      </w:r>
      <w:r w:rsidR="003E5C92">
        <w:rPr>
          <w:rFonts w:asciiTheme="majorHAnsi" w:hAnsiTheme="majorHAnsi"/>
          <w:color w:val="000000"/>
          <w:sz w:val="22"/>
          <w:szCs w:val="22"/>
        </w:rPr>
        <w:t xml:space="preserve">i materiałom referencyjnych </w:t>
      </w:r>
      <w:r w:rsidRPr="00D105BD">
        <w:rPr>
          <w:rFonts w:asciiTheme="majorHAnsi" w:hAnsiTheme="majorHAnsi"/>
          <w:color w:val="000000"/>
          <w:sz w:val="22"/>
          <w:szCs w:val="22"/>
        </w:rPr>
        <w:t>wskazanym przez Zamawiającego z określeniem refe</w:t>
      </w:r>
      <w:r w:rsidR="001621AE">
        <w:rPr>
          <w:rFonts w:asciiTheme="majorHAnsi" w:hAnsiTheme="majorHAnsi"/>
          <w:color w:val="000000"/>
          <w:sz w:val="22"/>
          <w:szCs w:val="22"/>
        </w:rPr>
        <w:t>rencyjnego producenta</w:t>
      </w:r>
      <w:r w:rsidR="003E5C92">
        <w:rPr>
          <w:rFonts w:asciiTheme="majorHAnsi" w:hAnsiTheme="majorHAnsi"/>
          <w:color w:val="000000"/>
          <w:sz w:val="22"/>
          <w:szCs w:val="22"/>
        </w:rPr>
        <w:t>. Materiały równoważne nie mogą posiadać większych wartości poszczególnych zanieczyszczeń niż wskazane w </w:t>
      </w:r>
      <w:r w:rsidR="003E5C92" w:rsidRPr="00D105BD">
        <w:rPr>
          <w:rFonts w:asciiTheme="majorHAnsi" w:hAnsiTheme="majorHAnsi"/>
          <w:color w:val="000000"/>
          <w:sz w:val="22"/>
          <w:szCs w:val="22"/>
        </w:rPr>
        <w:t>Opisie Przedmiotu Zamówienia</w:t>
      </w:r>
      <w:r w:rsidR="00714BAB">
        <w:rPr>
          <w:rFonts w:asciiTheme="majorHAnsi" w:hAnsiTheme="majorHAnsi"/>
          <w:color w:val="000000"/>
          <w:sz w:val="22"/>
          <w:szCs w:val="22"/>
        </w:rPr>
        <w:t xml:space="preserve"> materiały referencyjne</w:t>
      </w:r>
      <w:r w:rsidR="003E5C92">
        <w:rPr>
          <w:rFonts w:asciiTheme="majorHAnsi" w:hAnsiTheme="majorHAnsi"/>
          <w:color w:val="000000"/>
          <w:sz w:val="22"/>
          <w:szCs w:val="22"/>
        </w:rPr>
        <w:t xml:space="preserve">.  </w:t>
      </w:r>
    </w:p>
    <w:p w14:paraId="2916F542" w14:textId="77777777" w:rsidR="00D105BD" w:rsidRPr="00D105BD" w:rsidRDefault="00D105BD" w:rsidP="00D105BD">
      <w:pPr>
        <w:tabs>
          <w:tab w:val="left" w:pos="9180"/>
        </w:tabs>
        <w:spacing w:before="60" w:after="60"/>
        <w:ind w:left="680" w:right="51"/>
        <w:jc w:val="both"/>
        <w:rPr>
          <w:rFonts w:asciiTheme="majorHAnsi" w:hAnsiTheme="majorHAnsi"/>
          <w:color w:val="000000"/>
          <w:sz w:val="22"/>
          <w:szCs w:val="22"/>
        </w:rPr>
      </w:pPr>
      <w:r w:rsidRPr="00D105BD">
        <w:rPr>
          <w:rFonts w:asciiTheme="majorHAnsi" w:hAnsiTheme="majorHAnsi"/>
          <w:color w:val="000000"/>
          <w:sz w:val="22"/>
          <w:szCs w:val="22"/>
        </w:rPr>
        <w:t>Na wykonawcy ciąży obowiązek udowodnienia zamawiającemu, że oferowane odczynniki, wzorce i materiały referencyjne produkowane są w takim procesie technologicznym oraz posiadają nie gorsze właściwości, które zapewnią takie same warunki realizacji prowadzonych badań co odczynniki, wzorce i materiały referencyjne określone w Opisie Przedmiotu Zamówienia. Wymóg ten podyktowany jest koniecznością uniknięcia powtórzenia wykonanych prac badawczych oraz utraty uzyskanych już wyników.</w:t>
      </w:r>
    </w:p>
    <w:p w14:paraId="61BF81B2" w14:textId="4E259A2F" w:rsidR="00D105BD" w:rsidRPr="002F24C6" w:rsidRDefault="00D105BD" w:rsidP="003E5C92">
      <w:pPr>
        <w:tabs>
          <w:tab w:val="left" w:pos="9180"/>
        </w:tabs>
        <w:spacing w:before="60" w:after="60"/>
        <w:ind w:left="680" w:right="51"/>
        <w:jc w:val="both"/>
        <w:rPr>
          <w:rFonts w:asciiTheme="majorHAnsi" w:hAnsiTheme="majorHAnsi"/>
          <w:color w:val="000000"/>
          <w:sz w:val="22"/>
          <w:szCs w:val="22"/>
        </w:rPr>
      </w:pPr>
      <w:r w:rsidRPr="00D105BD">
        <w:rPr>
          <w:rFonts w:asciiTheme="majorHAnsi" w:hAnsiTheme="majorHAnsi"/>
          <w:color w:val="000000"/>
          <w:sz w:val="22"/>
          <w:szCs w:val="22"/>
        </w:rPr>
        <w:t>W przypadku zaoferowania równoważnego odczynnika chemicznego i/lub wzorca i/lub materiałów referencyjnych Wykonawca dołączy do oferty podpisany dowód równoważności (certyfikat jakości, karta charakterystyki, atest lub inny dokument z którego wynika równoważność).</w:t>
      </w:r>
    </w:p>
    <w:p w14:paraId="71ECE3AC" w14:textId="3D4A02A2" w:rsidR="00552FBA" w:rsidRPr="008420CB" w:rsidRDefault="00DF135C" w:rsidP="00D4637F">
      <w:pPr>
        <w:numPr>
          <w:ilvl w:val="0"/>
          <w:numId w:val="11"/>
        </w:numPr>
        <w:shd w:val="clear" w:color="auto" w:fill="D9D9D9" w:themeFill="background1" w:themeFillShade="D9"/>
        <w:tabs>
          <w:tab w:val="left" w:pos="9180"/>
        </w:tabs>
        <w:spacing w:before="120" w:after="120"/>
        <w:ind w:left="425" w:right="51" w:hanging="425"/>
        <w:jc w:val="both"/>
        <w:rPr>
          <w:rFonts w:asciiTheme="majorHAnsi" w:hAnsiTheme="majorHAnsi" w:cs="Segoe UI"/>
          <w:b/>
        </w:rPr>
      </w:pPr>
      <w:r w:rsidRPr="008420CB">
        <w:rPr>
          <w:rFonts w:asciiTheme="majorHAnsi" w:hAnsiTheme="majorHAnsi" w:cs="Segoe UI"/>
          <w:b/>
        </w:rPr>
        <w:t>MIEJSCE I TE</w:t>
      </w:r>
      <w:r>
        <w:rPr>
          <w:rFonts w:asciiTheme="majorHAnsi" w:hAnsiTheme="majorHAnsi" w:cs="Segoe UI"/>
          <w:b/>
        </w:rPr>
        <w:t>RMIN SKŁADANIA I OTWARCIA OFERT</w:t>
      </w:r>
    </w:p>
    <w:p w14:paraId="41E3D4F2" w14:textId="4E8394DF" w:rsidR="00552FBA" w:rsidRPr="008F3A8C" w:rsidRDefault="00552FBA" w:rsidP="00D4637F">
      <w:pPr>
        <w:numPr>
          <w:ilvl w:val="1"/>
          <w:numId w:val="11"/>
        </w:numPr>
        <w:tabs>
          <w:tab w:val="left" w:pos="9180"/>
        </w:tabs>
        <w:spacing w:before="60" w:after="60"/>
        <w:ind w:left="680" w:right="51" w:hanging="680"/>
        <w:jc w:val="both"/>
        <w:rPr>
          <w:rFonts w:asciiTheme="majorHAnsi" w:hAnsiTheme="majorHAnsi" w:cs="Segoe UI"/>
          <w:sz w:val="22"/>
          <w:szCs w:val="22"/>
        </w:rPr>
      </w:pPr>
      <w:r w:rsidRPr="008F3A8C">
        <w:rPr>
          <w:rFonts w:asciiTheme="majorHAnsi" w:hAnsiTheme="majorHAnsi" w:cs="Segoe UI"/>
          <w:sz w:val="22"/>
          <w:szCs w:val="22"/>
        </w:rPr>
        <w:t xml:space="preserve">Ofertę należy złożyć w siedzibie Zamawiającego przy ul. </w:t>
      </w:r>
      <w:r w:rsidR="00AB0F77" w:rsidRPr="008F3A8C">
        <w:rPr>
          <w:rFonts w:asciiTheme="majorHAnsi" w:hAnsiTheme="majorHAnsi" w:cs="Segoe UI"/>
          <w:sz w:val="22"/>
          <w:szCs w:val="22"/>
        </w:rPr>
        <w:t>Bartyckiej 110A</w:t>
      </w:r>
      <w:r w:rsidRPr="008F3A8C">
        <w:rPr>
          <w:rFonts w:asciiTheme="majorHAnsi" w:hAnsiTheme="majorHAnsi" w:cs="Segoe UI"/>
          <w:sz w:val="22"/>
          <w:szCs w:val="22"/>
        </w:rPr>
        <w:t xml:space="preserve"> w </w:t>
      </w:r>
      <w:r w:rsidR="00AB0F77" w:rsidRPr="008F3A8C">
        <w:rPr>
          <w:rFonts w:asciiTheme="majorHAnsi" w:hAnsiTheme="majorHAnsi" w:cs="Segoe UI"/>
          <w:sz w:val="22"/>
          <w:szCs w:val="22"/>
        </w:rPr>
        <w:t xml:space="preserve">Warszawie </w:t>
      </w:r>
      <w:r w:rsidRPr="008F3A8C">
        <w:rPr>
          <w:rFonts w:asciiTheme="majorHAnsi" w:hAnsiTheme="majorHAnsi" w:cs="Segoe UI"/>
          <w:b/>
          <w:sz w:val="22"/>
          <w:szCs w:val="22"/>
        </w:rPr>
        <w:t xml:space="preserve">do dnia </w:t>
      </w:r>
      <w:r w:rsidR="0082199C">
        <w:rPr>
          <w:rFonts w:asciiTheme="majorHAnsi" w:hAnsiTheme="majorHAnsi" w:cs="Segoe UI"/>
          <w:b/>
          <w:sz w:val="22"/>
          <w:szCs w:val="22"/>
        </w:rPr>
        <w:t>16.08.</w:t>
      </w:r>
      <w:r w:rsidR="006037B2" w:rsidRPr="008F3A8C">
        <w:rPr>
          <w:rFonts w:asciiTheme="majorHAnsi" w:hAnsiTheme="majorHAnsi" w:cs="Segoe UI"/>
          <w:b/>
          <w:sz w:val="22"/>
          <w:szCs w:val="22"/>
        </w:rPr>
        <w:t>201</w:t>
      </w:r>
      <w:r w:rsidR="002F24C6" w:rsidRPr="008F3A8C">
        <w:rPr>
          <w:rFonts w:asciiTheme="majorHAnsi" w:hAnsiTheme="majorHAnsi" w:cs="Segoe UI"/>
          <w:b/>
          <w:sz w:val="22"/>
          <w:szCs w:val="22"/>
        </w:rPr>
        <w:t>8</w:t>
      </w:r>
      <w:r w:rsidR="00AB0F77" w:rsidRPr="008F3A8C">
        <w:rPr>
          <w:rFonts w:asciiTheme="majorHAnsi" w:hAnsiTheme="majorHAnsi" w:cs="Segoe UI"/>
          <w:b/>
          <w:sz w:val="22"/>
          <w:szCs w:val="22"/>
        </w:rPr>
        <w:t xml:space="preserve"> r.</w:t>
      </w:r>
      <w:r w:rsidR="00AB0F77" w:rsidRPr="008F3A8C">
        <w:rPr>
          <w:rFonts w:asciiTheme="majorHAnsi" w:hAnsiTheme="majorHAnsi" w:cs="Segoe UI"/>
          <w:sz w:val="22"/>
          <w:szCs w:val="22"/>
        </w:rPr>
        <w:t xml:space="preserve">, do godziny </w:t>
      </w:r>
      <w:r w:rsidR="00B34ED2" w:rsidRPr="008F3A8C">
        <w:rPr>
          <w:rFonts w:asciiTheme="majorHAnsi" w:hAnsiTheme="majorHAnsi" w:cs="Segoe UI"/>
          <w:sz w:val="22"/>
          <w:szCs w:val="22"/>
        </w:rPr>
        <w:t>10</w:t>
      </w:r>
      <w:r w:rsidR="00AB0F77" w:rsidRPr="008F3A8C">
        <w:rPr>
          <w:rFonts w:asciiTheme="majorHAnsi" w:hAnsiTheme="majorHAnsi" w:cs="Segoe UI"/>
          <w:sz w:val="22"/>
          <w:szCs w:val="22"/>
        </w:rPr>
        <w:t>:</w:t>
      </w:r>
      <w:r w:rsidR="00B34ED2" w:rsidRPr="008F3A8C">
        <w:rPr>
          <w:rFonts w:asciiTheme="majorHAnsi" w:hAnsiTheme="majorHAnsi" w:cs="Segoe UI"/>
          <w:sz w:val="22"/>
          <w:szCs w:val="22"/>
        </w:rPr>
        <w:t>30</w:t>
      </w:r>
      <w:r w:rsidRPr="008F3A8C">
        <w:rPr>
          <w:rFonts w:asciiTheme="majorHAnsi" w:hAnsiTheme="majorHAnsi" w:cs="Segoe UI"/>
          <w:sz w:val="22"/>
          <w:szCs w:val="22"/>
        </w:rPr>
        <w:t xml:space="preserve"> i zaadresować zgodnie z opisem przedstawionym w </w:t>
      </w:r>
      <w:r w:rsidR="00D87402" w:rsidRPr="008F3A8C">
        <w:rPr>
          <w:rFonts w:asciiTheme="majorHAnsi" w:hAnsiTheme="majorHAnsi" w:cs="Segoe UI"/>
          <w:sz w:val="22"/>
          <w:szCs w:val="22"/>
        </w:rPr>
        <w:t xml:space="preserve">pkt. </w:t>
      </w:r>
      <w:r w:rsidR="00A16A00" w:rsidRPr="008F3A8C">
        <w:rPr>
          <w:rFonts w:asciiTheme="majorHAnsi" w:hAnsiTheme="majorHAnsi" w:cs="Segoe UI"/>
          <w:sz w:val="22"/>
          <w:szCs w:val="22"/>
        </w:rPr>
        <w:t>11.</w:t>
      </w:r>
      <w:r w:rsidR="00D87402" w:rsidRPr="008F3A8C">
        <w:rPr>
          <w:rFonts w:asciiTheme="majorHAnsi" w:hAnsiTheme="majorHAnsi" w:cs="Segoe UI"/>
          <w:sz w:val="22"/>
          <w:szCs w:val="22"/>
        </w:rPr>
        <w:t>10</w:t>
      </w:r>
      <w:r w:rsidRPr="008F3A8C">
        <w:rPr>
          <w:rFonts w:asciiTheme="majorHAnsi" w:hAnsiTheme="majorHAnsi" w:cs="Segoe UI"/>
          <w:sz w:val="22"/>
          <w:szCs w:val="22"/>
        </w:rPr>
        <w:t xml:space="preserve"> SIWZ. </w:t>
      </w:r>
    </w:p>
    <w:p w14:paraId="06B410E6" w14:textId="77777777" w:rsidR="0045589E" w:rsidRPr="008F3A8C" w:rsidRDefault="00552FBA" w:rsidP="00D4637F">
      <w:pPr>
        <w:numPr>
          <w:ilvl w:val="1"/>
          <w:numId w:val="11"/>
        </w:numPr>
        <w:tabs>
          <w:tab w:val="left" w:pos="9180"/>
        </w:tabs>
        <w:spacing w:before="60" w:after="60"/>
        <w:ind w:left="680" w:right="51" w:hanging="680"/>
        <w:jc w:val="both"/>
        <w:rPr>
          <w:rFonts w:asciiTheme="majorHAnsi" w:hAnsiTheme="majorHAnsi" w:cs="Segoe UI"/>
          <w:sz w:val="22"/>
          <w:szCs w:val="22"/>
        </w:rPr>
      </w:pPr>
      <w:r w:rsidRPr="008F3A8C">
        <w:rPr>
          <w:rFonts w:asciiTheme="majorHAnsi" w:hAnsiTheme="majorHAnsi" w:cs="Segoe UI"/>
          <w:sz w:val="22"/>
          <w:szCs w:val="22"/>
        </w:rPr>
        <w:t>Decydujące znaczenie dla oceny zachowania terminu składania ofert ma data i godzina wpływu oferty do Zamawiającego, a nie data jej wysłania przesyłką pocztową czy kurierską.</w:t>
      </w:r>
      <w:r w:rsidR="0045589E" w:rsidRPr="008F3A8C">
        <w:rPr>
          <w:rFonts w:asciiTheme="majorHAnsi" w:hAnsiTheme="majorHAnsi" w:cs="Segoe UI"/>
          <w:sz w:val="22"/>
          <w:szCs w:val="22"/>
        </w:rPr>
        <w:t xml:space="preserve"> </w:t>
      </w:r>
    </w:p>
    <w:p w14:paraId="5C6D2426" w14:textId="35C0FB71" w:rsidR="00552FBA" w:rsidRPr="008F3A8C" w:rsidRDefault="0045589E" w:rsidP="00D4637F">
      <w:pPr>
        <w:numPr>
          <w:ilvl w:val="1"/>
          <w:numId w:val="11"/>
        </w:numPr>
        <w:tabs>
          <w:tab w:val="left" w:pos="9180"/>
        </w:tabs>
        <w:spacing w:before="60" w:after="60"/>
        <w:ind w:left="680" w:right="51" w:hanging="680"/>
        <w:jc w:val="both"/>
        <w:rPr>
          <w:rFonts w:asciiTheme="majorHAnsi" w:hAnsiTheme="majorHAnsi" w:cs="Segoe UI"/>
          <w:sz w:val="22"/>
          <w:szCs w:val="22"/>
        </w:rPr>
      </w:pPr>
      <w:r w:rsidRPr="008F3A8C">
        <w:rPr>
          <w:rFonts w:asciiTheme="majorHAnsi" w:hAnsiTheme="majorHAnsi" w:cs="Segoe UI"/>
          <w:sz w:val="22"/>
          <w:szCs w:val="22"/>
        </w:rPr>
        <w:t xml:space="preserve">Oferta złożona po terminie wskazanym w </w:t>
      </w:r>
      <w:r w:rsidR="00D87402" w:rsidRPr="008F3A8C">
        <w:rPr>
          <w:rFonts w:asciiTheme="majorHAnsi" w:hAnsiTheme="majorHAnsi" w:cs="Segoe UI"/>
          <w:sz w:val="22"/>
          <w:szCs w:val="22"/>
        </w:rPr>
        <w:t>pkt. 11.1.</w:t>
      </w:r>
      <w:r w:rsidR="00E23EB0" w:rsidRPr="008F3A8C">
        <w:rPr>
          <w:rFonts w:asciiTheme="majorHAnsi" w:hAnsiTheme="majorHAnsi" w:cs="Segoe UI"/>
          <w:sz w:val="22"/>
          <w:szCs w:val="22"/>
        </w:rPr>
        <w:t xml:space="preserve"> niniejszej SIWZ zostanie zwrócona wykonawcy zgodnie z zasadami określonymi w art. 84 ust. 2 </w:t>
      </w:r>
      <w:r w:rsidRPr="008F3A8C">
        <w:rPr>
          <w:rFonts w:asciiTheme="majorHAnsi" w:hAnsiTheme="majorHAnsi" w:cs="Segoe UI"/>
          <w:sz w:val="22"/>
          <w:szCs w:val="22"/>
        </w:rPr>
        <w:t xml:space="preserve">ustawy </w:t>
      </w:r>
      <w:r w:rsidR="009101F8" w:rsidRPr="008F3A8C">
        <w:rPr>
          <w:rFonts w:asciiTheme="majorHAnsi" w:hAnsiTheme="majorHAnsi" w:cs="Segoe UI"/>
          <w:sz w:val="22"/>
          <w:szCs w:val="22"/>
        </w:rPr>
        <w:t>Pzp</w:t>
      </w:r>
      <w:r w:rsidRPr="008F3A8C">
        <w:rPr>
          <w:rFonts w:asciiTheme="majorHAnsi" w:hAnsiTheme="majorHAnsi" w:cs="Segoe UI"/>
          <w:sz w:val="22"/>
          <w:szCs w:val="22"/>
        </w:rPr>
        <w:t>.</w:t>
      </w:r>
    </w:p>
    <w:p w14:paraId="363BC6E9" w14:textId="111CE88C" w:rsidR="00552FBA" w:rsidRPr="008F3A8C" w:rsidRDefault="00552FBA" w:rsidP="00D4637F">
      <w:pPr>
        <w:numPr>
          <w:ilvl w:val="1"/>
          <w:numId w:val="11"/>
        </w:numPr>
        <w:tabs>
          <w:tab w:val="left" w:pos="9180"/>
        </w:tabs>
        <w:spacing w:before="60" w:after="60"/>
        <w:ind w:left="680" w:right="51" w:hanging="680"/>
        <w:jc w:val="both"/>
        <w:rPr>
          <w:rFonts w:asciiTheme="majorHAnsi" w:hAnsiTheme="majorHAnsi" w:cs="Segoe UI"/>
          <w:spacing w:val="4"/>
          <w:sz w:val="22"/>
          <w:szCs w:val="22"/>
        </w:rPr>
      </w:pPr>
      <w:r w:rsidRPr="008F3A8C">
        <w:rPr>
          <w:rFonts w:asciiTheme="majorHAnsi" w:hAnsiTheme="majorHAnsi" w:cs="Segoe UI"/>
          <w:sz w:val="22"/>
          <w:szCs w:val="22"/>
        </w:rPr>
        <w:t>Otwarcie</w:t>
      </w:r>
      <w:r w:rsidRPr="008F3A8C">
        <w:rPr>
          <w:rFonts w:asciiTheme="majorHAnsi" w:hAnsiTheme="majorHAnsi" w:cs="Segoe UI"/>
          <w:spacing w:val="4"/>
          <w:sz w:val="22"/>
          <w:szCs w:val="22"/>
        </w:rPr>
        <w:t xml:space="preserve"> ofert nastąpi w siedzibie Zamawiającego – pok. </w:t>
      </w:r>
      <w:r w:rsidR="00AB0F77" w:rsidRPr="008F3A8C">
        <w:rPr>
          <w:rFonts w:asciiTheme="majorHAnsi" w:hAnsiTheme="majorHAnsi" w:cs="Segoe UI"/>
          <w:spacing w:val="4"/>
          <w:sz w:val="22"/>
          <w:szCs w:val="22"/>
        </w:rPr>
        <w:t>152</w:t>
      </w:r>
      <w:r w:rsidRPr="008F3A8C">
        <w:rPr>
          <w:rFonts w:asciiTheme="majorHAnsi" w:hAnsiTheme="majorHAnsi" w:cs="Segoe UI"/>
          <w:spacing w:val="4"/>
          <w:sz w:val="22"/>
          <w:szCs w:val="22"/>
        </w:rPr>
        <w:t xml:space="preserve">, </w:t>
      </w:r>
      <w:r w:rsidRPr="008F3A8C">
        <w:rPr>
          <w:rFonts w:asciiTheme="majorHAnsi" w:hAnsiTheme="majorHAnsi" w:cs="Segoe UI"/>
          <w:b/>
          <w:spacing w:val="4"/>
          <w:sz w:val="22"/>
          <w:szCs w:val="22"/>
        </w:rPr>
        <w:t xml:space="preserve">w dniu </w:t>
      </w:r>
      <w:r w:rsidR="0082199C">
        <w:rPr>
          <w:rFonts w:asciiTheme="majorHAnsi" w:hAnsiTheme="majorHAnsi" w:cs="Segoe UI"/>
          <w:b/>
          <w:spacing w:val="4"/>
          <w:sz w:val="22"/>
          <w:szCs w:val="22"/>
        </w:rPr>
        <w:t>16.08.</w:t>
      </w:r>
      <w:r w:rsidR="006037B2" w:rsidRPr="008F3A8C">
        <w:rPr>
          <w:rFonts w:asciiTheme="majorHAnsi" w:hAnsiTheme="majorHAnsi" w:cs="Segoe UI"/>
          <w:b/>
          <w:spacing w:val="4"/>
          <w:sz w:val="22"/>
          <w:szCs w:val="22"/>
        </w:rPr>
        <w:t>201</w:t>
      </w:r>
      <w:r w:rsidR="002F24C6" w:rsidRPr="008F3A8C">
        <w:rPr>
          <w:rFonts w:asciiTheme="majorHAnsi" w:hAnsiTheme="majorHAnsi" w:cs="Segoe UI"/>
          <w:b/>
          <w:spacing w:val="4"/>
          <w:sz w:val="22"/>
          <w:szCs w:val="22"/>
        </w:rPr>
        <w:t>8</w:t>
      </w:r>
      <w:r w:rsidR="00AB0F77" w:rsidRPr="008F3A8C">
        <w:rPr>
          <w:rFonts w:asciiTheme="majorHAnsi" w:hAnsiTheme="majorHAnsi" w:cs="Segoe UI"/>
          <w:b/>
          <w:spacing w:val="4"/>
          <w:sz w:val="22"/>
          <w:szCs w:val="22"/>
        </w:rPr>
        <w:t xml:space="preserve"> r.</w:t>
      </w:r>
      <w:r w:rsidRPr="008F3A8C">
        <w:rPr>
          <w:rFonts w:asciiTheme="majorHAnsi" w:hAnsiTheme="majorHAnsi" w:cs="Segoe UI"/>
          <w:b/>
          <w:spacing w:val="4"/>
          <w:sz w:val="22"/>
          <w:szCs w:val="22"/>
        </w:rPr>
        <w:t xml:space="preserve">, o godzinie </w:t>
      </w:r>
      <w:r w:rsidR="00B34ED2" w:rsidRPr="008F3A8C">
        <w:rPr>
          <w:rFonts w:asciiTheme="majorHAnsi" w:hAnsiTheme="majorHAnsi" w:cs="Segoe UI"/>
          <w:b/>
          <w:spacing w:val="4"/>
          <w:sz w:val="22"/>
          <w:szCs w:val="22"/>
        </w:rPr>
        <w:t>11</w:t>
      </w:r>
      <w:r w:rsidR="00DF135C" w:rsidRPr="008F3A8C">
        <w:rPr>
          <w:rFonts w:asciiTheme="majorHAnsi" w:hAnsiTheme="majorHAnsi" w:cs="Segoe UI"/>
          <w:b/>
          <w:spacing w:val="4"/>
          <w:sz w:val="22"/>
          <w:szCs w:val="22"/>
        </w:rPr>
        <w:t>:</w:t>
      </w:r>
      <w:r w:rsidR="00B34ED2" w:rsidRPr="008F3A8C">
        <w:rPr>
          <w:rFonts w:asciiTheme="majorHAnsi" w:hAnsiTheme="majorHAnsi" w:cs="Segoe UI"/>
          <w:b/>
          <w:spacing w:val="4"/>
          <w:sz w:val="22"/>
          <w:szCs w:val="22"/>
        </w:rPr>
        <w:t>00</w:t>
      </w:r>
      <w:r w:rsidRPr="008F3A8C">
        <w:rPr>
          <w:rFonts w:asciiTheme="majorHAnsi" w:hAnsiTheme="majorHAnsi" w:cs="Segoe UI"/>
          <w:spacing w:val="4"/>
          <w:sz w:val="22"/>
          <w:szCs w:val="22"/>
        </w:rPr>
        <w:t>.</w:t>
      </w:r>
    </w:p>
    <w:p w14:paraId="2E4AB2DC" w14:textId="369305A7" w:rsidR="00552FBA" w:rsidRPr="00DF135C" w:rsidRDefault="0045589E" w:rsidP="00D4637F">
      <w:pPr>
        <w:numPr>
          <w:ilvl w:val="1"/>
          <w:numId w:val="11"/>
        </w:numPr>
        <w:tabs>
          <w:tab w:val="left" w:pos="9180"/>
        </w:tabs>
        <w:spacing w:before="60" w:after="60"/>
        <w:ind w:left="680" w:right="51" w:hanging="680"/>
        <w:jc w:val="both"/>
        <w:rPr>
          <w:rFonts w:asciiTheme="majorHAnsi" w:hAnsiTheme="majorHAnsi" w:cs="Segoe UI"/>
          <w:sz w:val="22"/>
          <w:szCs w:val="22"/>
        </w:rPr>
      </w:pPr>
      <w:r w:rsidRPr="00DF135C">
        <w:rPr>
          <w:rFonts w:asciiTheme="majorHAnsi" w:hAnsiTheme="majorHAnsi" w:cs="Segoe UI"/>
          <w:sz w:val="22"/>
          <w:szCs w:val="22"/>
        </w:rPr>
        <w:t>Otwarcie ofert jest jawne</w:t>
      </w:r>
      <w:r w:rsidR="00552FBA" w:rsidRPr="00DF135C">
        <w:rPr>
          <w:rFonts w:asciiTheme="majorHAnsi" w:hAnsiTheme="majorHAnsi" w:cs="Segoe UI"/>
          <w:sz w:val="22"/>
          <w:szCs w:val="22"/>
        </w:rPr>
        <w:t>.</w:t>
      </w:r>
    </w:p>
    <w:p w14:paraId="02BC7013" w14:textId="60415CD4" w:rsidR="00552FBA" w:rsidRPr="00DF135C" w:rsidRDefault="00552FBA" w:rsidP="00D4637F">
      <w:pPr>
        <w:numPr>
          <w:ilvl w:val="1"/>
          <w:numId w:val="11"/>
        </w:numPr>
        <w:tabs>
          <w:tab w:val="left" w:pos="9180"/>
        </w:tabs>
        <w:spacing w:before="60" w:after="60"/>
        <w:ind w:left="680" w:right="51" w:hanging="680"/>
        <w:jc w:val="both"/>
        <w:rPr>
          <w:rFonts w:asciiTheme="majorHAnsi" w:hAnsiTheme="majorHAnsi" w:cs="Segoe UI"/>
          <w:sz w:val="22"/>
          <w:szCs w:val="22"/>
        </w:rPr>
      </w:pPr>
      <w:r w:rsidRPr="00DF135C">
        <w:rPr>
          <w:rFonts w:asciiTheme="majorHAnsi" w:hAnsiTheme="majorHAnsi" w:cs="Segoe UI"/>
          <w:sz w:val="22"/>
          <w:szCs w:val="22"/>
        </w:rPr>
        <w:t xml:space="preserve">Podczas otwarcia ofert Zamawiający odczyta informacje, o których mowa w art. 86 ust. 4 ustawy </w:t>
      </w:r>
      <w:r w:rsidR="009101F8">
        <w:rPr>
          <w:rFonts w:asciiTheme="majorHAnsi" w:hAnsiTheme="majorHAnsi" w:cs="Segoe UI"/>
          <w:sz w:val="22"/>
          <w:szCs w:val="22"/>
        </w:rPr>
        <w:t>Pzp</w:t>
      </w:r>
      <w:r w:rsidRPr="00DF135C">
        <w:rPr>
          <w:rFonts w:asciiTheme="majorHAnsi" w:hAnsiTheme="majorHAnsi" w:cs="Segoe UI"/>
          <w:sz w:val="22"/>
          <w:szCs w:val="22"/>
        </w:rPr>
        <w:t xml:space="preserve">. </w:t>
      </w:r>
    </w:p>
    <w:p w14:paraId="12244DB1" w14:textId="036D54AD" w:rsidR="00552FBA" w:rsidRPr="00DF135C" w:rsidRDefault="00552FBA" w:rsidP="00D4637F">
      <w:pPr>
        <w:numPr>
          <w:ilvl w:val="1"/>
          <w:numId w:val="11"/>
        </w:numPr>
        <w:tabs>
          <w:tab w:val="left" w:pos="9180"/>
        </w:tabs>
        <w:spacing w:before="60" w:after="60"/>
        <w:ind w:left="680" w:right="51" w:hanging="680"/>
        <w:jc w:val="both"/>
        <w:rPr>
          <w:rFonts w:asciiTheme="majorHAnsi" w:hAnsiTheme="majorHAnsi" w:cs="Segoe UI"/>
          <w:sz w:val="22"/>
          <w:szCs w:val="22"/>
        </w:rPr>
      </w:pPr>
      <w:r w:rsidRPr="00DF135C">
        <w:rPr>
          <w:rFonts w:asciiTheme="majorHAnsi" w:hAnsiTheme="majorHAnsi" w:cs="Segoe UI"/>
          <w:sz w:val="22"/>
          <w:szCs w:val="22"/>
        </w:rPr>
        <w:t>Niezwłocznie</w:t>
      </w:r>
      <w:r w:rsidRPr="00DF135C">
        <w:rPr>
          <w:rFonts w:asciiTheme="majorHAnsi" w:hAnsiTheme="majorHAnsi"/>
          <w:bCs/>
          <w:color w:val="000000"/>
          <w:sz w:val="22"/>
          <w:szCs w:val="22"/>
        </w:rPr>
        <w:t xml:space="preserve"> po otwarciu ofert zamawiający zamieści na stronie </w:t>
      </w:r>
      <w:hyperlink r:id="rId11" w:history="1">
        <w:r w:rsidR="00DF135C" w:rsidRPr="007254E8">
          <w:rPr>
            <w:rStyle w:val="Hipercze"/>
            <w:rFonts w:asciiTheme="majorHAnsi" w:hAnsiTheme="majorHAnsi"/>
            <w:bCs/>
            <w:sz w:val="22"/>
            <w:szCs w:val="22"/>
          </w:rPr>
          <w:t>www.wios.warszawa.pl</w:t>
        </w:r>
      </w:hyperlink>
      <w:r w:rsidR="00DF135C">
        <w:rPr>
          <w:rStyle w:val="Hipercze"/>
          <w:rFonts w:asciiTheme="majorHAnsi" w:hAnsiTheme="majorHAnsi"/>
          <w:bCs/>
          <w:color w:val="auto"/>
          <w:sz w:val="22"/>
          <w:szCs w:val="22"/>
        </w:rPr>
        <w:t xml:space="preserve"> </w:t>
      </w:r>
      <w:r w:rsidRPr="00DF135C">
        <w:rPr>
          <w:rFonts w:asciiTheme="majorHAnsi" w:hAnsiTheme="majorHAnsi"/>
          <w:bCs/>
          <w:color w:val="000000"/>
          <w:sz w:val="22"/>
          <w:szCs w:val="22"/>
        </w:rPr>
        <w:t>informacje dotyczące:</w:t>
      </w:r>
    </w:p>
    <w:p w14:paraId="15C5290B" w14:textId="77777777" w:rsidR="00552FBA" w:rsidRPr="00DF135C" w:rsidRDefault="00552FBA" w:rsidP="00D4637F">
      <w:pPr>
        <w:numPr>
          <w:ilvl w:val="2"/>
          <w:numId w:val="11"/>
        </w:numPr>
        <w:tabs>
          <w:tab w:val="left" w:pos="9180"/>
        </w:tabs>
        <w:spacing w:before="60" w:after="60"/>
        <w:ind w:left="1304" w:right="51" w:hanging="680"/>
        <w:jc w:val="both"/>
        <w:rPr>
          <w:rFonts w:asciiTheme="majorHAnsi" w:hAnsiTheme="majorHAnsi" w:cs="Segoe UI"/>
          <w:sz w:val="22"/>
          <w:szCs w:val="22"/>
        </w:rPr>
      </w:pPr>
      <w:r w:rsidRPr="00D87402">
        <w:rPr>
          <w:rFonts w:asciiTheme="majorHAnsi" w:hAnsiTheme="majorHAnsi" w:cs="Segoe UI"/>
          <w:sz w:val="22"/>
          <w:szCs w:val="22"/>
        </w:rPr>
        <w:t>kwoty, jaką zamierza przeznaczyć na sfinansowanie zamówienia;</w:t>
      </w:r>
    </w:p>
    <w:p w14:paraId="47C435C8" w14:textId="77777777" w:rsidR="00552FBA" w:rsidRPr="00DF135C" w:rsidRDefault="00552FBA" w:rsidP="00D4637F">
      <w:pPr>
        <w:numPr>
          <w:ilvl w:val="2"/>
          <w:numId w:val="11"/>
        </w:numPr>
        <w:tabs>
          <w:tab w:val="left" w:pos="9180"/>
        </w:tabs>
        <w:spacing w:before="60" w:after="60"/>
        <w:ind w:left="1304" w:right="51" w:hanging="680"/>
        <w:jc w:val="both"/>
        <w:rPr>
          <w:rFonts w:asciiTheme="majorHAnsi" w:hAnsiTheme="majorHAnsi" w:cs="Segoe UI"/>
          <w:sz w:val="22"/>
          <w:szCs w:val="22"/>
        </w:rPr>
      </w:pPr>
      <w:r w:rsidRPr="00D87402">
        <w:rPr>
          <w:rFonts w:asciiTheme="majorHAnsi" w:hAnsiTheme="majorHAnsi" w:cs="Segoe UI"/>
          <w:sz w:val="22"/>
          <w:szCs w:val="22"/>
        </w:rPr>
        <w:t>firm oraz adresów wykonawców, którzy złożyli oferty w terminie;</w:t>
      </w:r>
    </w:p>
    <w:p w14:paraId="4D5008A1" w14:textId="77777777" w:rsidR="00552FBA" w:rsidRPr="00DF135C" w:rsidRDefault="00552FBA" w:rsidP="00D4637F">
      <w:pPr>
        <w:numPr>
          <w:ilvl w:val="2"/>
          <w:numId w:val="11"/>
        </w:numPr>
        <w:tabs>
          <w:tab w:val="left" w:pos="9180"/>
        </w:tabs>
        <w:spacing w:before="60" w:after="60"/>
        <w:ind w:left="1304" w:right="51" w:hanging="680"/>
        <w:jc w:val="both"/>
        <w:rPr>
          <w:rFonts w:asciiTheme="majorHAnsi" w:hAnsiTheme="majorHAnsi" w:cs="Segoe UI"/>
          <w:sz w:val="22"/>
          <w:szCs w:val="22"/>
        </w:rPr>
      </w:pPr>
      <w:r w:rsidRPr="00D87402">
        <w:rPr>
          <w:rFonts w:asciiTheme="majorHAnsi" w:hAnsiTheme="majorHAnsi" w:cs="Segoe UI"/>
          <w:sz w:val="22"/>
          <w:szCs w:val="22"/>
        </w:rPr>
        <w:t>ceny</w:t>
      </w:r>
      <w:r w:rsidRPr="00DF135C">
        <w:rPr>
          <w:rFonts w:asciiTheme="majorHAnsi" w:hAnsiTheme="majorHAnsi"/>
          <w:color w:val="000000"/>
          <w:sz w:val="22"/>
          <w:szCs w:val="22"/>
        </w:rPr>
        <w:t>, terminu wykonania zamówienia, okresu gwarancji i warunków płatności zawartych w ofertach.</w:t>
      </w:r>
    </w:p>
    <w:p w14:paraId="4CD255E0" w14:textId="589B3BAB" w:rsidR="00552FBA" w:rsidRPr="00DF135C" w:rsidRDefault="00DF135C" w:rsidP="00D4637F">
      <w:pPr>
        <w:numPr>
          <w:ilvl w:val="0"/>
          <w:numId w:val="11"/>
        </w:numPr>
        <w:shd w:val="clear" w:color="auto" w:fill="D9D9D9" w:themeFill="background1" w:themeFillShade="D9"/>
        <w:tabs>
          <w:tab w:val="left" w:pos="9180"/>
        </w:tabs>
        <w:spacing w:before="120" w:after="120"/>
        <w:ind w:left="425" w:right="51" w:hanging="425"/>
        <w:jc w:val="both"/>
        <w:rPr>
          <w:rFonts w:asciiTheme="majorHAnsi" w:hAnsiTheme="majorHAnsi" w:cs="Segoe UI"/>
          <w:b/>
        </w:rPr>
      </w:pPr>
      <w:r>
        <w:rPr>
          <w:rFonts w:asciiTheme="majorHAnsi" w:hAnsiTheme="majorHAnsi" w:cs="Segoe UI"/>
          <w:b/>
        </w:rPr>
        <w:t>OPIS SPOSOBU OBLICZANIA CENY</w:t>
      </w:r>
    </w:p>
    <w:p w14:paraId="65978926" w14:textId="47D0FBA7" w:rsidR="00273A6D" w:rsidRPr="00273A6D" w:rsidRDefault="0021703B" w:rsidP="00D4637F">
      <w:pPr>
        <w:numPr>
          <w:ilvl w:val="1"/>
          <w:numId w:val="11"/>
        </w:numPr>
        <w:tabs>
          <w:tab w:val="left" w:pos="9180"/>
        </w:tabs>
        <w:spacing w:before="60" w:after="60"/>
        <w:ind w:left="680" w:right="51" w:hanging="680"/>
        <w:jc w:val="both"/>
        <w:rPr>
          <w:rFonts w:asciiTheme="majorHAnsi" w:hAnsiTheme="majorHAnsi"/>
          <w:sz w:val="22"/>
          <w:szCs w:val="22"/>
        </w:rPr>
      </w:pPr>
      <w:r w:rsidRPr="0021703B">
        <w:rPr>
          <w:rFonts w:asciiTheme="majorHAnsi" w:eastAsia="Arial" w:hAnsiTheme="majorHAnsi" w:cs="Arial"/>
          <w:sz w:val="22"/>
          <w:szCs w:val="22"/>
        </w:rPr>
        <w:t>Oferta musi zawierać</w:t>
      </w:r>
      <w:r w:rsidR="004653AC">
        <w:rPr>
          <w:rFonts w:asciiTheme="majorHAnsi" w:eastAsia="Arial" w:hAnsiTheme="majorHAnsi" w:cs="Arial"/>
          <w:sz w:val="22"/>
          <w:szCs w:val="22"/>
        </w:rPr>
        <w:t xml:space="preserve"> ceny jednostkowe oferowanych produktów (wypełniony załącznik nr 1 do siwz) i obliczoną na ich podstawie </w:t>
      </w:r>
      <w:r w:rsidRPr="0021703B">
        <w:rPr>
          <w:rFonts w:asciiTheme="majorHAnsi" w:eastAsia="Arial" w:hAnsiTheme="majorHAnsi" w:cs="Arial"/>
          <w:sz w:val="22"/>
          <w:szCs w:val="22"/>
        </w:rPr>
        <w:t xml:space="preserve"> cenę za całość wykonania przedmiotu zamówienia, dla każdej części zamówienia której dotyczy, zwaną dalej „ceną ofertową”. Ceną ofertową w rozumieniu art. 3 ust. 1 pkt 1 ustawy z dnia z dnia 9 maja 2014 r. o informowaniu o cenach towarów i usług (Dz.U. z 2014 r. poz. 915)</w:t>
      </w:r>
      <w:r w:rsidR="00273A6D" w:rsidRPr="00273A6D">
        <w:rPr>
          <w:rFonts w:asciiTheme="majorHAnsi" w:eastAsia="Arial" w:hAnsiTheme="majorHAnsi" w:cs="Arial"/>
          <w:sz w:val="22"/>
          <w:szCs w:val="22"/>
        </w:rPr>
        <w:t xml:space="preserve">, jest wartość wyrażona w jednostkach pieniężnych, którą Zamawiający będzie obowiązany zapłacić Wykonawcy za towar lub usługę; w cenie uwzględnia się podatek od towarów i usług oraz podatek akcyzowy, jeżeli na podstawie odrębnych przepisów sprzedaż towaru (usługi) podlega obciążeniu podatkiem od towarów i usług oraz podatkiem akcyzowym. </w:t>
      </w:r>
    </w:p>
    <w:p w14:paraId="07D524A0" w14:textId="2A80DF25" w:rsidR="009E2AE7" w:rsidRPr="004E5BEF" w:rsidRDefault="00552FBA" w:rsidP="00D4637F">
      <w:pPr>
        <w:numPr>
          <w:ilvl w:val="1"/>
          <w:numId w:val="11"/>
        </w:numPr>
        <w:tabs>
          <w:tab w:val="left" w:pos="9180"/>
        </w:tabs>
        <w:spacing w:before="60" w:after="60"/>
        <w:ind w:left="680" w:right="51" w:hanging="680"/>
        <w:jc w:val="both"/>
        <w:rPr>
          <w:rFonts w:asciiTheme="majorHAnsi" w:hAnsiTheme="majorHAnsi" w:cs="Segoe UI"/>
          <w:color w:val="008000"/>
          <w:sz w:val="22"/>
          <w:szCs w:val="22"/>
        </w:rPr>
      </w:pPr>
      <w:r w:rsidRPr="00DF135C">
        <w:rPr>
          <w:rFonts w:asciiTheme="majorHAnsi" w:hAnsiTheme="majorHAnsi" w:cs="Segoe UI"/>
          <w:sz w:val="22"/>
          <w:szCs w:val="22"/>
        </w:rPr>
        <w:t xml:space="preserve">Wykonawca określa </w:t>
      </w:r>
      <w:r w:rsidR="009E2AE7">
        <w:rPr>
          <w:rFonts w:asciiTheme="majorHAnsi" w:eastAsia="Arial" w:hAnsiTheme="majorHAnsi" w:cs="Arial"/>
          <w:color w:val="000000"/>
          <w:sz w:val="22"/>
          <w:szCs w:val="22"/>
        </w:rPr>
        <w:t>c</w:t>
      </w:r>
      <w:r w:rsidR="009E2AE7" w:rsidRPr="009E2AE7">
        <w:rPr>
          <w:rFonts w:asciiTheme="majorHAnsi" w:eastAsia="Arial" w:hAnsiTheme="majorHAnsi" w:cs="Arial"/>
          <w:color w:val="000000"/>
          <w:sz w:val="22"/>
          <w:szCs w:val="22"/>
        </w:rPr>
        <w:t xml:space="preserve">enę ofertową </w:t>
      </w:r>
      <w:r w:rsidRPr="00DF135C">
        <w:rPr>
          <w:rFonts w:asciiTheme="majorHAnsi" w:hAnsiTheme="majorHAnsi" w:cs="Segoe UI"/>
          <w:sz w:val="22"/>
          <w:szCs w:val="22"/>
        </w:rPr>
        <w:t xml:space="preserve">realizacji zamówienia poprzez wskazanie w Formularzu ofertowym sporządzonym wg wzoru stanowiącego </w:t>
      </w:r>
      <w:r w:rsidRPr="00DF135C">
        <w:rPr>
          <w:rFonts w:asciiTheme="majorHAnsi" w:hAnsiTheme="majorHAnsi" w:cs="Segoe UI"/>
          <w:b/>
          <w:sz w:val="22"/>
          <w:szCs w:val="22"/>
        </w:rPr>
        <w:t xml:space="preserve">Załącznik nr 2 </w:t>
      </w:r>
      <w:r w:rsidRPr="00173784">
        <w:rPr>
          <w:rFonts w:asciiTheme="majorHAnsi" w:hAnsiTheme="majorHAnsi" w:cs="Segoe UI"/>
          <w:b/>
          <w:sz w:val="22"/>
          <w:szCs w:val="22"/>
        </w:rPr>
        <w:t>do SIWZ</w:t>
      </w:r>
      <w:r w:rsidRPr="00DF135C">
        <w:rPr>
          <w:rFonts w:asciiTheme="majorHAnsi" w:hAnsiTheme="majorHAnsi" w:cs="Segoe UI"/>
          <w:sz w:val="22"/>
          <w:szCs w:val="22"/>
        </w:rPr>
        <w:t xml:space="preserve"> łącznej ceny </w:t>
      </w:r>
      <w:r w:rsidR="00285E3C" w:rsidRPr="00DF135C">
        <w:rPr>
          <w:rFonts w:asciiTheme="majorHAnsi" w:hAnsiTheme="majorHAnsi" w:cs="Segoe UI"/>
          <w:sz w:val="22"/>
          <w:szCs w:val="22"/>
        </w:rPr>
        <w:t>za realizację przedmiotu zamówienia</w:t>
      </w:r>
      <w:r w:rsidR="00303513">
        <w:rPr>
          <w:rFonts w:asciiTheme="majorHAnsi" w:hAnsiTheme="majorHAnsi" w:cs="Segoe UI"/>
          <w:sz w:val="22"/>
          <w:szCs w:val="22"/>
        </w:rPr>
        <w:t xml:space="preserve"> z </w:t>
      </w:r>
      <w:r w:rsidR="009E2AE7" w:rsidRPr="009E2AE7">
        <w:rPr>
          <w:rFonts w:asciiTheme="majorHAnsi" w:hAnsiTheme="majorHAnsi" w:cs="Segoe UI"/>
          <w:sz w:val="22"/>
          <w:szCs w:val="22"/>
        </w:rPr>
        <w:t>podatkiem VAT (brutto)</w:t>
      </w:r>
      <w:r w:rsidRPr="00DF135C">
        <w:rPr>
          <w:rFonts w:asciiTheme="majorHAnsi" w:hAnsiTheme="majorHAnsi" w:cs="Segoe UI"/>
          <w:sz w:val="22"/>
          <w:szCs w:val="22"/>
        </w:rPr>
        <w:t xml:space="preserve"> </w:t>
      </w:r>
      <w:r w:rsidR="004E5BEF">
        <w:rPr>
          <w:rFonts w:asciiTheme="majorHAnsi" w:hAnsiTheme="majorHAnsi" w:cs="Segoe UI"/>
          <w:sz w:val="22"/>
          <w:szCs w:val="22"/>
        </w:rPr>
        <w:t>,</w:t>
      </w:r>
      <w:r w:rsidRPr="00DF135C">
        <w:rPr>
          <w:rFonts w:asciiTheme="majorHAnsi" w:hAnsiTheme="majorHAnsi" w:cs="Segoe UI"/>
          <w:sz w:val="22"/>
          <w:szCs w:val="22"/>
        </w:rPr>
        <w:t xml:space="preserve"> </w:t>
      </w:r>
      <w:r w:rsidRPr="00173784">
        <w:rPr>
          <w:rFonts w:asciiTheme="majorHAnsi" w:hAnsiTheme="majorHAnsi" w:cs="Segoe UI"/>
          <w:b/>
          <w:sz w:val="22"/>
          <w:szCs w:val="22"/>
        </w:rPr>
        <w:t>w podziale na zadania, o których mowa w </w:t>
      </w:r>
      <w:r w:rsidR="00B21EE6">
        <w:rPr>
          <w:rFonts w:asciiTheme="majorHAnsi" w:hAnsiTheme="majorHAnsi" w:cs="Segoe UI"/>
          <w:b/>
          <w:sz w:val="22"/>
          <w:szCs w:val="22"/>
        </w:rPr>
        <w:t>pkt. 3</w:t>
      </w:r>
      <w:r w:rsidRPr="00173784">
        <w:rPr>
          <w:rFonts w:asciiTheme="majorHAnsi" w:hAnsiTheme="majorHAnsi" w:cs="Segoe UI"/>
          <w:b/>
          <w:sz w:val="22"/>
          <w:szCs w:val="22"/>
        </w:rPr>
        <w:t xml:space="preserve"> </w:t>
      </w:r>
      <w:r w:rsidR="00627978" w:rsidRPr="00173784">
        <w:rPr>
          <w:rFonts w:asciiTheme="majorHAnsi" w:hAnsiTheme="majorHAnsi" w:cs="Segoe UI"/>
          <w:b/>
          <w:sz w:val="22"/>
          <w:szCs w:val="22"/>
        </w:rPr>
        <w:t xml:space="preserve">niniejszej </w:t>
      </w:r>
      <w:r w:rsidR="009E2AE7">
        <w:rPr>
          <w:rFonts w:asciiTheme="majorHAnsi" w:hAnsiTheme="majorHAnsi" w:cs="Segoe UI"/>
          <w:b/>
          <w:sz w:val="22"/>
          <w:szCs w:val="22"/>
        </w:rPr>
        <w:t>SIWZ</w:t>
      </w:r>
      <w:r w:rsidR="004E5BEF">
        <w:rPr>
          <w:rFonts w:asciiTheme="majorHAnsi" w:hAnsiTheme="majorHAnsi" w:cs="Segoe UI"/>
          <w:b/>
          <w:sz w:val="22"/>
          <w:szCs w:val="22"/>
        </w:rPr>
        <w:t xml:space="preserve">  i </w:t>
      </w:r>
      <w:r w:rsidR="009E2AE7" w:rsidRPr="009E2AE7">
        <w:rPr>
          <w:rFonts w:asciiTheme="majorHAnsi" w:eastAsia="Arial" w:hAnsiTheme="majorHAnsi" w:cs="Arial"/>
          <w:color w:val="000000"/>
          <w:sz w:val="22"/>
          <w:szCs w:val="22"/>
        </w:rPr>
        <w:t>zgodnie z przepisami obowiązującymi na dzień składania ofert.</w:t>
      </w:r>
      <w:r w:rsidR="00285E3C">
        <w:rPr>
          <w:rFonts w:asciiTheme="majorHAnsi" w:eastAsia="Arial" w:hAnsiTheme="majorHAnsi" w:cs="Arial"/>
          <w:color w:val="000000"/>
          <w:sz w:val="22"/>
          <w:szCs w:val="22"/>
        </w:rPr>
        <w:t xml:space="preserve"> </w:t>
      </w:r>
    </w:p>
    <w:p w14:paraId="66B64940" w14:textId="7189B32C" w:rsidR="00552FBA" w:rsidRPr="00DF135C" w:rsidRDefault="00285E3C" w:rsidP="00D4637F">
      <w:pPr>
        <w:numPr>
          <w:ilvl w:val="1"/>
          <w:numId w:val="11"/>
        </w:numPr>
        <w:tabs>
          <w:tab w:val="left" w:pos="9180"/>
        </w:tabs>
        <w:spacing w:before="60" w:after="60"/>
        <w:ind w:left="680" w:right="51" w:hanging="680"/>
        <w:jc w:val="both"/>
        <w:rPr>
          <w:rFonts w:asciiTheme="majorHAnsi" w:hAnsiTheme="majorHAnsi" w:cs="Segoe UI"/>
          <w:sz w:val="22"/>
          <w:szCs w:val="22"/>
        </w:rPr>
      </w:pPr>
      <w:r>
        <w:rPr>
          <w:rFonts w:asciiTheme="majorHAnsi" w:hAnsiTheme="majorHAnsi" w:cs="Segoe UI"/>
          <w:sz w:val="22"/>
          <w:szCs w:val="22"/>
        </w:rPr>
        <w:lastRenderedPageBreak/>
        <w:t>Poszczególne ceny jednostkowe wskazane przez Wykonawcę i obliczona na ich podstawie ł</w:t>
      </w:r>
      <w:r w:rsidR="00552FBA" w:rsidRPr="00DF135C">
        <w:rPr>
          <w:rFonts w:asciiTheme="majorHAnsi" w:hAnsiTheme="majorHAnsi" w:cs="Segoe UI"/>
          <w:sz w:val="22"/>
          <w:szCs w:val="22"/>
        </w:rPr>
        <w:t>ączna cena ofertowa brutto musi uwzględniać wszystkie koszty związane z realizacją przedmiotu zamówienia zgodnie z opisem przedmiotu zamówienia oraz wzorem umowy określonym w niniejszej SIWZ.</w:t>
      </w:r>
    </w:p>
    <w:p w14:paraId="7963069B" w14:textId="77777777" w:rsidR="00552FBA" w:rsidRPr="00DF135C" w:rsidRDefault="00552FBA" w:rsidP="00D4637F">
      <w:pPr>
        <w:numPr>
          <w:ilvl w:val="1"/>
          <w:numId w:val="11"/>
        </w:numPr>
        <w:tabs>
          <w:tab w:val="left" w:pos="9180"/>
        </w:tabs>
        <w:spacing w:before="60" w:after="60"/>
        <w:ind w:left="680" w:right="51" w:hanging="680"/>
        <w:jc w:val="both"/>
        <w:rPr>
          <w:rFonts w:asciiTheme="majorHAnsi" w:hAnsiTheme="majorHAnsi" w:cs="Segoe UI"/>
          <w:sz w:val="22"/>
          <w:szCs w:val="22"/>
        </w:rPr>
      </w:pPr>
      <w:r w:rsidRPr="00DF135C">
        <w:rPr>
          <w:rFonts w:asciiTheme="majorHAnsi" w:hAnsiTheme="majorHAnsi" w:cs="Segoe UI"/>
          <w:sz w:val="22"/>
          <w:szCs w:val="22"/>
        </w:rPr>
        <w:t>Ceny muszą być: podane i wyliczone w zaokrągleniu do dwóch miejsc po przecinku (zasada zaokrąglenia – poniżej 5 należy końcówkę pominąć, powyżej i równe 5 należy zaokrąglić w górę).</w:t>
      </w:r>
    </w:p>
    <w:p w14:paraId="670170E7" w14:textId="77777777" w:rsidR="00552FBA" w:rsidRPr="00DF135C" w:rsidRDefault="00552FBA" w:rsidP="00D4637F">
      <w:pPr>
        <w:numPr>
          <w:ilvl w:val="1"/>
          <w:numId w:val="11"/>
        </w:numPr>
        <w:tabs>
          <w:tab w:val="left" w:pos="9180"/>
        </w:tabs>
        <w:spacing w:before="60" w:after="60"/>
        <w:ind w:left="680" w:right="51" w:hanging="680"/>
        <w:jc w:val="both"/>
        <w:rPr>
          <w:rFonts w:asciiTheme="majorHAnsi" w:hAnsiTheme="majorHAnsi" w:cs="Segoe UI"/>
          <w:b/>
          <w:sz w:val="22"/>
          <w:szCs w:val="22"/>
        </w:rPr>
      </w:pPr>
      <w:r w:rsidRPr="00DF135C">
        <w:rPr>
          <w:rFonts w:asciiTheme="majorHAnsi" w:hAnsiTheme="majorHAnsi" w:cs="Segoe UI"/>
          <w:sz w:val="22"/>
          <w:szCs w:val="22"/>
        </w:rPr>
        <w:t>Cena oferty winna być wyrażona w złotych polskich (PLN).</w:t>
      </w:r>
    </w:p>
    <w:p w14:paraId="4D11E02D" w14:textId="326C76E3" w:rsidR="00552FBA" w:rsidRPr="008F3A8C" w:rsidRDefault="00552FBA" w:rsidP="00D4637F">
      <w:pPr>
        <w:numPr>
          <w:ilvl w:val="1"/>
          <w:numId w:val="11"/>
        </w:numPr>
        <w:tabs>
          <w:tab w:val="left" w:pos="9180"/>
        </w:tabs>
        <w:spacing w:before="60" w:after="60"/>
        <w:ind w:left="680" w:right="51" w:hanging="680"/>
        <w:jc w:val="both"/>
        <w:rPr>
          <w:rFonts w:asciiTheme="majorHAnsi" w:hAnsiTheme="majorHAnsi" w:cs="Segoe UI"/>
          <w:spacing w:val="-4"/>
          <w:sz w:val="22"/>
          <w:szCs w:val="22"/>
        </w:rPr>
      </w:pPr>
      <w:r w:rsidRPr="008F3A8C">
        <w:rPr>
          <w:rFonts w:asciiTheme="majorHAnsi" w:hAnsiTheme="majorHAnsi" w:cs="Segoe UI"/>
          <w:spacing w:val="-4"/>
          <w:sz w:val="22"/>
          <w:szCs w:val="22"/>
        </w:rPr>
        <w:t>Jeżeli w postępowaniu złożona będzie oferta</w:t>
      </w:r>
      <w:r w:rsidRPr="008F3A8C">
        <w:rPr>
          <w:rFonts w:asciiTheme="majorHAnsi" w:hAnsiTheme="majorHAnsi"/>
          <w:color w:val="000000"/>
          <w:spacing w:val="-4"/>
          <w:sz w:val="22"/>
          <w:szCs w:val="22"/>
        </w:rPr>
        <w:t>, której w</w:t>
      </w:r>
      <w:r w:rsidR="005D46D5" w:rsidRPr="008F3A8C">
        <w:rPr>
          <w:rFonts w:asciiTheme="majorHAnsi" w:hAnsiTheme="majorHAnsi"/>
          <w:color w:val="000000"/>
          <w:spacing w:val="-4"/>
          <w:sz w:val="22"/>
          <w:szCs w:val="22"/>
        </w:rPr>
        <w:t>ybór prowadziłby do powstania u </w:t>
      </w:r>
      <w:r w:rsidRPr="008F3A8C">
        <w:rPr>
          <w:rFonts w:asciiTheme="majorHAnsi" w:hAnsiTheme="majorHAnsi"/>
          <w:color w:val="000000"/>
          <w:spacing w:val="-4"/>
          <w:sz w:val="22"/>
          <w:szCs w:val="22"/>
        </w:rPr>
        <w:t xml:space="preserve">zamawiającego obowiązku podatkowego zgodnie z </w:t>
      </w:r>
      <w:r w:rsidRPr="008F3A8C">
        <w:rPr>
          <w:rFonts w:asciiTheme="majorHAnsi" w:hAnsiTheme="majorHAnsi"/>
          <w:color w:val="1B1B1B"/>
          <w:spacing w:val="-4"/>
          <w:sz w:val="22"/>
          <w:szCs w:val="22"/>
        </w:rPr>
        <w:t>przepisami</w:t>
      </w:r>
      <w:r w:rsidRPr="008F3A8C">
        <w:rPr>
          <w:rFonts w:asciiTheme="majorHAnsi" w:hAnsiTheme="majorHAnsi"/>
          <w:color w:val="000000"/>
          <w:spacing w:val="-4"/>
          <w:sz w:val="22"/>
          <w:szCs w:val="22"/>
        </w:rPr>
        <w:t xml:space="preserve"> o podatku od towarów i usług, zamawiający w celu oceny takiej oferty doliczy do przedstawionej w</w:t>
      </w:r>
      <w:r w:rsidR="005D46D5" w:rsidRPr="008F3A8C">
        <w:rPr>
          <w:rFonts w:asciiTheme="majorHAnsi" w:hAnsiTheme="majorHAnsi"/>
          <w:color w:val="000000"/>
          <w:spacing w:val="-4"/>
          <w:sz w:val="22"/>
          <w:szCs w:val="22"/>
        </w:rPr>
        <w:t xml:space="preserve"> niej ceny podatek od towarów i </w:t>
      </w:r>
      <w:r w:rsidRPr="008F3A8C">
        <w:rPr>
          <w:rFonts w:asciiTheme="majorHAnsi" w:hAnsiTheme="majorHAnsi"/>
          <w:color w:val="000000"/>
          <w:spacing w:val="-4"/>
          <w:sz w:val="22"/>
          <w:szCs w:val="22"/>
        </w:rPr>
        <w:t xml:space="preserve">usług, który miałby obowiązek rozliczyć zgodnie z tymi przepisami. </w:t>
      </w:r>
      <w:r w:rsidRPr="008F3A8C">
        <w:rPr>
          <w:rFonts w:asciiTheme="majorHAnsi" w:hAnsiTheme="majorHAnsi" w:cs="Segoe UI"/>
          <w:spacing w:val="-4"/>
          <w:sz w:val="22"/>
          <w:szCs w:val="22"/>
        </w:rPr>
        <w:t xml:space="preserve">W takim przypadku </w:t>
      </w:r>
      <w:r w:rsidRPr="008F3A8C">
        <w:rPr>
          <w:rFonts w:asciiTheme="majorHAnsi" w:hAnsiTheme="majorHAnsi"/>
          <w:color w:val="000000"/>
          <w:spacing w:val="-4"/>
          <w:sz w:val="22"/>
          <w:szCs w:val="22"/>
        </w:rPr>
        <w:t xml:space="preserve">Wykonawca, </w:t>
      </w:r>
      <w:r w:rsidRPr="008F3A8C">
        <w:rPr>
          <w:rFonts w:asciiTheme="majorHAnsi" w:hAnsiTheme="majorHAnsi"/>
          <w:spacing w:val="-4"/>
          <w:sz w:val="22"/>
          <w:szCs w:val="22"/>
        </w:rPr>
        <w:t>składając ofertę, jest zobligowany</w:t>
      </w:r>
      <w:r w:rsidR="00D66C61" w:rsidRPr="008F3A8C">
        <w:rPr>
          <w:rFonts w:asciiTheme="majorHAnsi" w:hAnsiTheme="majorHAnsi"/>
          <w:spacing w:val="-4"/>
          <w:sz w:val="22"/>
          <w:szCs w:val="22"/>
        </w:rPr>
        <w:t xml:space="preserve"> </w:t>
      </w:r>
      <w:r w:rsidRPr="008F3A8C">
        <w:rPr>
          <w:rFonts w:asciiTheme="majorHAnsi" w:hAnsiTheme="majorHAnsi"/>
          <w:spacing w:val="-4"/>
          <w:sz w:val="22"/>
          <w:szCs w:val="22"/>
        </w:rPr>
        <w:t xml:space="preserve">poinformować zamawiającego, że wybór jego oferty będzie prowadzić do powstania u zamawiającego obowiązku podatkowego, wskazując nazwę </w:t>
      </w:r>
      <w:r w:rsidRPr="008F3A8C">
        <w:rPr>
          <w:rFonts w:asciiTheme="majorHAnsi" w:hAnsiTheme="majorHAnsi"/>
          <w:b/>
          <w:spacing w:val="-4"/>
          <w:sz w:val="22"/>
          <w:szCs w:val="22"/>
        </w:rPr>
        <w:t xml:space="preserve">(rodzaj) </w:t>
      </w:r>
      <w:r w:rsidR="00285886" w:rsidRPr="008F3A8C">
        <w:rPr>
          <w:rFonts w:asciiTheme="majorHAnsi" w:hAnsiTheme="majorHAnsi"/>
          <w:b/>
          <w:spacing w:val="-4"/>
          <w:sz w:val="22"/>
          <w:szCs w:val="22"/>
        </w:rPr>
        <w:t>dostawy</w:t>
      </w:r>
      <w:r w:rsidRPr="008F3A8C">
        <w:rPr>
          <w:rFonts w:asciiTheme="majorHAnsi" w:hAnsiTheme="majorHAnsi"/>
          <w:spacing w:val="-4"/>
          <w:sz w:val="22"/>
          <w:szCs w:val="22"/>
        </w:rPr>
        <w:t xml:space="preserve">, których </w:t>
      </w:r>
      <w:r w:rsidRPr="008F3A8C">
        <w:rPr>
          <w:rFonts w:asciiTheme="majorHAnsi" w:hAnsiTheme="majorHAnsi"/>
          <w:b/>
          <w:spacing w:val="-4"/>
          <w:sz w:val="22"/>
          <w:szCs w:val="22"/>
        </w:rPr>
        <w:t>świadczenie</w:t>
      </w:r>
      <w:r w:rsidRPr="008F3A8C">
        <w:rPr>
          <w:rFonts w:asciiTheme="majorHAnsi" w:hAnsiTheme="majorHAnsi"/>
          <w:spacing w:val="-4"/>
          <w:sz w:val="22"/>
          <w:szCs w:val="22"/>
        </w:rPr>
        <w:t xml:space="preserve"> będzie prowadzić do jego powstania, oraz wskazując ich wartość bez kwoty podatku. </w:t>
      </w:r>
    </w:p>
    <w:p w14:paraId="6C89E0C4" w14:textId="381363FA" w:rsidR="004E5BEF" w:rsidRDefault="004E5BEF" w:rsidP="00D4637F">
      <w:pPr>
        <w:numPr>
          <w:ilvl w:val="1"/>
          <w:numId w:val="11"/>
        </w:numPr>
        <w:tabs>
          <w:tab w:val="left" w:pos="9180"/>
        </w:tabs>
        <w:spacing w:before="60" w:after="60"/>
        <w:ind w:left="680" w:right="51" w:hanging="680"/>
        <w:jc w:val="both"/>
        <w:rPr>
          <w:rFonts w:asciiTheme="majorHAnsi" w:hAnsiTheme="majorHAnsi"/>
          <w:sz w:val="22"/>
          <w:szCs w:val="22"/>
        </w:rPr>
      </w:pPr>
      <w:r w:rsidRPr="004E5BEF">
        <w:rPr>
          <w:rFonts w:asciiTheme="majorHAnsi" w:hAnsiTheme="majorHAnsi"/>
          <w:sz w:val="22"/>
          <w:szCs w:val="22"/>
        </w:rPr>
        <w:t xml:space="preserve">W przypadku gdy zaoferowana cena, tak za całość zamówienia, jak i za </w:t>
      </w:r>
      <w:r w:rsidR="00B36374">
        <w:rPr>
          <w:rFonts w:asciiTheme="majorHAnsi" w:hAnsiTheme="majorHAnsi"/>
          <w:sz w:val="22"/>
          <w:szCs w:val="22"/>
        </w:rPr>
        <w:t>ich istotne części składowe</w:t>
      </w:r>
      <w:r w:rsidRPr="004E5BEF">
        <w:rPr>
          <w:rFonts w:asciiTheme="majorHAnsi" w:hAnsiTheme="majorHAnsi"/>
          <w:sz w:val="22"/>
          <w:szCs w:val="22"/>
        </w:rPr>
        <w:t xml:space="preserve"> wzbudzi wątpliwości, zamawiający przeprowadzi procedurę opisaną w art. 90 ustawy Pzp, celem sprawdzenia czy oferta nie zawiera rażąco niskiej ceny. Oferta z rażąco niską ceną podlega odrzuceniu. </w:t>
      </w:r>
    </w:p>
    <w:p w14:paraId="37E95520" w14:textId="2071D567" w:rsidR="004E5BEF" w:rsidRPr="004E5BEF" w:rsidRDefault="004E5BEF" w:rsidP="00D4637F">
      <w:pPr>
        <w:numPr>
          <w:ilvl w:val="1"/>
          <w:numId w:val="11"/>
        </w:numPr>
        <w:tabs>
          <w:tab w:val="left" w:pos="9180"/>
        </w:tabs>
        <w:spacing w:before="60" w:after="60"/>
        <w:ind w:left="680" w:right="51" w:hanging="680"/>
        <w:jc w:val="both"/>
        <w:rPr>
          <w:rFonts w:asciiTheme="majorHAnsi" w:hAnsiTheme="majorHAnsi"/>
          <w:sz w:val="22"/>
          <w:szCs w:val="22"/>
        </w:rPr>
      </w:pPr>
      <w:r w:rsidRPr="00B84DEC">
        <w:rPr>
          <w:rFonts w:asciiTheme="majorHAnsi" w:hAnsiTheme="majorHAnsi"/>
          <w:sz w:val="22"/>
          <w:szCs w:val="22"/>
        </w:rPr>
        <w:t>Zamawiający</w:t>
      </w:r>
      <w:r w:rsidRPr="00273A6D">
        <w:rPr>
          <w:rFonts w:asciiTheme="majorHAnsi" w:eastAsia="Arial" w:hAnsiTheme="majorHAnsi" w:cs="Arial"/>
          <w:sz w:val="22"/>
          <w:szCs w:val="22"/>
        </w:rPr>
        <w:t xml:space="preserve"> nie dopuszcza przedstawienia ceny ofertowej w kilku wariantach. </w:t>
      </w:r>
    </w:p>
    <w:p w14:paraId="4ABE94B2" w14:textId="51E1A510" w:rsidR="00552FBA" w:rsidRPr="00811C92" w:rsidRDefault="00DF135C" w:rsidP="00D4637F">
      <w:pPr>
        <w:numPr>
          <w:ilvl w:val="0"/>
          <w:numId w:val="11"/>
        </w:numPr>
        <w:shd w:val="clear" w:color="auto" w:fill="D9D9D9" w:themeFill="background1" w:themeFillShade="D9"/>
        <w:tabs>
          <w:tab w:val="left" w:pos="9180"/>
        </w:tabs>
        <w:spacing w:before="120" w:after="120"/>
        <w:ind w:left="425" w:right="51" w:hanging="425"/>
        <w:jc w:val="both"/>
        <w:rPr>
          <w:rFonts w:asciiTheme="majorHAnsi" w:hAnsiTheme="majorHAnsi"/>
          <w:b/>
          <w:color w:val="000000"/>
        </w:rPr>
      </w:pPr>
      <w:r w:rsidRPr="00DF135C">
        <w:rPr>
          <w:rFonts w:asciiTheme="majorHAnsi" w:hAnsiTheme="majorHAnsi"/>
          <w:b/>
          <w:color w:val="000000"/>
        </w:rPr>
        <w:t xml:space="preserve">OPIS KRYTERIÓW, KTÓRYMI ZAMAWIAJĄCY BĘDZIE SIĘ KIEROWAŁ PRZY WYBORZE OFERTY, </w:t>
      </w:r>
      <w:r w:rsidRPr="00811C92">
        <w:rPr>
          <w:rFonts w:asciiTheme="majorHAnsi" w:hAnsiTheme="majorHAnsi"/>
          <w:b/>
          <w:color w:val="000000"/>
        </w:rPr>
        <w:t xml:space="preserve">WRAZ Z PODANIEM WAG TYCH </w:t>
      </w:r>
      <w:r w:rsidR="00E93D9C" w:rsidRPr="00811C92">
        <w:rPr>
          <w:rFonts w:asciiTheme="majorHAnsi" w:hAnsiTheme="majorHAnsi"/>
          <w:b/>
          <w:color w:val="000000"/>
        </w:rPr>
        <w:t>KRYTERIÓW I SPOSOBU OCENY OFERT</w:t>
      </w:r>
    </w:p>
    <w:p w14:paraId="10DD9A8F" w14:textId="77777777" w:rsidR="00C15B8C" w:rsidRPr="00C15B8C" w:rsidRDefault="00C15B8C" w:rsidP="00C15B8C">
      <w:pPr>
        <w:numPr>
          <w:ilvl w:val="1"/>
          <w:numId w:val="11"/>
        </w:numPr>
        <w:tabs>
          <w:tab w:val="left" w:pos="9180"/>
        </w:tabs>
        <w:spacing w:before="60" w:after="60"/>
        <w:ind w:left="680" w:right="51" w:hanging="680"/>
        <w:jc w:val="both"/>
        <w:rPr>
          <w:rFonts w:ascii="Calibri" w:hAnsi="Calibri"/>
          <w:sz w:val="22"/>
          <w:szCs w:val="22"/>
        </w:rPr>
      </w:pPr>
      <w:r w:rsidRPr="00C15B8C">
        <w:rPr>
          <w:rFonts w:ascii="Calibri" w:hAnsi="Calibri"/>
          <w:sz w:val="22"/>
          <w:szCs w:val="22"/>
        </w:rPr>
        <w:t xml:space="preserve">Ocena ofert zostanie dokonana w dwóch etapach </w:t>
      </w:r>
      <w:r w:rsidRPr="00C15B8C">
        <w:rPr>
          <w:rFonts w:ascii="Calibri" w:hAnsi="Calibri"/>
          <w:sz w:val="22"/>
          <w:szCs w:val="22"/>
          <w:u w:val="single"/>
        </w:rPr>
        <w:t>dla każdego zadania oddzielnie</w:t>
      </w:r>
      <w:r w:rsidRPr="00C15B8C">
        <w:rPr>
          <w:rFonts w:ascii="Calibri" w:hAnsi="Calibri"/>
          <w:sz w:val="22"/>
          <w:szCs w:val="22"/>
        </w:rPr>
        <w:t>:</w:t>
      </w:r>
    </w:p>
    <w:p w14:paraId="207F2137" w14:textId="77777777" w:rsidR="00C15B8C" w:rsidRPr="00C15B8C" w:rsidRDefault="00C15B8C" w:rsidP="00C15B8C">
      <w:pPr>
        <w:tabs>
          <w:tab w:val="left" w:pos="720"/>
          <w:tab w:val="left" w:pos="900"/>
        </w:tabs>
        <w:spacing w:after="120"/>
        <w:ind w:left="902" w:hanging="902"/>
        <w:jc w:val="both"/>
        <w:rPr>
          <w:rFonts w:ascii="Calibri" w:hAnsi="Calibri"/>
          <w:color w:val="000000"/>
          <w:sz w:val="22"/>
          <w:szCs w:val="22"/>
        </w:rPr>
      </w:pPr>
      <w:r w:rsidRPr="00C15B8C">
        <w:rPr>
          <w:rFonts w:ascii="Calibri" w:hAnsi="Calibri"/>
          <w:color w:val="000000"/>
          <w:sz w:val="22"/>
          <w:szCs w:val="22"/>
          <w:u w:val="single"/>
        </w:rPr>
        <w:t>Etap I</w:t>
      </w:r>
      <w:r w:rsidRPr="00C15B8C">
        <w:rPr>
          <w:rFonts w:ascii="Calibri" w:hAnsi="Calibri"/>
          <w:color w:val="000000"/>
          <w:sz w:val="22"/>
          <w:szCs w:val="22"/>
        </w:rPr>
        <w:t xml:space="preserve"> </w:t>
      </w:r>
      <w:r w:rsidRPr="00C15B8C">
        <w:rPr>
          <w:rFonts w:ascii="Calibri" w:hAnsi="Calibri"/>
          <w:color w:val="000000"/>
          <w:sz w:val="22"/>
          <w:szCs w:val="22"/>
        </w:rPr>
        <w:tab/>
        <w:t>– sprawdzenie złożonych ofert w zakresie zgodności z ustawą Prawo zamówień publicznych i wymogami określonymi w SIWZ.</w:t>
      </w:r>
    </w:p>
    <w:p w14:paraId="4829F679" w14:textId="77777777" w:rsidR="00C15B8C" w:rsidRPr="00C15B8C" w:rsidRDefault="00C15B8C" w:rsidP="00C15B8C">
      <w:pPr>
        <w:tabs>
          <w:tab w:val="left" w:pos="720"/>
          <w:tab w:val="left" w:pos="900"/>
        </w:tabs>
        <w:spacing w:after="120"/>
        <w:ind w:left="902" w:hanging="902"/>
        <w:jc w:val="both"/>
        <w:rPr>
          <w:rFonts w:ascii="Calibri" w:hAnsi="Calibri"/>
          <w:color w:val="000000"/>
          <w:sz w:val="22"/>
          <w:szCs w:val="22"/>
        </w:rPr>
      </w:pPr>
      <w:r w:rsidRPr="00C15B8C">
        <w:rPr>
          <w:rFonts w:ascii="Calibri" w:hAnsi="Calibri"/>
          <w:color w:val="000000"/>
          <w:sz w:val="22"/>
          <w:szCs w:val="22"/>
          <w:u w:val="single"/>
        </w:rPr>
        <w:t>Etap II</w:t>
      </w:r>
      <w:r w:rsidRPr="00C15B8C">
        <w:rPr>
          <w:rFonts w:ascii="Calibri" w:hAnsi="Calibri"/>
          <w:color w:val="000000"/>
          <w:sz w:val="22"/>
          <w:szCs w:val="22"/>
        </w:rPr>
        <w:t xml:space="preserve"> </w:t>
      </w:r>
      <w:r w:rsidRPr="00C15B8C">
        <w:rPr>
          <w:rFonts w:ascii="Calibri" w:hAnsi="Calibri"/>
          <w:color w:val="000000"/>
          <w:sz w:val="22"/>
          <w:szCs w:val="22"/>
        </w:rPr>
        <w:tab/>
        <w:t>– oferty ważne, niepodlegające odrzuceniu, będą oceniane wg następujących kryteriów:</w:t>
      </w:r>
    </w:p>
    <w:p w14:paraId="0CE16257" w14:textId="4AFF35C9" w:rsidR="00C15B8C" w:rsidRPr="00C15B8C" w:rsidRDefault="00C15B8C" w:rsidP="00C15B8C">
      <w:pPr>
        <w:tabs>
          <w:tab w:val="left" w:pos="720"/>
          <w:tab w:val="left" w:pos="900"/>
        </w:tabs>
        <w:spacing w:after="120"/>
        <w:ind w:left="902" w:hanging="902"/>
        <w:jc w:val="both"/>
        <w:rPr>
          <w:rFonts w:ascii="Calibri" w:hAnsi="Calibri"/>
          <w:b/>
          <w:color w:val="000000"/>
          <w:u w:val="single"/>
        </w:rPr>
      </w:pPr>
      <w:r w:rsidRPr="00C15B8C">
        <w:rPr>
          <w:rFonts w:ascii="Calibri" w:hAnsi="Calibri"/>
          <w:b/>
          <w:color w:val="000000"/>
          <w:u w:val="single"/>
        </w:rPr>
        <w:t>ZADANIE 1</w:t>
      </w:r>
      <w:r w:rsidR="00401AB9">
        <w:rPr>
          <w:rFonts w:ascii="Calibri" w:hAnsi="Calibri"/>
          <w:b/>
          <w:color w:val="000000"/>
          <w:u w:val="single"/>
        </w:rPr>
        <w:t>, 2, 3, 4</w:t>
      </w:r>
      <w:r w:rsidRPr="00C15B8C">
        <w:rPr>
          <w:rFonts w:ascii="Calibri" w:hAnsi="Calibri"/>
          <w:b/>
          <w:color w:val="000000"/>
          <w:u w:val="single"/>
        </w:rPr>
        <w:t>:</w:t>
      </w:r>
    </w:p>
    <w:p w14:paraId="3D866A0A" w14:textId="007C7108" w:rsidR="00C15B8C" w:rsidRPr="00C15B8C" w:rsidRDefault="00C15B8C" w:rsidP="00115F35">
      <w:pPr>
        <w:numPr>
          <w:ilvl w:val="0"/>
          <w:numId w:val="37"/>
        </w:numPr>
        <w:spacing w:after="120" w:line="259" w:lineRule="auto"/>
        <w:ind w:left="284" w:hanging="142"/>
        <w:jc w:val="both"/>
        <w:rPr>
          <w:rFonts w:ascii="Calibri" w:hAnsi="Calibri"/>
          <w:b/>
          <w:color w:val="000000"/>
          <w:sz w:val="22"/>
          <w:szCs w:val="22"/>
        </w:rPr>
      </w:pPr>
      <w:r w:rsidRPr="00C15B8C">
        <w:rPr>
          <w:rFonts w:ascii="Calibri" w:hAnsi="Calibri"/>
          <w:b/>
          <w:color w:val="000000"/>
          <w:sz w:val="22"/>
          <w:szCs w:val="22"/>
        </w:rPr>
        <w:t xml:space="preserve">Cena oferty – znaczenie </w:t>
      </w:r>
      <w:r w:rsidR="00483A20">
        <w:rPr>
          <w:rFonts w:ascii="Calibri" w:hAnsi="Calibri"/>
          <w:b/>
          <w:color w:val="000000"/>
          <w:sz w:val="22"/>
          <w:szCs w:val="22"/>
        </w:rPr>
        <w:t>96</w:t>
      </w:r>
      <w:r w:rsidRPr="00C15B8C">
        <w:rPr>
          <w:rFonts w:ascii="Calibri" w:hAnsi="Calibri"/>
          <w:b/>
          <w:color w:val="000000"/>
          <w:sz w:val="22"/>
          <w:szCs w:val="22"/>
        </w:rPr>
        <w:t xml:space="preserve">%, co odpowiada </w:t>
      </w:r>
      <w:r w:rsidR="00483A20">
        <w:rPr>
          <w:rFonts w:ascii="Calibri" w:hAnsi="Calibri"/>
          <w:b/>
          <w:color w:val="000000"/>
          <w:sz w:val="22"/>
          <w:szCs w:val="22"/>
        </w:rPr>
        <w:t>96</w:t>
      </w:r>
      <w:r w:rsidR="00483A20" w:rsidRPr="00C15B8C">
        <w:rPr>
          <w:rFonts w:ascii="Calibri" w:hAnsi="Calibri"/>
          <w:b/>
          <w:color w:val="000000"/>
          <w:sz w:val="22"/>
          <w:szCs w:val="22"/>
        </w:rPr>
        <w:t xml:space="preserve"> </w:t>
      </w:r>
      <w:r w:rsidRPr="00C15B8C">
        <w:rPr>
          <w:rFonts w:ascii="Calibri" w:hAnsi="Calibri"/>
          <w:b/>
          <w:color w:val="000000"/>
          <w:sz w:val="22"/>
          <w:szCs w:val="22"/>
        </w:rPr>
        <w:t>punktom.</w:t>
      </w:r>
    </w:p>
    <w:p w14:paraId="689ED194" w14:textId="77777777" w:rsidR="00C15B8C" w:rsidRPr="00C15B8C" w:rsidRDefault="00C15B8C" w:rsidP="00C15B8C">
      <w:pPr>
        <w:spacing w:after="120"/>
        <w:ind w:left="511" w:hanging="142"/>
        <w:jc w:val="both"/>
        <w:rPr>
          <w:rFonts w:ascii="Calibri" w:hAnsi="Calibri"/>
          <w:color w:val="000000"/>
          <w:sz w:val="22"/>
          <w:szCs w:val="22"/>
        </w:rPr>
      </w:pPr>
      <w:r w:rsidRPr="00C15B8C">
        <w:rPr>
          <w:rFonts w:ascii="Calibri" w:hAnsi="Calibri"/>
          <w:color w:val="000000"/>
          <w:sz w:val="22"/>
          <w:szCs w:val="22"/>
        </w:rPr>
        <w:t>Cena oferty to cena brutto obliczona w następujący sposób:</w:t>
      </w:r>
    </w:p>
    <w:p w14:paraId="2FDB13B4" w14:textId="77777777" w:rsidR="00C15B8C" w:rsidRPr="00C15B8C" w:rsidRDefault="00C15B8C" w:rsidP="00C15B8C">
      <w:pPr>
        <w:spacing w:after="120"/>
        <w:ind w:left="511" w:hanging="142"/>
        <w:jc w:val="both"/>
        <w:rPr>
          <w:rFonts w:ascii="Calibri" w:hAnsi="Calibri"/>
          <w:b/>
          <w:color w:val="000000"/>
          <w:sz w:val="22"/>
          <w:szCs w:val="22"/>
        </w:rPr>
      </w:pPr>
      <w:r w:rsidRPr="00C15B8C">
        <w:rPr>
          <w:rFonts w:ascii="Calibri" w:hAnsi="Calibri"/>
          <w:b/>
          <w:color w:val="000000"/>
          <w:sz w:val="22"/>
          <w:szCs w:val="22"/>
        </w:rPr>
        <w:t xml:space="preserve">Cena brutto = cena netto + należny podatek VAT </w:t>
      </w:r>
    </w:p>
    <w:p w14:paraId="028F9A50" w14:textId="77777777" w:rsidR="00C15B8C" w:rsidRPr="00C15B8C" w:rsidRDefault="00C15B8C" w:rsidP="00C15B8C">
      <w:pPr>
        <w:spacing w:after="120"/>
        <w:ind w:left="511" w:hanging="142"/>
        <w:jc w:val="both"/>
        <w:rPr>
          <w:rFonts w:ascii="Calibri" w:hAnsi="Calibri"/>
          <w:sz w:val="22"/>
          <w:szCs w:val="22"/>
        </w:rPr>
      </w:pPr>
      <w:r w:rsidRPr="00C15B8C">
        <w:rPr>
          <w:rFonts w:ascii="Calibri" w:hAnsi="Calibri"/>
          <w:color w:val="000000"/>
          <w:sz w:val="22"/>
          <w:szCs w:val="22"/>
        </w:rPr>
        <w:t xml:space="preserve">Cena oferty musi uwzględniać wszystkie koszty związane z </w:t>
      </w:r>
      <w:r w:rsidRPr="00C15B8C">
        <w:rPr>
          <w:rFonts w:ascii="Calibri" w:hAnsi="Calibri"/>
          <w:sz w:val="22"/>
          <w:szCs w:val="22"/>
        </w:rPr>
        <w:t>realizacją zamówienia.</w:t>
      </w:r>
    </w:p>
    <w:p w14:paraId="5A1FB232" w14:textId="77777777" w:rsidR="00C15B8C" w:rsidRPr="00C15B8C" w:rsidRDefault="00C15B8C" w:rsidP="00C15B8C">
      <w:pPr>
        <w:spacing w:after="120"/>
        <w:ind w:left="511" w:hanging="142"/>
        <w:jc w:val="both"/>
        <w:rPr>
          <w:rFonts w:ascii="Calibri" w:hAnsi="Calibri"/>
          <w:color w:val="000000"/>
          <w:sz w:val="22"/>
          <w:szCs w:val="22"/>
        </w:rPr>
      </w:pPr>
      <w:r w:rsidRPr="00C15B8C">
        <w:rPr>
          <w:rFonts w:ascii="Calibri" w:hAnsi="Calibri"/>
          <w:b/>
          <w:color w:val="000000"/>
          <w:sz w:val="22"/>
          <w:szCs w:val="22"/>
        </w:rPr>
        <w:t>Cenę oferty należy ująć w formularzu ofertowym podając ją cyframi i słownie.</w:t>
      </w:r>
    </w:p>
    <w:p w14:paraId="0D041EC8" w14:textId="77777777" w:rsidR="00C15B8C" w:rsidRPr="00C15B8C" w:rsidRDefault="00C15B8C" w:rsidP="00C15B8C">
      <w:pPr>
        <w:spacing w:after="120"/>
        <w:ind w:left="511" w:hanging="142"/>
        <w:jc w:val="both"/>
        <w:rPr>
          <w:rFonts w:ascii="Calibri" w:hAnsi="Calibri"/>
          <w:color w:val="000000"/>
          <w:sz w:val="22"/>
          <w:szCs w:val="22"/>
        </w:rPr>
      </w:pPr>
      <w:r w:rsidRPr="00C15B8C">
        <w:rPr>
          <w:rFonts w:ascii="Calibri" w:hAnsi="Calibri"/>
          <w:color w:val="000000"/>
          <w:sz w:val="22"/>
          <w:szCs w:val="22"/>
        </w:rPr>
        <w:t>Punkty za cenę oferty (wskaźnik C) będą przyznawane wg wzoru:</w:t>
      </w:r>
    </w:p>
    <w:p w14:paraId="721D9760" w14:textId="4108FDB9" w:rsidR="00C15B8C" w:rsidRPr="00C15B8C" w:rsidRDefault="00C15B8C" w:rsidP="00C15B8C">
      <w:pPr>
        <w:spacing w:before="240" w:after="120"/>
        <w:ind w:left="426"/>
        <w:jc w:val="both"/>
        <w:rPr>
          <w:rFonts w:ascii="Calibri" w:hAnsi="Calibri"/>
          <w:b/>
          <w:color w:val="000000"/>
          <w:sz w:val="22"/>
          <w:szCs w:val="22"/>
        </w:rPr>
      </w:pPr>
      <m:oMathPara>
        <m:oMathParaPr>
          <m:jc m:val="center"/>
        </m:oMathParaPr>
        <m:oMath>
          <m:r>
            <m:rPr>
              <m:sty m:val="b"/>
            </m:rPr>
            <w:rPr>
              <w:rFonts w:ascii="Cambria Math" w:eastAsia="Calibri" w:hAnsi="Calibri"/>
              <w:sz w:val="22"/>
              <w:szCs w:val="22"/>
              <w:lang w:eastAsia="en-US"/>
            </w:rPr>
            <m:t>C</m:t>
          </m:r>
          <m:r>
            <m:rPr>
              <m:sty m:val="bi"/>
            </m:rPr>
            <w:rPr>
              <w:rFonts w:ascii="Cambria Math" w:hAnsi="Calibri"/>
              <w:sz w:val="22"/>
              <w:szCs w:val="22"/>
            </w:rPr>
            <m:t>=</m:t>
          </m:r>
          <m:f>
            <m:fPr>
              <m:ctrlPr>
                <w:rPr>
                  <w:rFonts w:ascii="Cambria Math" w:eastAsia="Calibri" w:hAnsi="Calibri"/>
                  <w:b/>
                  <w:i/>
                  <w:sz w:val="22"/>
                  <w:szCs w:val="22"/>
                  <w:lang w:eastAsia="en-US"/>
                </w:rPr>
              </m:ctrlPr>
            </m:fPr>
            <m:num>
              <m:r>
                <m:rPr>
                  <m:sty m:val="b"/>
                </m:rPr>
                <w:rPr>
                  <w:rFonts w:ascii="Cambria Math" w:hAnsi="Calibri"/>
                  <w:sz w:val="22"/>
                  <w:szCs w:val="22"/>
                </w:rPr>
                <m:t>cena najni</m:t>
              </m:r>
              <m:r>
                <m:rPr>
                  <m:sty m:val="b"/>
                </m:rPr>
                <w:rPr>
                  <w:rFonts w:ascii="Cambria Math" w:hAnsi="Cambria Math"/>
                  <w:sz w:val="22"/>
                  <w:szCs w:val="22"/>
                </w:rPr>
                <m:t>ż</m:t>
              </m:r>
              <m:r>
                <m:rPr>
                  <m:sty m:val="b"/>
                </m:rPr>
                <w:rPr>
                  <w:rFonts w:ascii="Cambria Math" w:hAnsi="Calibri"/>
                  <w:sz w:val="22"/>
                  <w:szCs w:val="22"/>
                </w:rPr>
                <m:t>sza</m:t>
              </m:r>
            </m:num>
            <m:den>
              <m:r>
                <m:rPr>
                  <m:sty m:val="b"/>
                </m:rPr>
                <w:rPr>
                  <w:rFonts w:ascii="Cambria Math" w:hAnsi="Calibri"/>
                  <w:sz w:val="22"/>
                  <w:szCs w:val="22"/>
                </w:rPr>
                <m:t>cena badana</m:t>
              </m:r>
            </m:den>
          </m:f>
          <m:r>
            <m:rPr>
              <m:sty m:val="b"/>
            </m:rPr>
            <w:rPr>
              <w:rFonts w:ascii="Cambria Math" w:hAnsi="Cambria Math"/>
              <w:sz w:val="22"/>
              <w:szCs w:val="22"/>
            </w:rPr>
            <m:t>×</m:t>
          </m:r>
          <m:r>
            <m:rPr>
              <m:sty m:val="b"/>
            </m:rPr>
            <w:rPr>
              <w:rFonts w:ascii="Cambria Math" w:hAnsi="Calibri"/>
              <w:sz w:val="22"/>
              <w:szCs w:val="22"/>
            </w:rPr>
            <m:t>96 pkt</m:t>
          </m:r>
        </m:oMath>
      </m:oMathPara>
    </w:p>
    <w:p w14:paraId="74452AF8" w14:textId="77777777" w:rsidR="00C15B8C" w:rsidRPr="00C15B8C" w:rsidRDefault="00C15B8C" w:rsidP="00C15B8C">
      <w:pPr>
        <w:ind w:left="511" w:hanging="142"/>
        <w:jc w:val="both"/>
        <w:rPr>
          <w:rFonts w:ascii="Calibri" w:hAnsi="Calibri"/>
          <w:color w:val="000000"/>
        </w:rPr>
      </w:pPr>
      <w:r w:rsidRPr="00C15B8C">
        <w:rPr>
          <w:rFonts w:ascii="Calibri" w:hAnsi="Calibri"/>
          <w:color w:val="000000"/>
          <w:sz w:val="22"/>
          <w:szCs w:val="22"/>
          <w:u w:val="single"/>
        </w:rPr>
        <w:t>gdzie:</w:t>
      </w:r>
    </w:p>
    <w:p w14:paraId="1C8E57EB" w14:textId="33B83868" w:rsidR="00C15B8C" w:rsidRPr="00C15B8C" w:rsidRDefault="00C15B8C" w:rsidP="00946B1D">
      <w:pPr>
        <w:tabs>
          <w:tab w:val="left" w:pos="1985"/>
        </w:tabs>
        <w:spacing w:after="60"/>
        <w:ind w:left="2127" w:hanging="1758"/>
        <w:jc w:val="both"/>
        <w:rPr>
          <w:rFonts w:ascii="Calibri" w:hAnsi="Calibri"/>
          <w:color w:val="000000"/>
          <w:sz w:val="22"/>
          <w:szCs w:val="22"/>
        </w:rPr>
      </w:pPr>
      <w:r w:rsidRPr="00C15B8C">
        <w:rPr>
          <w:rFonts w:ascii="Calibri" w:hAnsi="Calibri"/>
          <w:i/>
          <w:color w:val="000000"/>
          <w:sz w:val="22"/>
          <w:szCs w:val="22"/>
        </w:rPr>
        <w:t>Cena najniższa</w:t>
      </w:r>
      <w:r w:rsidRPr="00C15B8C">
        <w:rPr>
          <w:rFonts w:ascii="Calibri" w:hAnsi="Calibri"/>
          <w:color w:val="000000"/>
          <w:sz w:val="22"/>
          <w:szCs w:val="22"/>
        </w:rPr>
        <w:t xml:space="preserve"> </w:t>
      </w:r>
      <w:r w:rsidRPr="00C15B8C">
        <w:rPr>
          <w:rFonts w:ascii="Calibri" w:hAnsi="Calibri"/>
          <w:color w:val="000000"/>
          <w:sz w:val="22"/>
          <w:szCs w:val="22"/>
        </w:rPr>
        <w:tab/>
        <w:t xml:space="preserve">– </w:t>
      </w:r>
      <w:r w:rsidR="00946B1D">
        <w:rPr>
          <w:rFonts w:ascii="Calibri" w:hAnsi="Calibri"/>
          <w:color w:val="000000"/>
          <w:sz w:val="22"/>
          <w:szCs w:val="22"/>
        </w:rPr>
        <w:tab/>
      </w:r>
      <w:r w:rsidRPr="00C15B8C">
        <w:rPr>
          <w:rFonts w:ascii="Calibri" w:hAnsi="Calibri"/>
          <w:color w:val="000000"/>
          <w:sz w:val="22"/>
          <w:szCs w:val="22"/>
        </w:rPr>
        <w:t>to najniższa cena oferty w danym zadaniu,</w:t>
      </w:r>
      <w:r w:rsidR="00946B1D">
        <w:rPr>
          <w:rFonts w:ascii="Calibri" w:hAnsi="Calibri"/>
          <w:color w:val="000000"/>
          <w:sz w:val="22"/>
          <w:szCs w:val="22"/>
        </w:rPr>
        <w:t xml:space="preserve"> spośród ofert ważnych i nie </w:t>
      </w:r>
      <w:r w:rsidR="00946B1D">
        <w:rPr>
          <w:rFonts w:ascii="Calibri" w:hAnsi="Calibri"/>
          <w:color w:val="000000"/>
          <w:sz w:val="22"/>
          <w:szCs w:val="22"/>
        </w:rPr>
        <w:tab/>
      </w:r>
      <w:r w:rsidRPr="00C15B8C">
        <w:rPr>
          <w:rFonts w:ascii="Calibri" w:hAnsi="Calibri"/>
          <w:color w:val="000000"/>
          <w:sz w:val="22"/>
          <w:szCs w:val="22"/>
        </w:rPr>
        <w:t>podlegających odrzuceniu.</w:t>
      </w:r>
    </w:p>
    <w:p w14:paraId="1BCF9489" w14:textId="3D58CBF7" w:rsidR="00C15B8C" w:rsidRPr="00C15B8C" w:rsidRDefault="00C15B8C" w:rsidP="00C15B8C">
      <w:pPr>
        <w:tabs>
          <w:tab w:val="left" w:pos="1985"/>
        </w:tabs>
        <w:spacing w:after="60"/>
        <w:ind w:left="511" w:hanging="142"/>
        <w:jc w:val="both"/>
        <w:rPr>
          <w:rFonts w:ascii="Calibri" w:hAnsi="Calibri"/>
          <w:color w:val="000000"/>
          <w:sz w:val="22"/>
          <w:szCs w:val="22"/>
        </w:rPr>
      </w:pPr>
      <w:r w:rsidRPr="00C15B8C">
        <w:rPr>
          <w:rFonts w:ascii="Calibri" w:hAnsi="Calibri"/>
          <w:i/>
          <w:color w:val="000000"/>
          <w:sz w:val="22"/>
          <w:szCs w:val="22"/>
        </w:rPr>
        <w:t xml:space="preserve">Cena badana </w:t>
      </w:r>
      <w:r w:rsidRPr="00C15B8C">
        <w:rPr>
          <w:rFonts w:ascii="Calibri" w:hAnsi="Calibri"/>
          <w:i/>
          <w:color w:val="000000"/>
          <w:sz w:val="22"/>
          <w:szCs w:val="22"/>
        </w:rPr>
        <w:tab/>
      </w:r>
      <w:r w:rsidRPr="00C15B8C">
        <w:rPr>
          <w:rFonts w:ascii="Calibri" w:hAnsi="Calibri"/>
          <w:color w:val="000000"/>
          <w:sz w:val="22"/>
          <w:szCs w:val="22"/>
        </w:rPr>
        <w:t xml:space="preserve">– </w:t>
      </w:r>
      <w:r w:rsidR="00946B1D">
        <w:rPr>
          <w:rFonts w:ascii="Calibri" w:hAnsi="Calibri"/>
          <w:color w:val="000000"/>
          <w:sz w:val="22"/>
          <w:szCs w:val="22"/>
        </w:rPr>
        <w:tab/>
      </w:r>
      <w:r w:rsidRPr="00C15B8C">
        <w:rPr>
          <w:rFonts w:ascii="Calibri" w:hAnsi="Calibri"/>
          <w:color w:val="000000"/>
          <w:sz w:val="22"/>
          <w:szCs w:val="22"/>
        </w:rPr>
        <w:t>to cena ocenianej w danym zadaniu oferty.</w:t>
      </w:r>
    </w:p>
    <w:p w14:paraId="05820E29" w14:textId="793ECFDC" w:rsidR="00C15B8C" w:rsidRPr="00C15B8C" w:rsidRDefault="00C15B8C" w:rsidP="00C15B8C">
      <w:pPr>
        <w:rPr>
          <w:rFonts w:ascii="Calibri" w:hAnsi="Calibri"/>
          <w:b/>
          <w:color w:val="000000"/>
          <w:sz w:val="22"/>
          <w:szCs w:val="22"/>
        </w:rPr>
      </w:pPr>
    </w:p>
    <w:p w14:paraId="6965EBD2" w14:textId="1A98D1FA" w:rsidR="00C15B8C" w:rsidRPr="00C15B8C" w:rsidRDefault="00C15B8C" w:rsidP="00640B41">
      <w:pPr>
        <w:numPr>
          <w:ilvl w:val="0"/>
          <w:numId w:val="17"/>
        </w:numPr>
        <w:spacing w:after="60" w:line="259" w:lineRule="auto"/>
        <w:ind w:left="284" w:hanging="142"/>
        <w:jc w:val="both"/>
        <w:rPr>
          <w:rFonts w:ascii="Calibri" w:hAnsi="Calibri"/>
          <w:b/>
          <w:color w:val="000000"/>
          <w:sz w:val="22"/>
          <w:szCs w:val="22"/>
        </w:rPr>
      </w:pPr>
      <w:r w:rsidRPr="00C15B8C">
        <w:rPr>
          <w:rFonts w:ascii="Calibri" w:hAnsi="Calibri"/>
          <w:b/>
          <w:color w:val="000000"/>
          <w:sz w:val="22"/>
          <w:szCs w:val="22"/>
        </w:rPr>
        <w:t>Termin dostawy odczynników (TDO)</w:t>
      </w:r>
      <w:r w:rsidRPr="00C15B8C">
        <w:rPr>
          <w:rFonts w:ascii="Calibri" w:hAnsi="Calibri"/>
          <w:color w:val="000000"/>
          <w:sz w:val="22"/>
          <w:szCs w:val="22"/>
        </w:rPr>
        <w:t xml:space="preserve"> – </w:t>
      </w:r>
      <w:r w:rsidRPr="00C15B8C">
        <w:rPr>
          <w:rFonts w:ascii="Calibri" w:hAnsi="Calibri"/>
          <w:b/>
          <w:color w:val="000000"/>
          <w:sz w:val="22"/>
          <w:szCs w:val="22"/>
        </w:rPr>
        <w:t xml:space="preserve">znaczenie </w:t>
      </w:r>
      <w:r w:rsidR="00483A20">
        <w:rPr>
          <w:rFonts w:ascii="Calibri" w:hAnsi="Calibri"/>
          <w:b/>
          <w:color w:val="000000"/>
          <w:sz w:val="22"/>
          <w:szCs w:val="22"/>
        </w:rPr>
        <w:t>4</w:t>
      </w:r>
      <w:r w:rsidRPr="00C15B8C">
        <w:rPr>
          <w:rFonts w:ascii="Calibri" w:hAnsi="Calibri"/>
          <w:b/>
          <w:color w:val="000000"/>
          <w:sz w:val="22"/>
          <w:szCs w:val="22"/>
        </w:rPr>
        <w:t xml:space="preserve">% , co odpowiada </w:t>
      </w:r>
      <w:r w:rsidR="00483A20">
        <w:rPr>
          <w:rFonts w:ascii="Calibri" w:hAnsi="Calibri"/>
          <w:b/>
          <w:color w:val="000000"/>
          <w:sz w:val="22"/>
          <w:szCs w:val="22"/>
        </w:rPr>
        <w:t>4</w:t>
      </w:r>
      <w:r w:rsidR="00483A20" w:rsidRPr="00C15B8C">
        <w:rPr>
          <w:rFonts w:ascii="Calibri" w:hAnsi="Calibri"/>
          <w:b/>
          <w:color w:val="000000"/>
          <w:sz w:val="22"/>
          <w:szCs w:val="22"/>
        </w:rPr>
        <w:t xml:space="preserve"> </w:t>
      </w:r>
      <w:r w:rsidRPr="00C15B8C">
        <w:rPr>
          <w:rFonts w:ascii="Calibri" w:hAnsi="Calibri"/>
          <w:b/>
          <w:color w:val="000000"/>
          <w:sz w:val="22"/>
          <w:szCs w:val="22"/>
        </w:rPr>
        <w:t>punktom,</w:t>
      </w:r>
    </w:p>
    <w:p w14:paraId="0614C896" w14:textId="77777777" w:rsidR="00C15B8C" w:rsidRPr="00C15B8C" w:rsidRDefault="00C15B8C" w:rsidP="005A6F9E">
      <w:pPr>
        <w:spacing w:after="60"/>
        <w:ind w:left="369"/>
        <w:jc w:val="both"/>
        <w:rPr>
          <w:rFonts w:ascii="Calibri" w:hAnsi="Calibri"/>
          <w:color w:val="000000"/>
          <w:sz w:val="22"/>
          <w:szCs w:val="22"/>
          <w:u w:val="single"/>
        </w:rPr>
      </w:pPr>
      <w:r w:rsidRPr="00C15B8C">
        <w:rPr>
          <w:rFonts w:ascii="Calibri" w:hAnsi="Calibri"/>
          <w:color w:val="000000"/>
          <w:sz w:val="22"/>
          <w:szCs w:val="22"/>
          <w:u w:val="single"/>
        </w:rPr>
        <w:t>gdzie Wykonawca otrzyma w danym zadaniu:</w:t>
      </w:r>
    </w:p>
    <w:p w14:paraId="665FC82E" w14:textId="0EC6E634" w:rsidR="00C15B8C" w:rsidRPr="00994C10" w:rsidRDefault="00483A20" w:rsidP="00994C10">
      <w:pPr>
        <w:tabs>
          <w:tab w:val="left" w:pos="2694"/>
          <w:tab w:val="left" w:pos="2835"/>
        </w:tabs>
        <w:spacing w:after="120"/>
        <w:ind w:left="426"/>
        <w:jc w:val="both"/>
        <w:rPr>
          <w:rFonts w:ascii="Calibri" w:hAnsi="Calibri"/>
          <w:color w:val="000000"/>
          <w:spacing w:val="-6"/>
          <w:sz w:val="22"/>
          <w:szCs w:val="22"/>
        </w:rPr>
      </w:pPr>
      <w:r w:rsidRPr="00994C10">
        <w:rPr>
          <w:rFonts w:ascii="Calibri" w:hAnsi="Calibri"/>
          <w:color w:val="000000"/>
          <w:spacing w:val="-6"/>
          <w:sz w:val="22"/>
          <w:szCs w:val="22"/>
        </w:rPr>
        <w:t xml:space="preserve">4 </w:t>
      </w:r>
      <w:r w:rsidR="00C15B8C" w:rsidRPr="00994C10">
        <w:rPr>
          <w:rFonts w:ascii="Calibri" w:hAnsi="Calibri"/>
          <w:color w:val="000000"/>
          <w:spacing w:val="-6"/>
          <w:sz w:val="22"/>
          <w:szCs w:val="22"/>
        </w:rPr>
        <w:t xml:space="preserve">pkt. za termin dostawy </w:t>
      </w:r>
      <w:r w:rsidR="005A6F9E">
        <w:rPr>
          <w:rFonts w:ascii="Calibri" w:hAnsi="Calibri"/>
          <w:color w:val="000000"/>
          <w:spacing w:val="-6"/>
          <w:sz w:val="22"/>
          <w:szCs w:val="22"/>
        </w:rPr>
        <w:tab/>
      </w:r>
      <w:r w:rsidR="00C15B8C" w:rsidRPr="00994C10">
        <w:rPr>
          <w:rFonts w:ascii="Calibri" w:hAnsi="Calibri"/>
          <w:color w:val="000000"/>
          <w:spacing w:val="-6"/>
          <w:sz w:val="22"/>
          <w:szCs w:val="22"/>
        </w:rPr>
        <w:t>–</w:t>
      </w:r>
      <w:r w:rsidR="00651DEC" w:rsidRPr="00994C10">
        <w:rPr>
          <w:rFonts w:ascii="Calibri" w:hAnsi="Calibri"/>
          <w:color w:val="000000"/>
          <w:spacing w:val="-6"/>
          <w:sz w:val="22"/>
          <w:szCs w:val="22"/>
        </w:rPr>
        <w:t xml:space="preserve"> </w:t>
      </w:r>
      <w:r w:rsidR="008079FE" w:rsidRPr="00994C10">
        <w:rPr>
          <w:rFonts w:ascii="Calibri" w:hAnsi="Calibri"/>
          <w:color w:val="000000"/>
          <w:spacing w:val="-6"/>
          <w:sz w:val="22"/>
          <w:szCs w:val="22"/>
        </w:rPr>
        <w:tab/>
      </w:r>
      <w:r w:rsidR="00C15B8C" w:rsidRPr="00994C10">
        <w:rPr>
          <w:rFonts w:ascii="Calibri" w:hAnsi="Calibri"/>
          <w:color w:val="000000"/>
          <w:spacing w:val="-6"/>
          <w:sz w:val="22"/>
          <w:szCs w:val="22"/>
        </w:rPr>
        <w:t xml:space="preserve">10 dni </w:t>
      </w:r>
      <w:r w:rsidR="00651DEC" w:rsidRPr="00994C10">
        <w:rPr>
          <w:rFonts w:ascii="Calibri" w:hAnsi="Calibri"/>
          <w:color w:val="000000"/>
          <w:spacing w:val="-6"/>
          <w:sz w:val="22"/>
          <w:szCs w:val="22"/>
        </w:rPr>
        <w:t xml:space="preserve">kalendarzowych (lub krócej) </w:t>
      </w:r>
      <w:r w:rsidR="00C15B8C" w:rsidRPr="00994C10">
        <w:rPr>
          <w:rFonts w:ascii="Calibri" w:hAnsi="Calibri"/>
          <w:color w:val="000000"/>
          <w:spacing w:val="-6"/>
          <w:sz w:val="22"/>
          <w:szCs w:val="22"/>
        </w:rPr>
        <w:t xml:space="preserve">od daty wysłania przez Zamawiającego </w:t>
      </w:r>
      <w:r w:rsidR="005A6F9E">
        <w:rPr>
          <w:rFonts w:ascii="Calibri" w:hAnsi="Calibri"/>
          <w:color w:val="000000"/>
          <w:spacing w:val="-6"/>
          <w:sz w:val="22"/>
          <w:szCs w:val="22"/>
        </w:rPr>
        <w:tab/>
      </w:r>
      <w:r w:rsidR="005A6F9E">
        <w:rPr>
          <w:rFonts w:ascii="Calibri" w:hAnsi="Calibri"/>
          <w:color w:val="000000"/>
          <w:spacing w:val="-6"/>
          <w:sz w:val="22"/>
          <w:szCs w:val="22"/>
        </w:rPr>
        <w:tab/>
      </w:r>
      <w:r w:rsidR="005A6F9E">
        <w:rPr>
          <w:rFonts w:ascii="Calibri" w:hAnsi="Calibri"/>
          <w:color w:val="000000"/>
          <w:spacing w:val="-6"/>
          <w:sz w:val="22"/>
          <w:szCs w:val="22"/>
        </w:rPr>
        <w:tab/>
      </w:r>
      <w:r w:rsidR="005A6F9E">
        <w:rPr>
          <w:rFonts w:ascii="Calibri" w:hAnsi="Calibri"/>
          <w:color w:val="000000"/>
          <w:spacing w:val="-6"/>
          <w:sz w:val="22"/>
          <w:szCs w:val="22"/>
        </w:rPr>
        <w:tab/>
      </w:r>
      <w:r w:rsidR="00C15B8C" w:rsidRPr="00994C10">
        <w:rPr>
          <w:rFonts w:ascii="Calibri" w:hAnsi="Calibri"/>
          <w:color w:val="000000"/>
          <w:spacing w:val="-6"/>
          <w:sz w:val="22"/>
          <w:szCs w:val="22"/>
        </w:rPr>
        <w:t>zamówienia;</w:t>
      </w:r>
    </w:p>
    <w:p w14:paraId="6BDBC8DE" w14:textId="6C297069" w:rsidR="00483A20" w:rsidRPr="00994C10" w:rsidRDefault="00483A20" w:rsidP="00994C10">
      <w:pPr>
        <w:tabs>
          <w:tab w:val="left" w:pos="2694"/>
          <w:tab w:val="left" w:pos="2835"/>
        </w:tabs>
        <w:spacing w:after="120"/>
        <w:ind w:left="426"/>
        <w:jc w:val="both"/>
        <w:rPr>
          <w:rFonts w:ascii="Calibri" w:hAnsi="Calibri"/>
          <w:color w:val="000000"/>
          <w:spacing w:val="-6"/>
          <w:sz w:val="22"/>
          <w:szCs w:val="22"/>
        </w:rPr>
      </w:pPr>
      <w:r w:rsidRPr="00994C10">
        <w:rPr>
          <w:rFonts w:ascii="Calibri" w:hAnsi="Calibri"/>
          <w:color w:val="000000"/>
          <w:spacing w:val="-6"/>
          <w:sz w:val="22"/>
          <w:szCs w:val="22"/>
        </w:rPr>
        <w:t xml:space="preserve">3 pkt. za termin dostawy </w:t>
      </w:r>
      <w:r w:rsidR="005A6F9E">
        <w:rPr>
          <w:rFonts w:ascii="Calibri" w:hAnsi="Calibri"/>
          <w:color w:val="000000"/>
          <w:spacing w:val="-6"/>
          <w:sz w:val="22"/>
          <w:szCs w:val="22"/>
        </w:rPr>
        <w:tab/>
      </w:r>
      <w:r w:rsidRPr="00994C10">
        <w:rPr>
          <w:rFonts w:ascii="Calibri" w:hAnsi="Calibri"/>
          <w:color w:val="000000"/>
          <w:spacing w:val="-6"/>
          <w:sz w:val="22"/>
          <w:szCs w:val="22"/>
        </w:rPr>
        <w:t xml:space="preserve">– </w:t>
      </w:r>
      <w:r w:rsidR="005A6F9E">
        <w:rPr>
          <w:rFonts w:ascii="Calibri" w:hAnsi="Calibri"/>
          <w:color w:val="000000"/>
          <w:spacing w:val="-6"/>
          <w:sz w:val="22"/>
          <w:szCs w:val="22"/>
        </w:rPr>
        <w:tab/>
      </w:r>
      <w:r w:rsidR="00651DEC" w:rsidRPr="00994C10">
        <w:rPr>
          <w:rFonts w:ascii="Calibri" w:hAnsi="Calibri"/>
          <w:color w:val="000000"/>
          <w:spacing w:val="-6"/>
          <w:sz w:val="22"/>
          <w:szCs w:val="22"/>
        </w:rPr>
        <w:t>11</w:t>
      </w:r>
      <w:r w:rsidRPr="00994C10">
        <w:rPr>
          <w:rFonts w:ascii="Calibri" w:hAnsi="Calibri"/>
          <w:color w:val="000000"/>
          <w:spacing w:val="-6"/>
          <w:sz w:val="22"/>
          <w:szCs w:val="22"/>
        </w:rPr>
        <w:t xml:space="preserve"> dni kalendarzowych od daty wysłania przez Zamawiającego zamówienia;</w:t>
      </w:r>
    </w:p>
    <w:p w14:paraId="4C27BF57" w14:textId="7E953EA6" w:rsidR="00483A20" w:rsidRPr="00994C10" w:rsidRDefault="00483A20" w:rsidP="00994C10">
      <w:pPr>
        <w:tabs>
          <w:tab w:val="left" w:pos="2694"/>
          <w:tab w:val="left" w:pos="2835"/>
        </w:tabs>
        <w:spacing w:after="120"/>
        <w:ind w:left="426"/>
        <w:jc w:val="both"/>
        <w:rPr>
          <w:rFonts w:ascii="Calibri" w:hAnsi="Calibri"/>
          <w:color w:val="000000"/>
          <w:spacing w:val="-6"/>
          <w:sz w:val="22"/>
          <w:szCs w:val="22"/>
        </w:rPr>
      </w:pPr>
      <w:r w:rsidRPr="00994C10">
        <w:rPr>
          <w:rFonts w:ascii="Calibri" w:hAnsi="Calibri"/>
          <w:color w:val="000000"/>
          <w:spacing w:val="-6"/>
          <w:sz w:val="22"/>
          <w:szCs w:val="22"/>
        </w:rPr>
        <w:t xml:space="preserve">2 pkt. za termin dostawy </w:t>
      </w:r>
      <w:r w:rsidR="005A6F9E">
        <w:rPr>
          <w:rFonts w:ascii="Calibri" w:hAnsi="Calibri"/>
          <w:color w:val="000000"/>
          <w:spacing w:val="-6"/>
          <w:sz w:val="22"/>
          <w:szCs w:val="22"/>
        </w:rPr>
        <w:tab/>
      </w:r>
      <w:r w:rsidRPr="00994C10">
        <w:rPr>
          <w:rFonts w:ascii="Calibri" w:hAnsi="Calibri"/>
          <w:color w:val="000000"/>
          <w:spacing w:val="-6"/>
          <w:sz w:val="22"/>
          <w:szCs w:val="22"/>
        </w:rPr>
        <w:t xml:space="preserve">– </w:t>
      </w:r>
      <w:r w:rsidR="005A6F9E">
        <w:rPr>
          <w:rFonts w:ascii="Calibri" w:hAnsi="Calibri"/>
          <w:color w:val="000000"/>
          <w:spacing w:val="-6"/>
          <w:sz w:val="22"/>
          <w:szCs w:val="22"/>
        </w:rPr>
        <w:tab/>
      </w:r>
      <w:r w:rsidR="00651DEC" w:rsidRPr="00994C10">
        <w:rPr>
          <w:rFonts w:ascii="Calibri" w:hAnsi="Calibri"/>
          <w:color w:val="000000"/>
          <w:spacing w:val="-6"/>
          <w:sz w:val="22"/>
          <w:szCs w:val="22"/>
        </w:rPr>
        <w:t>12</w:t>
      </w:r>
      <w:r w:rsidRPr="00994C10">
        <w:rPr>
          <w:rFonts w:ascii="Calibri" w:hAnsi="Calibri"/>
          <w:color w:val="000000"/>
          <w:spacing w:val="-6"/>
          <w:sz w:val="22"/>
          <w:szCs w:val="22"/>
        </w:rPr>
        <w:t xml:space="preserve"> dni kalendarzowych od daty wysłania przez Zamawiającego zamówienia;</w:t>
      </w:r>
    </w:p>
    <w:p w14:paraId="1A71941A" w14:textId="5A1C3DA6" w:rsidR="00483A20" w:rsidRPr="00994C10" w:rsidRDefault="00483A20" w:rsidP="00994C10">
      <w:pPr>
        <w:tabs>
          <w:tab w:val="left" w:pos="2694"/>
          <w:tab w:val="left" w:pos="2835"/>
        </w:tabs>
        <w:spacing w:after="120"/>
        <w:ind w:left="426"/>
        <w:jc w:val="both"/>
        <w:rPr>
          <w:rFonts w:ascii="Calibri" w:hAnsi="Calibri"/>
          <w:color w:val="000000"/>
          <w:spacing w:val="-6"/>
          <w:sz w:val="22"/>
          <w:szCs w:val="22"/>
        </w:rPr>
      </w:pPr>
      <w:r w:rsidRPr="00994C10">
        <w:rPr>
          <w:rFonts w:ascii="Calibri" w:hAnsi="Calibri"/>
          <w:color w:val="000000"/>
          <w:spacing w:val="-6"/>
          <w:sz w:val="22"/>
          <w:szCs w:val="22"/>
        </w:rPr>
        <w:lastRenderedPageBreak/>
        <w:t xml:space="preserve">1 pkt. za termin dostawy </w:t>
      </w:r>
      <w:r w:rsidR="005A6F9E">
        <w:rPr>
          <w:rFonts w:ascii="Calibri" w:hAnsi="Calibri"/>
          <w:color w:val="000000"/>
          <w:spacing w:val="-6"/>
          <w:sz w:val="22"/>
          <w:szCs w:val="22"/>
        </w:rPr>
        <w:tab/>
      </w:r>
      <w:r w:rsidRPr="00994C10">
        <w:rPr>
          <w:rFonts w:ascii="Calibri" w:hAnsi="Calibri"/>
          <w:color w:val="000000"/>
          <w:spacing w:val="-6"/>
          <w:sz w:val="22"/>
          <w:szCs w:val="22"/>
        </w:rPr>
        <w:t xml:space="preserve">– </w:t>
      </w:r>
      <w:r w:rsidR="005A6F9E">
        <w:rPr>
          <w:rFonts w:ascii="Calibri" w:hAnsi="Calibri"/>
          <w:color w:val="000000"/>
          <w:spacing w:val="-6"/>
          <w:sz w:val="22"/>
          <w:szCs w:val="22"/>
        </w:rPr>
        <w:tab/>
      </w:r>
      <w:r w:rsidR="00651DEC" w:rsidRPr="00994C10">
        <w:rPr>
          <w:rFonts w:ascii="Calibri" w:hAnsi="Calibri"/>
          <w:color w:val="000000"/>
          <w:spacing w:val="-6"/>
          <w:sz w:val="22"/>
          <w:szCs w:val="22"/>
        </w:rPr>
        <w:t>13</w:t>
      </w:r>
      <w:r w:rsidRPr="00994C10">
        <w:rPr>
          <w:rFonts w:ascii="Calibri" w:hAnsi="Calibri"/>
          <w:color w:val="000000"/>
          <w:spacing w:val="-6"/>
          <w:sz w:val="22"/>
          <w:szCs w:val="22"/>
        </w:rPr>
        <w:t xml:space="preserve"> dni kalendarzowych od daty wysłania przez Zamawiającego zamówienia;</w:t>
      </w:r>
    </w:p>
    <w:p w14:paraId="038F7491" w14:textId="0596771D" w:rsidR="00C15B8C" w:rsidRPr="00994C10" w:rsidRDefault="00C15B8C" w:rsidP="00994C10">
      <w:pPr>
        <w:tabs>
          <w:tab w:val="left" w:pos="2694"/>
          <w:tab w:val="left" w:pos="2835"/>
        </w:tabs>
        <w:spacing w:after="120"/>
        <w:ind w:left="426"/>
        <w:jc w:val="both"/>
        <w:rPr>
          <w:rFonts w:ascii="Calibri" w:hAnsi="Calibri"/>
          <w:color w:val="000000"/>
          <w:spacing w:val="-6"/>
          <w:sz w:val="22"/>
          <w:szCs w:val="22"/>
        </w:rPr>
      </w:pPr>
      <w:r w:rsidRPr="00994C10">
        <w:rPr>
          <w:rFonts w:ascii="Calibri" w:hAnsi="Calibri"/>
          <w:color w:val="000000"/>
          <w:spacing w:val="-6"/>
          <w:sz w:val="22"/>
          <w:szCs w:val="22"/>
        </w:rPr>
        <w:t xml:space="preserve">0 pkt. za termin dostawy </w:t>
      </w:r>
      <w:r w:rsidR="00F21D97" w:rsidRPr="00994C10">
        <w:rPr>
          <w:rFonts w:ascii="Calibri" w:hAnsi="Calibri"/>
          <w:color w:val="000000"/>
          <w:spacing w:val="-6"/>
          <w:sz w:val="22"/>
          <w:szCs w:val="22"/>
        </w:rPr>
        <w:tab/>
      </w:r>
      <w:r w:rsidRPr="00994C10">
        <w:rPr>
          <w:rFonts w:ascii="Calibri" w:hAnsi="Calibri"/>
          <w:color w:val="000000"/>
          <w:spacing w:val="-6"/>
          <w:sz w:val="22"/>
          <w:szCs w:val="22"/>
        </w:rPr>
        <w:t xml:space="preserve">– </w:t>
      </w:r>
      <w:r w:rsidR="005A6F9E">
        <w:rPr>
          <w:rFonts w:ascii="Calibri" w:hAnsi="Calibri"/>
          <w:color w:val="000000"/>
          <w:spacing w:val="-6"/>
          <w:sz w:val="22"/>
          <w:szCs w:val="22"/>
        </w:rPr>
        <w:tab/>
      </w:r>
      <w:r w:rsidRPr="00994C10">
        <w:rPr>
          <w:rFonts w:ascii="Calibri" w:hAnsi="Calibri"/>
          <w:color w:val="000000"/>
          <w:spacing w:val="-6"/>
          <w:sz w:val="22"/>
          <w:szCs w:val="22"/>
        </w:rPr>
        <w:t>14 dni kalendarzowych od daty wysłania przez Zamawiającego zamówienia.</w:t>
      </w:r>
    </w:p>
    <w:p w14:paraId="317788B6" w14:textId="7864424A" w:rsidR="00C15B8C" w:rsidRPr="00C15B8C" w:rsidRDefault="00C15B8C" w:rsidP="008079FE">
      <w:pPr>
        <w:spacing w:after="120"/>
        <w:ind w:left="284"/>
        <w:jc w:val="both"/>
        <w:rPr>
          <w:rFonts w:ascii="Calibri" w:hAnsi="Calibri"/>
          <w:sz w:val="22"/>
          <w:szCs w:val="22"/>
        </w:rPr>
      </w:pPr>
      <w:r w:rsidRPr="00C15B8C">
        <w:rPr>
          <w:rFonts w:ascii="Calibri" w:hAnsi="Calibri"/>
          <w:color w:val="000000"/>
          <w:sz w:val="22"/>
          <w:szCs w:val="22"/>
        </w:rPr>
        <w:t>Termin dostawy odczynników</w:t>
      </w:r>
      <w:r w:rsidRPr="00C15B8C">
        <w:rPr>
          <w:rFonts w:ascii="Calibri" w:hAnsi="Calibri"/>
          <w:sz w:val="22"/>
          <w:szCs w:val="22"/>
        </w:rPr>
        <w:t xml:space="preserve"> należy określić w Formularzu OFERTY </w:t>
      </w:r>
      <w:r w:rsidR="00651DEC">
        <w:rPr>
          <w:rFonts w:ascii="Calibri" w:hAnsi="Calibri"/>
          <w:sz w:val="22"/>
          <w:szCs w:val="22"/>
        </w:rPr>
        <w:t>wskazując t</w:t>
      </w:r>
      <w:r w:rsidR="00651DEC" w:rsidRPr="00651DEC">
        <w:rPr>
          <w:rFonts w:ascii="Calibri" w:hAnsi="Calibri"/>
          <w:sz w:val="22"/>
          <w:szCs w:val="22"/>
        </w:rPr>
        <w:t xml:space="preserve">ermin dostawy </w:t>
      </w:r>
      <w:r w:rsidR="00651DEC">
        <w:rPr>
          <w:rFonts w:ascii="Calibri" w:hAnsi="Calibri"/>
          <w:sz w:val="22"/>
          <w:szCs w:val="22"/>
        </w:rPr>
        <w:t>w dniach</w:t>
      </w:r>
      <w:r w:rsidRPr="00C15B8C">
        <w:rPr>
          <w:rFonts w:ascii="Calibri" w:hAnsi="Calibri"/>
          <w:sz w:val="22"/>
          <w:szCs w:val="22"/>
        </w:rPr>
        <w:t xml:space="preserve">: </w:t>
      </w:r>
      <w:r w:rsidR="00651DEC">
        <w:rPr>
          <w:rFonts w:ascii="Calibri" w:hAnsi="Calibri"/>
          <w:sz w:val="22"/>
          <w:szCs w:val="22"/>
        </w:rPr>
        <w:t xml:space="preserve"> z zastrzeżeniem</w:t>
      </w:r>
      <w:r w:rsidR="003E5C92">
        <w:rPr>
          <w:rFonts w:ascii="Calibri" w:hAnsi="Calibri"/>
          <w:sz w:val="22"/>
          <w:szCs w:val="22"/>
        </w:rPr>
        <w:t>,</w:t>
      </w:r>
      <w:r w:rsidR="00651DEC">
        <w:rPr>
          <w:rFonts w:ascii="Calibri" w:hAnsi="Calibri"/>
          <w:sz w:val="22"/>
          <w:szCs w:val="22"/>
        </w:rPr>
        <w:t xml:space="preserve"> że termin nie może być dłuższy niż 14 dni. Za termin krótszy niż 10 </w:t>
      </w:r>
      <w:r w:rsidR="008079FE">
        <w:rPr>
          <w:rFonts w:ascii="Calibri" w:hAnsi="Calibri"/>
          <w:sz w:val="22"/>
          <w:szCs w:val="22"/>
        </w:rPr>
        <w:t xml:space="preserve">dni </w:t>
      </w:r>
      <w:r w:rsidR="00651DEC">
        <w:rPr>
          <w:rFonts w:ascii="Calibri" w:hAnsi="Calibri"/>
          <w:sz w:val="22"/>
          <w:szCs w:val="22"/>
        </w:rPr>
        <w:t>Zamawiający nie przyznaje dodatkowych punktów, Wykonawca otrzyma w takiej sytuacji 4 pkt.</w:t>
      </w:r>
    </w:p>
    <w:p w14:paraId="51C48422" w14:textId="77777777" w:rsidR="00C15B8C" w:rsidRPr="00C15B8C" w:rsidRDefault="00C15B8C" w:rsidP="00640B41">
      <w:pPr>
        <w:numPr>
          <w:ilvl w:val="0"/>
          <w:numId w:val="17"/>
        </w:numPr>
        <w:spacing w:after="120" w:line="259" w:lineRule="auto"/>
        <w:ind w:left="284" w:hanging="142"/>
        <w:jc w:val="both"/>
        <w:rPr>
          <w:rFonts w:ascii="Calibri" w:hAnsi="Calibri"/>
          <w:b/>
          <w:sz w:val="22"/>
          <w:szCs w:val="22"/>
        </w:rPr>
      </w:pPr>
      <w:r w:rsidRPr="00C15B8C">
        <w:rPr>
          <w:rFonts w:ascii="Calibri" w:hAnsi="Calibri"/>
          <w:b/>
          <w:sz w:val="22"/>
          <w:szCs w:val="22"/>
        </w:rPr>
        <w:t>ŁĄCZNA PUNKTACJA PRZYZNANA OFERCIE ZOSTANIE OBLICZONA ZGODNIE Z WZOREM:</w:t>
      </w:r>
    </w:p>
    <w:p w14:paraId="7B0DFA45" w14:textId="77777777" w:rsidR="00C15B8C" w:rsidRPr="00C15B8C" w:rsidRDefault="00C15B8C" w:rsidP="00C15B8C">
      <w:pPr>
        <w:spacing w:before="120" w:after="120"/>
        <w:ind w:left="426"/>
        <w:jc w:val="both"/>
        <w:rPr>
          <w:rFonts w:ascii="Calibri" w:hAnsi="Calibri"/>
          <w:b/>
          <w:sz w:val="22"/>
          <w:szCs w:val="22"/>
        </w:rPr>
      </w:pPr>
      <m:oMathPara>
        <m:oMath>
          <m:r>
            <m:rPr>
              <m:sty m:val="b"/>
            </m:rPr>
            <w:rPr>
              <w:rFonts w:ascii="Cambria Math" w:eastAsia="Calibri" w:hAnsi="Cambria Math"/>
              <w:sz w:val="22"/>
              <w:szCs w:val="22"/>
              <w:lang w:eastAsia="en-US"/>
            </w:rPr>
            <m:t>PR</m:t>
          </m:r>
          <m:r>
            <m:rPr>
              <m:sty m:val="b"/>
            </m:rPr>
            <w:rPr>
              <w:rFonts w:ascii="Cambria Math" w:hAnsi="Cambria Math"/>
              <w:sz w:val="22"/>
              <w:szCs w:val="22"/>
            </w:rPr>
            <m:t>=</m:t>
          </m:r>
          <m:r>
            <m:rPr>
              <m:sty m:val="b"/>
            </m:rPr>
            <w:rPr>
              <w:rFonts w:ascii="Cambria Math" w:eastAsia="Calibri" w:hAnsi="Cambria Math"/>
              <w:sz w:val="22"/>
              <w:szCs w:val="22"/>
              <w:lang w:eastAsia="en-US"/>
            </w:rPr>
            <m:t>C+TDO</m:t>
          </m:r>
        </m:oMath>
      </m:oMathPara>
    </w:p>
    <w:p w14:paraId="624714D0" w14:textId="77777777" w:rsidR="00C15B8C" w:rsidRPr="00C15B8C" w:rsidRDefault="00C15B8C" w:rsidP="00C15B8C">
      <w:pPr>
        <w:ind w:firstLine="369"/>
        <w:jc w:val="both"/>
        <w:rPr>
          <w:rFonts w:ascii="Calibri" w:hAnsi="Calibri"/>
          <w:sz w:val="22"/>
          <w:szCs w:val="22"/>
          <w:u w:val="single"/>
        </w:rPr>
      </w:pPr>
      <w:r w:rsidRPr="00C15B8C">
        <w:rPr>
          <w:rFonts w:ascii="Calibri" w:hAnsi="Calibri"/>
          <w:sz w:val="22"/>
          <w:szCs w:val="22"/>
          <w:u w:val="single"/>
        </w:rPr>
        <w:t>gdzie:</w:t>
      </w:r>
    </w:p>
    <w:p w14:paraId="5BF65131" w14:textId="77777777" w:rsidR="00C15B8C" w:rsidRPr="00C15B8C" w:rsidRDefault="00C15B8C" w:rsidP="00C15B8C">
      <w:pPr>
        <w:tabs>
          <w:tab w:val="left" w:pos="851"/>
        </w:tabs>
        <w:spacing w:after="60"/>
        <w:ind w:firstLine="369"/>
        <w:jc w:val="both"/>
        <w:rPr>
          <w:rFonts w:ascii="Calibri" w:hAnsi="Calibri"/>
          <w:sz w:val="22"/>
          <w:szCs w:val="22"/>
        </w:rPr>
      </w:pPr>
      <w:r w:rsidRPr="00C15B8C">
        <w:rPr>
          <w:rFonts w:ascii="Calibri" w:hAnsi="Calibri"/>
          <w:sz w:val="22"/>
          <w:szCs w:val="22"/>
        </w:rPr>
        <w:t xml:space="preserve">PR </w:t>
      </w:r>
      <w:r w:rsidRPr="00C15B8C">
        <w:rPr>
          <w:rFonts w:ascii="Calibri" w:hAnsi="Calibri"/>
          <w:sz w:val="22"/>
          <w:szCs w:val="22"/>
        </w:rPr>
        <w:tab/>
        <w:t>– punktacja łączna od 0 do 100</w:t>
      </w:r>
    </w:p>
    <w:p w14:paraId="1395B8A5" w14:textId="77777777" w:rsidR="00C15B8C" w:rsidRPr="00C15B8C" w:rsidRDefault="00C15B8C" w:rsidP="00C15B8C">
      <w:pPr>
        <w:tabs>
          <w:tab w:val="left" w:pos="851"/>
        </w:tabs>
        <w:spacing w:after="60"/>
        <w:ind w:firstLine="369"/>
        <w:jc w:val="both"/>
        <w:rPr>
          <w:rFonts w:ascii="Calibri" w:hAnsi="Calibri"/>
          <w:sz w:val="22"/>
          <w:szCs w:val="22"/>
        </w:rPr>
      </w:pPr>
      <w:r w:rsidRPr="00C15B8C">
        <w:rPr>
          <w:rFonts w:ascii="Calibri" w:hAnsi="Calibri"/>
          <w:sz w:val="22"/>
          <w:szCs w:val="22"/>
        </w:rPr>
        <w:t xml:space="preserve">C </w:t>
      </w:r>
      <w:r w:rsidRPr="00C15B8C">
        <w:rPr>
          <w:rFonts w:ascii="Calibri" w:hAnsi="Calibri"/>
          <w:sz w:val="22"/>
          <w:szCs w:val="22"/>
        </w:rPr>
        <w:tab/>
        <w:t>– liczba punktów przyznanych w kryterium „cena oferty”</w:t>
      </w:r>
    </w:p>
    <w:p w14:paraId="71D93E5F" w14:textId="77777777" w:rsidR="00C15B8C" w:rsidRPr="00C15B8C" w:rsidRDefault="00C15B8C" w:rsidP="00C15B8C">
      <w:pPr>
        <w:tabs>
          <w:tab w:val="left" w:pos="851"/>
        </w:tabs>
        <w:spacing w:after="60"/>
        <w:ind w:firstLine="369"/>
        <w:jc w:val="both"/>
        <w:rPr>
          <w:rFonts w:ascii="Calibri" w:hAnsi="Calibri"/>
          <w:sz w:val="22"/>
          <w:szCs w:val="22"/>
        </w:rPr>
      </w:pPr>
      <w:r w:rsidRPr="00C15B8C">
        <w:rPr>
          <w:rFonts w:ascii="Calibri" w:hAnsi="Calibri"/>
          <w:sz w:val="22"/>
          <w:szCs w:val="22"/>
        </w:rPr>
        <w:t xml:space="preserve">TDO </w:t>
      </w:r>
      <w:r w:rsidRPr="00C15B8C">
        <w:rPr>
          <w:rFonts w:ascii="Calibri" w:hAnsi="Calibri"/>
          <w:sz w:val="22"/>
          <w:szCs w:val="22"/>
        </w:rPr>
        <w:tab/>
        <w:t>– liczba punktów przyznanych badanej ofercie w kryterium „Termin dostawy odczynników”</w:t>
      </w:r>
    </w:p>
    <w:p w14:paraId="363AB7B3" w14:textId="77777777" w:rsidR="00C15B8C" w:rsidRPr="00C15B8C" w:rsidRDefault="00C15B8C" w:rsidP="00C15B8C">
      <w:pPr>
        <w:spacing w:before="120" w:after="60"/>
        <w:ind w:left="170"/>
        <w:jc w:val="both"/>
        <w:rPr>
          <w:rFonts w:ascii="Calibri" w:hAnsi="Calibri"/>
          <w:color w:val="000000"/>
          <w:sz w:val="22"/>
          <w:szCs w:val="22"/>
        </w:rPr>
      </w:pPr>
      <w:r w:rsidRPr="00C15B8C">
        <w:rPr>
          <w:rFonts w:ascii="Calibri" w:hAnsi="Calibri"/>
          <w:color w:val="000000"/>
          <w:sz w:val="22"/>
          <w:szCs w:val="22"/>
        </w:rPr>
        <w:t>Punkty przyznane każdej ofercie będą zaokrąglane do dwóch miejsc po przecinku.</w:t>
      </w:r>
    </w:p>
    <w:p w14:paraId="05A62B2B" w14:textId="77777777" w:rsidR="00C15B8C" w:rsidRPr="00C15B8C" w:rsidRDefault="00C15B8C" w:rsidP="00C15B8C">
      <w:pPr>
        <w:spacing w:after="120"/>
        <w:ind w:left="170"/>
        <w:jc w:val="both"/>
        <w:rPr>
          <w:rFonts w:ascii="Calibri" w:hAnsi="Calibri"/>
          <w:color w:val="000000"/>
          <w:sz w:val="22"/>
          <w:szCs w:val="22"/>
        </w:rPr>
      </w:pPr>
      <w:r w:rsidRPr="00C15B8C">
        <w:rPr>
          <w:rFonts w:ascii="Calibri" w:hAnsi="Calibri"/>
          <w:color w:val="000000"/>
          <w:sz w:val="22"/>
          <w:szCs w:val="22"/>
        </w:rPr>
        <w:t>Zamawiający udzieli zamówienia Wykonawcy, którego oferta odpowiada wszystkim wymaganiom określonym w niniejszej dokumentacji i zdobyła największą ilość punktów w danym zadaniu.</w:t>
      </w:r>
    </w:p>
    <w:p w14:paraId="52D2BBA1" w14:textId="33ED29A5" w:rsidR="00C15B8C" w:rsidRPr="00C15B8C" w:rsidRDefault="00164E04" w:rsidP="00C15B8C">
      <w:pPr>
        <w:tabs>
          <w:tab w:val="left" w:pos="720"/>
          <w:tab w:val="left" w:pos="900"/>
        </w:tabs>
        <w:spacing w:after="120"/>
        <w:ind w:left="902" w:hanging="902"/>
        <w:jc w:val="both"/>
        <w:rPr>
          <w:rFonts w:ascii="Calibri" w:hAnsi="Calibri"/>
          <w:b/>
          <w:color w:val="000000"/>
          <w:u w:val="single"/>
        </w:rPr>
      </w:pPr>
      <w:r>
        <w:rPr>
          <w:rFonts w:ascii="Calibri" w:hAnsi="Calibri"/>
          <w:b/>
          <w:color w:val="000000"/>
          <w:u w:val="single"/>
        </w:rPr>
        <w:t xml:space="preserve">ZADANIE </w:t>
      </w:r>
      <w:r w:rsidR="00401AB9">
        <w:rPr>
          <w:rFonts w:ascii="Calibri" w:hAnsi="Calibri"/>
          <w:b/>
          <w:color w:val="000000"/>
          <w:u w:val="single"/>
        </w:rPr>
        <w:t>5</w:t>
      </w:r>
    </w:p>
    <w:p w14:paraId="7974F35D" w14:textId="567FFD27" w:rsidR="00C15B8C" w:rsidRPr="00C15B8C" w:rsidRDefault="00C15B8C" w:rsidP="00115F35">
      <w:pPr>
        <w:numPr>
          <w:ilvl w:val="0"/>
          <w:numId w:val="37"/>
        </w:numPr>
        <w:spacing w:after="120" w:line="259" w:lineRule="auto"/>
        <w:ind w:left="284" w:hanging="142"/>
        <w:jc w:val="both"/>
        <w:rPr>
          <w:rFonts w:ascii="Calibri" w:hAnsi="Calibri"/>
          <w:b/>
          <w:color w:val="000000"/>
          <w:sz w:val="22"/>
          <w:szCs w:val="22"/>
        </w:rPr>
      </w:pPr>
      <w:r w:rsidRPr="00C15B8C">
        <w:rPr>
          <w:rFonts w:ascii="Calibri" w:hAnsi="Calibri"/>
          <w:b/>
          <w:color w:val="000000"/>
          <w:sz w:val="22"/>
          <w:szCs w:val="22"/>
        </w:rPr>
        <w:t xml:space="preserve">Cena oferty – znaczenie </w:t>
      </w:r>
      <w:r w:rsidR="00A14D04">
        <w:rPr>
          <w:rFonts w:ascii="Calibri" w:hAnsi="Calibri"/>
          <w:b/>
          <w:color w:val="000000"/>
          <w:sz w:val="22"/>
          <w:szCs w:val="22"/>
        </w:rPr>
        <w:t>93</w:t>
      </w:r>
      <w:r w:rsidRPr="00C15B8C">
        <w:rPr>
          <w:rFonts w:ascii="Calibri" w:hAnsi="Calibri"/>
          <w:b/>
          <w:color w:val="000000"/>
          <w:sz w:val="22"/>
          <w:szCs w:val="22"/>
        </w:rPr>
        <w:t xml:space="preserve">%, co odpowiada </w:t>
      </w:r>
      <w:r w:rsidR="00A14D04">
        <w:rPr>
          <w:rFonts w:ascii="Calibri" w:hAnsi="Calibri"/>
          <w:b/>
          <w:color w:val="000000"/>
          <w:sz w:val="22"/>
          <w:szCs w:val="22"/>
        </w:rPr>
        <w:t>93</w:t>
      </w:r>
      <w:r w:rsidR="00A14D04" w:rsidRPr="00C15B8C">
        <w:rPr>
          <w:rFonts w:ascii="Calibri" w:hAnsi="Calibri"/>
          <w:b/>
          <w:color w:val="000000"/>
          <w:sz w:val="22"/>
          <w:szCs w:val="22"/>
        </w:rPr>
        <w:t xml:space="preserve"> </w:t>
      </w:r>
      <w:r w:rsidRPr="00C15B8C">
        <w:rPr>
          <w:rFonts w:ascii="Calibri" w:hAnsi="Calibri"/>
          <w:b/>
          <w:color w:val="000000"/>
          <w:sz w:val="22"/>
          <w:szCs w:val="22"/>
        </w:rPr>
        <w:t>punktom.</w:t>
      </w:r>
    </w:p>
    <w:p w14:paraId="16A93BDC" w14:textId="77777777" w:rsidR="00C15B8C" w:rsidRPr="00C15B8C" w:rsidRDefault="00C15B8C" w:rsidP="00C15B8C">
      <w:pPr>
        <w:spacing w:after="120"/>
        <w:ind w:left="738" w:hanging="369"/>
        <w:jc w:val="both"/>
        <w:rPr>
          <w:rFonts w:ascii="Calibri" w:hAnsi="Calibri"/>
          <w:color w:val="000000"/>
          <w:sz w:val="22"/>
          <w:szCs w:val="22"/>
        </w:rPr>
      </w:pPr>
      <w:r w:rsidRPr="00C15B8C">
        <w:rPr>
          <w:rFonts w:ascii="Calibri" w:hAnsi="Calibri"/>
          <w:color w:val="000000"/>
          <w:sz w:val="22"/>
          <w:szCs w:val="22"/>
        </w:rPr>
        <w:t>Cena oferty to cena brutto obliczona w następujący sposób:</w:t>
      </w:r>
    </w:p>
    <w:p w14:paraId="756A312C" w14:textId="77777777" w:rsidR="00C15B8C" w:rsidRPr="00C15B8C" w:rsidRDefault="00C15B8C" w:rsidP="00C15B8C">
      <w:pPr>
        <w:spacing w:after="120"/>
        <w:ind w:left="738" w:hanging="369"/>
        <w:jc w:val="both"/>
        <w:rPr>
          <w:rFonts w:ascii="Calibri" w:hAnsi="Calibri"/>
          <w:b/>
          <w:color w:val="000000"/>
          <w:sz w:val="22"/>
          <w:szCs w:val="22"/>
        </w:rPr>
      </w:pPr>
      <w:r w:rsidRPr="00C15B8C">
        <w:rPr>
          <w:rFonts w:ascii="Calibri" w:hAnsi="Calibri"/>
          <w:b/>
          <w:color w:val="000000"/>
          <w:sz w:val="22"/>
          <w:szCs w:val="22"/>
        </w:rPr>
        <w:t xml:space="preserve">Cena brutto = cena netto + należny podatek VAT </w:t>
      </w:r>
    </w:p>
    <w:p w14:paraId="05ED656A" w14:textId="77777777" w:rsidR="00C15B8C" w:rsidRPr="00C15B8C" w:rsidRDefault="00C15B8C" w:rsidP="00C15B8C">
      <w:pPr>
        <w:spacing w:after="120"/>
        <w:ind w:left="738" w:hanging="369"/>
        <w:jc w:val="both"/>
        <w:rPr>
          <w:rFonts w:ascii="Calibri" w:hAnsi="Calibri"/>
          <w:sz w:val="22"/>
          <w:szCs w:val="22"/>
        </w:rPr>
      </w:pPr>
      <w:r w:rsidRPr="00C15B8C">
        <w:rPr>
          <w:rFonts w:ascii="Calibri" w:hAnsi="Calibri"/>
          <w:color w:val="000000"/>
          <w:sz w:val="22"/>
          <w:szCs w:val="22"/>
        </w:rPr>
        <w:t xml:space="preserve">Cena oferty musi uwzględniać wszystkie koszty związane z </w:t>
      </w:r>
      <w:r w:rsidRPr="00C15B8C">
        <w:rPr>
          <w:rFonts w:ascii="Calibri" w:hAnsi="Calibri"/>
          <w:sz w:val="22"/>
          <w:szCs w:val="22"/>
        </w:rPr>
        <w:t>realizacją zamówienia.</w:t>
      </w:r>
    </w:p>
    <w:p w14:paraId="7F5853DE" w14:textId="77777777" w:rsidR="00C15B8C" w:rsidRPr="00C15B8C" w:rsidRDefault="00C15B8C" w:rsidP="00C15B8C">
      <w:pPr>
        <w:spacing w:after="120"/>
        <w:ind w:left="738" w:hanging="369"/>
        <w:jc w:val="both"/>
        <w:rPr>
          <w:rFonts w:ascii="Calibri" w:hAnsi="Calibri"/>
          <w:color w:val="000000"/>
          <w:sz w:val="22"/>
          <w:szCs w:val="22"/>
        </w:rPr>
      </w:pPr>
      <w:r w:rsidRPr="00C15B8C">
        <w:rPr>
          <w:rFonts w:ascii="Calibri" w:hAnsi="Calibri"/>
          <w:b/>
          <w:color w:val="000000"/>
          <w:sz w:val="22"/>
          <w:szCs w:val="22"/>
        </w:rPr>
        <w:t>Cenę oferty należy ująć w formularzu ofertowym podając ją cyframi i słownie.</w:t>
      </w:r>
    </w:p>
    <w:p w14:paraId="7A966CF9" w14:textId="77777777" w:rsidR="00C15B8C" w:rsidRPr="00C15B8C" w:rsidRDefault="00C15B8C" w:rsidP="00C15B8C">
      <w:pPr>
        <w:ind w:left="738" w:hanging="369"/>
        <w:jc w:val="both"/>
        <w:rPr>
          <w:rFonts w:ascii="Calibri" w:hAnsi="Calibri"/>
          <w:color w:val="000000"/>
          <w:sz w:val="22"/>
          <w:szCs w:val="22"/>
        </w:rPr>
      </w:pPr>
      <w:r w:rsidRPr="00C15B8C">
        <w:rPr>
          <w:rFonts w:ascii="Calibri" w:hAnsi="Calibri"/>
          <w:color w:val="000000"/>
          <w:sz w:val="22"/>
          <w:szCs w:val="22"/>
        </w:rPr>
        <w:t>Punkty za cenę oferty (wskaźnik C) będą przyznawane wg wzoru:</w:t>
      </w:r>
    </w:p>
    <w:p w14:paraId="77DF7A13" w14:textId="071F9A1D" w:rsidR="00C15B8C" w:rsidRPr="00C15B8C" w:rsidRDefault="00C15B8C" w:rsidP="00C15B8C">
      <w:pPr>
        <w:spacing w:before="120" w:after="120"/>
        <w:ind w:left="142"/>
        <w:jc w:val="both"/>
        <w:rPr>
          <w:rFonts w:ascii="Calibri" w:hAnsi="Calibri"/>
          <w:b/>
          <w:color w:val="000000"/>
          <w:sz w:val="22"/>
          <w:szCs w:val="22"/>
        </w:rPr>
      </w:pPr>
      <m:oMathPara>
        <m:oMathParaPr>
          <m:jc m:val="center"/>
        </m:oMathParaPr>
        <m:oMath>
          <m:r>
            <m:rPr>
              <m:sty m:val="b"/>
            </m:rPr>
            <w:rPr>
              <w:rFonts w:ascii="Cambria Math" w:eastAsia="Calibri" w:hAnsi="Calibri"/>
              <w:sz w:val="22"/>
              <w:szCs w:val="22"/>
              <w:lang w:eastAsia="en-US"/>
            </w:rPr>
            <m:t>C</m:t>
          </m:r>
          <m:r>
            <m:rPr>
              <m:sty m:val="bi"/>
            </m:rPr>
            <w:rPr>
              <w:rFonts w:ascii="Cambria Math" w:hAnsi="Calibri"/>
              <w:sz w:val="22"/>
              <w:szCs w:val="22"/>
            </w:rPr>
            <m:t>=</m:t>
          </m:r>
          <m:f>
            <m:fPr>
              <m:ctrlPr>
                <w:rPr>
                  <w:rFonts w:ascii="Cambria Math" w:eastAsia="Calibri" w:hAnsi="Calibri"/>
                  <w:b/>
                  <w:i/>
                  <w:sz w:val="22"/>
                  <w:szCs w:val="22"/>
                  <w:lang w:eastAsia="en-US"/>
                </w:rPr>
              </m:ctrlPr>
            </m:fPr>
            <m:num>
              <m:r>
                <m:rPr>
                  <m:sty m:val="b"/>
                </m:rPr>
                <w:rPr>
                  <w:rFonts w:ascii="Cambria Math" w:hAnsi="Calibri"/>
                  <w:sz w:val="22"/>
                  <w:szCs w:val="22"/>
                </w:rPr>
                <m:t>cena najni</m:t>
              </m:r>
              <m:r>
                <m:rPr>
                  <m:sty m:val="b"/>
                </m:rPr>
                <w:rPr>
                  <w:rFonts w:ascii="Cambria Math" w:hAnsi="Cambria Math"/>
                  <w:sz w:val="22"/>
                  <w:szCs w:val="22"/>
                </w:rPr>
                <m:t>ż</m:t>
              </m:r>
              <m:r>
                <m:rPr>
                  <m:sty m:val="b"/>
                </m:rPr>
                <w:rPr>
                  <w:rFonts w:ascii="Cambria Math" w:hAnsi="Calibri"/>
                  <w:sz w:val="22"/>
                  <w:szCs w:val="22"/>
                </w:rPr>
                <m:t>sza</m:t>
              </m:r>
            </m:num>
            <m:den>
              <m:r>
                <m:rPr>
                  <m:sty m:val="b"/>
                </m:rPr>
                <w:rPr>
                  <w:rFonts w:ascii="Cambria Math" w:hAnsi="Calibri"/>
                  <w:sz w:val="22"/>
                  <w:szCs w:val="22"/>
                </w:rPr>
                <m:t>cena badana</m:t>
              </m:r>
            </m:den>
          </m:f>
          <m:r>
            <m:rPr>
              <m:sty m:val="b"/>
            </m:rPr>
            <w:rPr>
              <w:rFonts w:ascii="Cambria Math" w:hAnsi="Cambria Math"/>
              <w:sz w:val="22"/>
              <w:szCs w:val="22"/>
            </w:rPr>
            <m:t>×</m:t>
          </m:r>
          <m:r>
            <m:rPr>
              <m:sty m:val="b"/>
            </m:rPr>
            <w:rPr>
              <w:rFonts w:ascii="Cambria Math" w:hAnsi="Calibri"/>
              <w:sz w:val="22"/>
              <w:szCs w:val="22"/>
            </w:rPr>
            <m:t>93 pkt</m:t>
          </m:r>
        </m:oMath>
      </m:oMathPara>
    </w:p>
    <w:p w14:paraId="535B2137" w14:textId="77777777" w:rsidR="00C15B8C" w:rsidRPr="00C15B8C" w:rsidRDefault="00C15B8C" w:rsidP="00C15B8C">
      <w:pPr>
        <w:ind w:firstLine="369"/>
        <w:jc w:val="both"/>
        <w:rPr>
          <w:rFonts w:ascii="Calibri" w:hAnsi="Calibri"/>
          <w:color w:val="000000"/>
        </w:rPr>
      </w:pPr>
      <w:r w:rsidRPr="00C15B8C">
        <w:rPr>
          <w:rFonts w:ascii="Calibri" w:hAnsi="Calibri"/>
          <w:color w:val="000000"/>
          <w:sz w:val="22"/>
          <w:szCs w:val="22"/>
          <w:u w:val="single"/>
        </w:rPr>
        <w:t>gdzie:</w:t>
      </w:r>
    </w:p>
    <w:p w14:paraId="6A160DA0" w14:textId="77777777" w:rsidR="00C15B8C" w:rsidRPr="00C15B8C" w:rsidRDefault="00C15B8C" w:rsidP="00C15B8C">
      <w:pPr>
        <w:tabs>
          <w:tab w:val="left" w:pos="1985"/>
          <w:tab w:val="left" w:pos="2041"/>
        </w:tabs>
        <w:spacing w:after="120"/>
        <w:ind w:left="1787" w:hanging="1418"/>
        <w:jc w:val="both"/>
        <w:rPr>
          <w:rFonts w:ascii="Calibri" w:hAnsi="Calibri"/>
          <w:color w:val="000000"/>
          <w:sz w:val="22"/>
          <w:szCs w:val="22"/>
        </w:rPr>
      </w:pPr>
      <w:r w:rsidRPr="00C15B8C">
        <w:rPr>
          <w:rFonts w:ascii="Calibri" w:hAnsi="Calibri"/>
          <w:i/>
          <w:color w:val="000000"/>
          <w:sz w:val="22"/>
          <w:szCs w:val="22"/>
        </w:rPr>
        <w:t>Cena najniższa</w:t>
      </w:r>
      <w:r w:rsidRPr="00C15B8C">
        <w:rPr>
          <w:rFonts w:ascii="Calibri" w:hAnsi="Calibri"/>
          <w:color w:val="000000"/>
          <w:sz w:val="22"/>
          <w:szCs w:val="22"/>
        </w:rPr>
        <w:t xml:space="preserve"> </w:t>
      </w:r>
      <w:r w:rsidRPr="00C15B8C">
        <w:rPr>
          <w:rFonts w:ascii="Calibri" w:hAnsi="Calibri"/>
          <w:color w:val="000000"/>
          <w:sz w:val="22"/>
          <w:szCs w:val="22"/>
        </w:rPr>
        <w:tab/>
        <w:t xml:space="preserve">– to najniższa cena oferty w danym zadaniu, spośród ofert ważnych i nie </w:t>
      </w:r>
      <w:r w:rsidRPr="00C15B8C">
        <w:rPr>
          <w:rFonts w:ascii="Calibri" w:hAnsi="Calibri"/>
          <w:color w:val="000000"/>
          <w:sz w:val="22"/>
          <w:szCs w:val="22"/>
        </w:rPr>
        <w:tab/>
      </w:r>
      <w:r w:rsidRPr="00C15B8C">
        <w:rPr>
          <w:rFonts w:ascii="Calibri" w:hAnsi="Calibri"/>
          <w:color w:val="000000"/>
          <w:sz w:val="22"/>
          <w:szCs w:val="22"/>
        </w:rPr>
        <w:tab/>
        <w:t>podlegających odrzuceniu.</w:t>
      </w:r>
    </w:p>
    <w:p w14:paraId="6B159A60" w14:textId="77777777" w:rsidR="00C15B8C" w:rsidRPr="00C15B8C" w:rsidRDefault="00C15B8C" w:rsidP="00C15B8C">
      <w:pPr>
        <w:tabs>
          <w:tab w:val="left" w:pos="1928"/>
          <w:tab w:val="left" w:pos="1985"/>
        </w:tabs>
        <w:spacing w:after="120"/>
        <w:ind w:left="1787" w:hanging="1418"/>
        <w:jc w:val="both"/>
        <w:rPr>
          <w:rFonts w:ascii="Calibri" w:hAnsi="Calibri"/>
          <w:color w:val="000000"/>
          <w:sz w:val="22"/>
          <w:szCs w:val="22"/>
        </w:rPr>
      </w:pPr>
      <w:r w:rsidRPr="00C15B8C">
        <w:rPr>
          <w:rFonts w:ascii="Calibri" w:hAnsi="Calibri"/>
          <w:i/>
          <w:color w:val="000000"/>
          <w:sz w:val="22"/>
          <w:szCs w:val="22"/>
        </w:rPr>
        <w:t xml:space="preserve">Cena badana </w:t>
      </w:r>
      <w:r w:rsidRPr="00C15B8C">
        <w:rPr>
          <w:rFonts w:ascii="Calibri" w:hAnsi="Calibri"/>
          <w:color w:val="000000"/>
          <w:sz w:val="22"/>
          <w:szCs w:val="22"/>
        </w:rPr>
        <w:tab/>
        <w:t xml:space="preserve">– </w:t>
      </w:r>
      <w:r w:rsidRPr="00C15B8C">
        <w:rPr>
          <w:rFonts w:ascii="Calibri" w:hAnsi="Calibri"/>
          <w:color w:val="000000"/>
          <w:sz w:val="22"/>
          <w:szCs w:val="22"/>
        </w:rPr>
        <w:tab/>
        <w:t>to cena ocenianej w danym zadaniu oferty.</w:t>
      </w:r>
    </w:p>
    <w:p w14:paraId="49ECAF62" w14:textId="5DF71034" w:rsidR="00C15B8C" w:rsidRPr="00C15B8C" w:rsidRDefault="00C15B8C" w:rsidP="00115F35">
      <w:pPr>
        <w:numPr>
          <w:ilvl w:val="0"/>
          <w:numId w:val="37"/>
        </w:numPr>
        <w:spacing w:after="60" w:line="259" w:lineRule="auto"/>
        <w:ind w:left="369" w:hanging="227"/>
        <w:jc w:val="both"/>
        <w:rPr>
          <w:rFonts w:ascii="Calibri" w:hAnsi="Calibri"/>
          <w:b/>
          <w:color w:val="000000"/>
          <w:sz w:val="22"/>
          <w:szCs w:val="22"/>
        </w:rPr>
      </w:pPr>
      <w:r w:rsidRPr="00C15B8C">
        <w:rPr>
          <w:rFonts w:ascii="Calibri" w:hAnsi="Calibri"/>
          <w:b/>
          <w:color w:val="000000"/>
          <w:sz w:val="22"/>
          <w:szCs w:val="22"/>
        </w:rPr>
        <w:t>Termin dostawy wzorców i materiałów referencyjnych (TDW)</w:t>
      </w:r>
      <w:r w:rsidRPr="00C15B8C">
        <w:rPr>
          <w:rFonts w:ascii="Calibri" w:hAnsi="Calibri"/>
          <w:color w:val="000000"/>
          <w:sz w:val="22"/>
          <w:szCs w:val="22"/>
        </w:rPr>
        <w:t xml:space="preserve"> – </w:t>
      </w:r>
      <w:r w:rsidRPr="00C15B8C">
        <w:rPr>
          <w:rFonts w:ascii="Calibri" w:hAnsi="Calibri"/>
          <w:b/>
          <w:color w:val="000000"/>
          <w:sz w:val="22"/>
          <w:szCs w:val="22"/>
        </w:rPr>
        <w:t xml:space="preserve">znaczenie </w:t>
      </w:r>
      <w:r w:rsidR="00A14D04">
        <w:rPr>
          <w:rFonts w:ascii="Calibri" w:hAnsi="Calibri"/>
          <w:b/>
          <w:color w:val="000000"/>
          <w:sz w:val="22"/>
          <w:szCs w:val="22"/>
        </w:rPr>
        <w:t>7</w:t>
      </w:r>
      <w:r w:rsidRPr="00C15B8C">
        <w:rPr>
          <w:rFonts w:ascii="Calibri" w:hAnsi="Calibri"/>
          <w:b/>
          <w:color w:val="000000"/>
          <w:sz w:val="22"/>
          <w:szCs w:val="22"/>
        </w:rPr>
        <w:t xml:space="preserve">% , co odpowiada </w:t>
      </w:r>
      <w:r w:rsidR="00A14D04">
        <w:rPr>
          <w:rFonts w:ascii="Calibri" w:hAnsi="Calibri"/>
          <w:b/>
          <w:color w:val="000000"/>
          <w:sz w:val="22"/>
          <w:szCs w:val="22"/>
        </w:rPr>
        <w:t>7</w:t>
      </w:r>
      <w:r w:rsidR="00A14D04" w:rsidRPr="00C15B8C">
        <w:rPr>
          <w:rFonts w:ascii="Calibri" w:hAnsi="Calibri"/>
          <w:b/>
          <w:color w:val="000000"/>
          <w:sz w:val="22"/>
          <w:szCs w:val="22"/>
        </w:rPr>
        <w:t xml:space="preserve"> </w:t>
      </w:r>
      <w:r w:rsidRPr="00C15B8C">
        <w:rPr>
          <w:rFonts w:ascii="Calibri" w:hAnsi="Calibri"/>
          <w:b/>
          <w:color w:val="000000"/>
          <w:sz w:val="22"/>
          <w:szCs w:val="22"/>
        </w:rPr>
        <w:t>punktom,</w:t>
      </w:r>
    </w:p>
    <w:p w14:paraId="181122E3" w14:textId="77777777" w:rsidR="00C15B8C" w:rsidRDefault="00C15B8C" w:rsidP="00C15B8C">
      <w:pPr>
        <w:spacing w:after="120"/>
        <w:ind w:left="369"/>
        <w:jc w:val="both"/>
        <w:rPr>
          <w:rFonts w:ascii="Calibri" w:hAnsi="Calibri"/>
          <w:color w:val="000000"/>
          <w:sz w:val="22"/>
          <w:szCs w:val="22"/>
          <w:u w:val="single"/>
        </w:rPr>
      </w:pPr>
      <w:r w:rsidRPr="00C15B8C">
        <w:rPr>
          <w:rFonts w:ascii="Calibri" w:hAnsi="Calibri"/>
          <w:color w:val="000000"/>
          <w:sz w:val="22"/>
          <w:szCs w:val="22"/>
          <w:u w:val="single"/>
        </w:rPr>
        <w:t>gdzie Wykonawca otrzyma w danym zadaniu:</w:t>
      </w:r>
    </w:p>
    <w:p w14:paraId="5C0AFDCD" w14:textId="5E0174F2" w:rsidR="00AE5B54" w:rsidRPr="005A6F9E" w:rsidRDefault="004601E5" w:rsidP="005A6F9E">
      <w:pPr>
        <w:tabs>
          <w:tab w:val="left" w:pos="2694"/>
          <w:tab w:val="left" w:pos="2835"/>
        </w:tabs>
        <w:spacing w:after="120"/>
        <w:ind w:left="426"/>
        <w:jc w:val="both"/>
        <w:rPr>
          <w:rFonts w:ascii="Calibri" w:hAnsi="Calibri"/>
          <w:color w:val="000000"/>
          <w:spacing w:val="-6"/>
          <w:sz w:val="22"/>
          <w:szCs w:val="22"/>
        </w:rPr>
      </w:pPr>
      <w:r w:rsidRPr="005A6F9E">
        <w:rPr>
          <w:rFonts w:ascii="Calibri" w:hAnsi="Calibri"/>
          <w:color w:val="000000"/>
          <w:spacing w:val="-6"/>
          <w:sz w:val="22"/>
          <w:szCs w:val="22"/>
        </w:rPr>
        <w:t>7</w:t>
      </w:r>
      <w:r w:rsidR="00AE5B54" w:rsidRPr="005A6F9E">
        <w:rPr>
          <w:rFonts w:ascii="Calibri" w:hAnsi="Calibri"/>
          <w:color w:val="000000"/>
          <w:spacing w:val="-6"/>
          <w:sz w:val="22"/>
          <w:szCs w:val="22"/>
        </w:rPr>
        <w:t xml:space="preserve"> pkt. za termin dostawy </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 xml:space="preserve">– </w:t>
      </w:r>
      <w:r w:rsidR="005A6F9E">
        <w:rPr>
          <w:rFonts w:ascii="Calibri" w:hAnsi="Calibri"/>
          <w:color w:val="000000"/>
          <w:spacing w:val="-6"/>
          <w:sz w:val="22"/>
          <w:szCs w:val="22"/>
        </w:rPr>
        <w:tab/>
      </w:r>
      <w:r w:rsidR="00AE5B54" w:rsidRPr="005A6F9E">
        <w:rPr>
          <w:rFonts w:ascii="Calibri" w:hAnsi="Calibri"/>
          <w:color w:val="000000"/>
          <w:spacing w:val="-6"/>
          <w:sz w:val="22"/>
          <w:szCs w:val="22"/>
        </w:rPr>
        <w:t xml:space="preserve">46 dni kalendarzowych (lub krócej) od daty wysłania przez Zamawiającego </w:t>
      </w:r>
      <w:r w:rsidR="00A14D04" w:rsidRPr="005A6F9E">
        <w:rPr>
          <w:rFonts w:ascii="Calibri" w:hAnsi="Calibri"/>
          <w:color w:val="000000"/>
          <w:spacing w:val="-6"/>
          <w:sz w:val="22"/>
          <w:szCs w:val="22"/>
        </w:rPr>
        <w:tab/>
      </w:r>
      <w:r w:rsidR="005A6F9E">
        <w:rPr>
          <w:rFonts w:ascii="Calibri" w:hAnsi="Calibri"/>
          <w:color w:val="000000"/>
          <w:spacing w:val="-6"/>
          <w:sz w:val="22"/>
          <w:szCs w:val="22"/>
        </w:rPr>
        <w:tab/>
      </w:r>
      <w:r w:rsidR="005A6F9E">
        <w:rPr>
          <w:rFonts w:ascii="Calibri" w:hAnsi="Calibri"/>
          <w:color w:val="000000"/>
          <w:spacing w:val="-6"/>
          <w:sz w:val="22"/>
          <w:szCs w:val="22"/>
        </w:rPr>
        <w:tab/>
      </w:r>
      <w:r w:rsidR="005A6F9E">
        <w:rPr>
          <w:rFonts w:ascii="Calibri" w:hAnsi="Calibri"/>
          <w:color w:val="000000"/>
          <w:spacing w:val="-6"/>
          <w:sz w:val="22"/>
          <w:szCs w:val="22"/>
        </w:rPr>
        <w:tab/>
      </w:r>
      <w:r w:rsidR="00AE5B54" w:rsidRPr="005A6F9E">
        <w:rPr>
          <w:rFonts w:ascii="Calibri" w:hAnsi="Calibri"/>
          <w:color w:val="000000"/>
          <w:spacing w:val="-6"/>
          <w:sz w:val="22"/>
          <w:szCs w:val="22"/>
        </w:rPr>
        <w:t>zamówienia;</w:t>
      </w:r>
    </w:p>
    <w:p w14:paraId="479AC968" w14:textId="686D700B" w:rsidR="00AE5B54" w:rsidRPr="005A6F9E" w:rsidRDefault="004601E5" w:rsidP="00A14D04">
      <w:pPr>
        <w:tabs>
          <w:tab w:val="left" w:pos="2694"/>
          <w:tab w:val="left" w:pos="2835"/>
        </w:tabs>
        <w:spacing w:after="120"/>
        <w:ind w:left="426"/>
        <w:jc w:val="both"/>
        <w:rPr>
          <w:rFonts w:ascii="Calibri" w:hAnsi="Calibri"/>
          <w:color w:val="000000"/>
          <w:spacing w:val="-6"/>
          <w:sz w:val="22"/>
          <w:szCs w:val="22"/>
        </w:rPr>
      </w:pPr>
      <w:r w:rsidRPr="005A6F9E">
        <w:rPr>
          <w:rFonts w:ascii="Calibri" w:hAnsi="Calibri"/>
          <w:color w:val="000000"/>
          <w:spacing w:val="-6"/>
          <w:sz w:val="22"/>
          <w:szCs w:val="22"/>
        </w:rPr>
        <w:t>6,5</w:t>
      </w:r>
      <w:r w:rsidR="00AE5B54" w:rsidRPr="005A6F9E">
        <w:rPr>
          <w:rFonts w:ascii="Calibri" w:hAnsi="Calibri"/>
          <w:color w:val="000000"/>
          <w:spacing w:val="-6"/>
          <w:sz w:val="22"/>
          <w:szCs w:val="22"/>
        </w:rPr>
        <w:t xml:space="preserve"> pkt. za termin dostawy </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 xml:space="preserve">– </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47 dni kalendarzowych od daty wysłania przez Zamawiającego zamówienia;</w:t>
      </w:r>
    </w:p>
    <w:p w14:paraId="182D70BA" w14:textId="221F802B" w:rsidR="00AE5B54" w:rsidRPr="005A6F9E" w:rsidRDefault="004601E5" w:rsidP="005A6F9E">
      <w:pPr>
        <w:tabs>
          <w:tab w:val="left" w:pos="2694"/>
          <w:tab w:val="left" w:pos="2835"/>
        </w:tabs>
        <w:spacing w:after="120"/>
        <w:ind w:left="426"/>
        <w:jc w:val="both"/>
        <w:rPr>
          <w:rFonts w:ascii="Calibri" w:hAnsi="Calibri"/>
          <w:color w:val="000000"/>
          <w:spacing w:val="-6"/>
          <w:sz w:val="22"/>
          <w:szCs w:val="22"/>
        </w:rPr>
      </w:pPr>
      <w:r w:rsidRPr="005A6F9E">
        <w:rPr>
          <w:rFonts w:ascii="Calibri" w:hAnsi="Calibri"/>
          <w:color w:val="000000"/>
          <w:spacing w:val="-6"/>
          <w:sz w:val="22"/>
          <w:szCs w:val="22"/>
        </w:rPr>
        <w:t>6</w:t>
      </w:r>
      <w:r w:rsidR="00AE5B54" w:rsidRPr="005A6F9E">
        <w:rPr>
          <w:rFonts w:ascii="Calibri" w:hAnsi="Calibri"/>
          <w:color w:val="000000"/>
          <w:spacing w:val="-6"/>
          <w:sz w:val="22"/>
          <w:szCs w:val="22"/>
        </w:rPr>
        <w:t xml:space="preserve"> pkt. za termin dostawy </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 xml:space="preserve">– </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48 dni kalendarzowych od daty wysłania przez Zamawiającego zamówienia</w:t>
      </w:r>
      <w:r w:rsidR="005A6F9E" w:rsidRPr="005A6F9E">
        <w:rPr>
          <w:rFonts w:ascii="Calibri" w:hAnsi="Calibri"/>
          <w:color w:val="000000"/>
          <w:spacing w:val="-6"/>
          <w:sz w:val="22"/>
          <w:szCs w:val="22"/>
        </w:rPr>
        <w:t>;</w:t>
      </w:r>
    </w:p>
    <w:p w14:paraId="51C260BA" w14:textId="57FDCE9D" w:rsidR="00AE5B54" w:rsidRPr="005A6F9E" w:rsidRDefault="004601E5" w:rsidP="005A6F9E">
      <w:pPr>
        <w:tabs>
          <w:tab w:val="left" w:pos="2694"/>
          <w:tab w:val="left" w:pos="2835"/>
        </w:tabs>
        <w:spacing w:after="120"/>
        <w:ind w:left="426"/>
        <w:jc w:val="both"/>
        <w:rPr>
          <w:rFonts w:ascii="Calibri" w:hAnsi="Calibri"/>
          <w:color w:val="000000"/>
          <w:spacing w:val="-6"/>
          <w:sz w:val="22"/>
          <w:szCs w:val="22"/>
        </w:rPr>
      </w:pPr>
      <w:r w:rsidRPr="005A6F9E">
        <w:rPr>
          <w:rFonts w:ascii="Calibri" w:hAnsi="Calibri"/>
          <w:color w:val="000000"/>
          <w:spacing w:val="-6"/>
          <w:sz w:val="22"/>
          <w:szCs w:val="22"/>
        </w:rPr>
        <w:t>5,5</w:t>
      </w:r>
      <w:r w:rsidR="00AE5B54" w:rsidRPr="005A6F9E">
        <w:rPr>
          <w:rFonts w:ascii="Calibri" w:hAnsi="Calibri"/>
          <w:color w:val="000000"/>
          <w:spacing w:val="-6"/>
          <w:sz w:val="22"/>
          <w:szCs w:val="22"/>
        </w:rPr>
        <w:t xml:space="preserve"> pkt. za termin dostawy </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 xml:space="preserve">– </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49 dni kalendarzowych od daty wysłania przez Zamawiającego</w:t>
      </w:r>
      <w:r w:rsidRPr="005A6F9E">
        <w:rPr>
          <w:rFonts w:ascii="Calibri" w:hAnsi="Calibri"/>
          <w:color w:val="000000"/>
          <w:spacing w:val="-6"/>
          <w:sz w:val="22"/>
          <w:szCs w:val="22"/>
        </w:rPr>
        <w:t xml:space="preserve"> zamówienia</w:t>
      </w:r>
      <w:r w:rsidR="00AE5B54" w:rsidRPr="005A6F9E">
        <w:rPr>
          <w:rFonts w:ascii="Calibri" w:hAnsi="Calibri"/>
          <w:color w:val="000000"/>
          <w:spacing w:val="-6"/>
          <w:sz w:val="22"/>
          <w:szCs w:val="22"/>
        </w:rPr>
        <w:t>;</w:t>
      </w:r>
    </w:p>
    <w:p w14:paraId="29059331" w14:textId="595BA22B" w:rsidR="00AE5B54" w:rsidRPr="005A6F9E" w:rsidRDefault="004601E5" w:rsidP="005A6F9E">
      <w:pPr>
        <w:tabs>
          <w:tab w:val="left" w:pos="2694"/>
          <w:tab w:val="left" w:pos="2835"/>
        </w:tabs>
        <w:spacing w:after="120"/>
        <w:ind w:left="426"/>
        <w:jc w:val="both"/>
        <w:rPr>
          <w:rFonts w:ascii="Calibri" w:hAnsi="Calibri"/>
          <w:color w:val="000000"/>
          <w:spacing w:val="-6"/>
          <w:sz w:val="22"/>
          <w:szCs w:val="22"/>
        </w:rPr>
      </w:pPr>
      <w:r w:rsidRPr="005A6F9E">
        <w:rPr>
          <w:rFonts w:ascii="Calibri" w:hAnsi="Calibri"/>
          <w:color w:val="000000"/>
          <w:spacing w:val="-6"/>
          <w:sz w:val="22"/>
          <w:szCs w:val="22"/>
        </w:rPr>
        <w:t>5</w:t>
      </w:r>
      <w:r w:rsidR="00AE5B54" w:rsidRPr="005A6F9E">
        <w:rPr>
          <w:rFonts w:ascii="Calibri" w:hAnsi="Calibri"/>
          <w:color w:val="000000"/>
          <w:spacing w:val="-6"/>
          <w:sz w:val="22"/>
          <w:szCs w:val="22"/>
        </w:rPr>
        <w:t xml:space="preserve"> pkt. za termin dostawy </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 xml:space="preserve">– </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50 dni kalendarzowych od daty wysłania przez Zamawiającego</w:t>
      </w:r>
      <w:r w:rsidRPr="005A6F9E">
        <w:rPr>
          <w:rFonts w:ascii="Calibri" w:hAnsi="Calibri"/>
          <w:color w:val="000000"/>
          <w:spacing w:val="-6"/>
          <w:sz w:val="22"/>
          <w:szCs w:val="22"/>
        </w:rPr>
        <w:t xml:space="preserve"> zamówienia</w:t>
      </w:r>
      <w:r w:rsidR="00AE5B54" w:rsidRPr="005A6F9E">
        <w:rPr>
          <w:rFonts w:ascii="Calibri" w:hAnsi="Calibri"/>
          <w:color w:val="000000"/>
          <w:spacing w:val="-6"/>
          <w:sz w:val="22"/>
          <w:szCs w:val="22"/>
        </w:rPr>
        <w:t>;</w:t>
      </w:r>
    </w:p>
    <w:p w14:paraId="55EC8D8D" w14:textId="1565DC99" w:rsidR="00AE5B54" w:rsidRPr="005A6F9E" w:rsidRDefault="004601E5" w:rsidP="005A6F9E">
      <w:pPr>
        <w:tabs>
          <w:tab w:val="left" w:pos="2694"/>
          <w:tab w:val="left" w:pos="2835"/>
        </w:tabs>
        <w:spacing w:after="120"/>
        <w:ind w:left="426"/>
        <w:jc w:val="both"/>
        <w:rPr>
          <w:rFonts w:ascii="Calibri" w:hAnsi="Calibri"/>
          <w:color w:val="000000"/>
          <w:spacing w:val="-6"/>
          <w:sz w:val="22"/>
          <w:szCs w:val="22"/>
        </w:rPr>
      </w:pPr>
      <w:r w:rsidRPr="005A6F9E">
        <w:rPr>
          <w:rFonts w:ascii="Calibri" w:hAnsi="Calibri"/>
          <w:color w:val="000000"/>
          <w:spacing w:val="-6"/>
          <w:sz w:val="22"/>
          <w:szCs w:val="22"/>
        </w:rPr>
        <w:t>4,5</w:t>
      </w:r>
      <w:r w:rsidR="00AE5B54" w:rsidRPr="005A6F9E">
        <w:rPr>
          <w:rFonts w:ascii="Calibri" w:hAnsi="Calibri"/>
          <w:color w:val="000000"/>
          <w:spacing w:val="-6"/>
          <w:sz w:val="22"/>
          <w:szCs w:val="22"/>
        </w:rPr>
        <w:t xml:space="preserve"> pkt. za termin dostawy </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 xml:space="preserve">– </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51 dni kalendarzowych od daty wysłania przez Zamawiającego zamówienia;</w:t>
      </w:r>
    </w:p>
    <w:p w14:paraId="6EFF3063" w14:textId="345505D2" w:rsidR="00AE5B54" w:rsidRPr="005A6F9E" w:rsidRDefault="004601E5" w:rsidP="005A6F9E">
      <w:pPr>
        <w:tabs>
          <w:tab w:val="left" w:pos="2694"/>
          <w:tab w:val="left" w:pos="2835"/>
        </w:tabs>
        <w:spacing w:after="120"/>
        <w:ind w:left="426"/>
        <w:jc w:val="both"/>
        <w:rPr>
          <w:rFonts w:ascii="Calibri" w:hAnsi="Calibri"/>
          <w:color w:val="000000"/>
          <w:spacing w:val="-6"/>
          <w:sz w:val="22"/>
          <w:szCs w:val="22"/>
        </w:rPr>
      </w:pPr>
      <w:r w:rsidRPr="005A6F9E">
        <w:rPr>
          <w:rFonts w:ascii="Calibri" w:hAnsi="Calibri"/>
          <w:color w:val="000000"/>
          <w:spacing w:val="-6"/>
          <w:sz w:val="22"/>
          <w:szCs w:val="22"/>
        </w:rPr>
        <w:t>4</w:t>
      </w:r>
      <w:r w:rsidR="00AE5B54" w:rsidRPr="005A6F9E">
        <w:rPr>
          <w:rFonts w:ascii="Calibri" w:hAnsi="Calibri"/>
          <w:color w:val="000000"/>
          <w:spacing w:val="-6"/>
          <w:sz w:val="22"/>
          <w:szCs w:val="22"/>
        </w:rPr>
        <w:t xml:space="preserve"> pkt. za termin dostawy </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 xml:space="preserve">– </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52 dni kalendarzowych od daty wysłania przez Zamawiającego zamówienia</w:t>
      </w:r>
      <w:r w:rsidRPr="005A6F9E">
        <w:rPr>
          <w:rFonts w:ascii="Calibri" w:hAnsi="Calibri"/>
          <w:color w:val="000000"/>
          <w:spacing w:val="-6"/>
          <w:sz w:val="22"/>
          <w:szCs w:val="22"/>
        </w:rPr>
        <w:t>;</w:t>
      </w:r>
    </w:p>
    <w:p w14:paraId="2CB77FCF" w14:textId="55294382" w:rsidR="00AE5B54" w:rsidRPr="005A6F9E" w:rsidRDefault="004601E5" w:rsidP="005A6F9E">
      <w:pPr>
        <w:tabs>
          <w:tab w:val="left" w:pos="2694"/>
          <w:tab w:val="left" w:pos="2835"/>
        </w:tabs>
        <w:spacing w:after="120"/>
        <w:ind w:left="426"/>
        <w:jc w:val="both"/>
        <w:rPr>
          <w:rFonts w:ascii="Calibri" w:hAnsi="Calibri"/>
          <w:color w:val="000000"/>
          <w:spacing w:val="-6"/>
          <w:sz w:val="22"/>
          <w:szCs w:val="22"/>
        </w:rPr>
      </w:pPr>
      <w:r w:rsidRPr="005A6F9E">
        <w:rPr>
          <w:rFonts w:ascii="Calibri" w:hAnsi="Calibri"/>
          <w:color w:val="000000"/>
          <w:spacing w:val="-6"/>
          <w:sz w:val="22"/>
          <w:szCs w:val="22"/>
        </w:rPr>
        <w:t>3,5</w:t>
      </w:r>
      <w:r w:rsidR="00AE5B54" w:rsidRPr="005A6F9E">
        <w:rPr>
          <w:rFonts w:ascii="Calibri" w:hAnsi="Calibri"/>
          <w:color w:val="000000"/>
          <w:spacing w:val="-6"/>
          <w:sz w:val="22"/>
          <w:szCs w:val="22"/>
        </w:rPr>
        <w:t xml:space="preserve"> pkt. za termin dostawy </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 xml:space="preserve">– </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53 dni kalendarzowych od daty wysłania przez Zamawiającego</w:t>
      </w:r>
      <w:r w:rsidRPr="005A6F9E">
        <w:rPr>
          <w:rFonts w:ascii="Calibri" w:hAnsi="Calibri"/>
          <w:color w:val="000000"/>
          <w:spacing w:val="-6"/>
          <w:sz w:val="22"/>
          <w:szCs w:val="22"/>
        </w:rPr>
        <w:t xml:space="preserve"> zamówienia</w:t>
      </w:r>
      <w:r w:rsidR="00AE5B54" w:rsidRPr="005A6F9E">
        <w:rPr>
          <w:rFonts w:ascii="Calibri" w:hAnsi="Calibri"/>
          <w:color w:val="000000"/>
          <w:spacing w:val="-6"/>
          <w:sz w:val="22"/>
          <w:szCs w:val="22"/>
        </w:rPr>
        <w:t>;</w:t>
      </w:r>
    </w:p>
    <w:p w14:paraId="16AEF5FA" w14:textId="164045D9" w:rsidR="00AE5B54" w:rsidRPr="005A6F9E" w:rsidRDefault="004601E5" w:rsidP="005A6F9E">
      <w:pPr>
        <w:tabs>
          <w:tab w:val="left" w:pos="2694"/>
          <w:tab w:val="left" w:pos="2835"/>
        </w:tabs>
        <w:spacing w:after="120"/>
        <w:ind w:left="426"/>
        <w:jc w:val="both"/>
        <w:rPr>
          <w:rFonts w:ascii="Calibri" w:hAnsi="Calibri"/>
          <w:color w:val="000000"/>
          <w:spacing w:val="-6"/>
          <w:sz w:val="22"/>
          <w:szCs w:val="22"/>
        </w:rPr>
      </w:pPr>
      <w:r w:rsidRPr="005A6F9E">
        <w:rPr>
          <w:rFonts w:ascii="Calibri" w:hAnsi="Calibri"/>
          <w:color w:val="000000"/>
          <w:spacing w:val="-6"/>
          <w:sz w:val="22"/>
          <w:szCs w:val="22"/>
        </w:rPr>
        <w:t>3</w:t>
      </w:r>
      <w:r w:rsidR="00AE5B54" w:rsidRPr="005A6F9E">
        <w:rPr>
          <w:rFonts w:ascii="Calibri" w:hAnsi="Calibri"/>
          <w:color w:val="000000"/>
          <w:spacing w:val="-6"/>
          <w:sz w:val="22"/>
          <w:szCs w:val="22"/>
        </w:rPr>
        <w:t xml:space="preserve"> pkt. za termin dostawy </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 xml:space="preserve"> </w:t>
      </w:r>
      <w:r w:rsidR="005A6F9E" w:rsidRPr="005A6F9E">
        <w:rPr>
          <w:rFonts w:ascii="Calibri" w:hAnsi="Calibri"/>
          <w:color w:val="000000"/>
          <w:spacing w:val="-6"/>
          <w:sz w:val="22"/>
          <w:szCs w:val="22"/>
        </w:rPr>
        <w:tab/>
      </w:r>
      <w:r w:rsidR="00AE5B54" w:rsidRPr="005A6F9E">
        <w:rPr>
          <w:rFonts w:ascii="Calibri" w:hAnsi="Calibri"/>
          <w:color w:val="000000"/>
          <w:spacing w:val="-6"/>
          <w:sz w:val="22"/>
          <w:szCs w:val="22"/>
        </w:rPr>
        <w:t>54 dni kalendarzowych od daty wysłania przez Zamawiającego</w:t>
      </w:r>
      <w:r w:rsidRPr="005A6F9E">
        <w:rPr>
          <w:rFonts w:ascii="Calibri" w:hAnsi="Calibri"/>
          <w:color w:val="000000"/>
          <w:spacing w:val="-6"/>
          <w:sz w:val="22"/>
          <w:szCs w:val="22"/>
        </w:rPr>
        <w:t xml:space="preserve"> zamówienia</w:t>
      </w:r>
      <w:r w:rsidR="00AE5B54" w:rsidRPr="005A6F9E">
        <w:rPr>
          <w:rFonts w:ascii="Calibri" w:hAnsi="Calibri"/>
          <w:color w:val="000000"/>
          <w:spacing w:val="-6"/>
          <w:sz w:val="22"/>
          <w:szCs w:val="22"/>
        </w:rPr>
        <w:t>;</w:t>
      </w:r>
    </w:p>
    <w:p w14:paraId="511F4020" w14:textId="383276FD" w:rsidR="00AE5B54" w:rsidRPr="005A6F9E" w:rsidRDefault="004601E5" w:rsidP="005A6F9E">
      <w:pPr>
        <w:tabs>
          <w:tab w:val="left" w:pos="2694"/>
          <w:tab w:val="left" w:pos="2835"/>
        </w:tabs>
        <w:spacing w:after="120"/>
        <w:ind w:left="426"/>
        <w:jc w:val="both"/>
        <w:rPr>
          <w:rFonts w:ascii="Calibri" w:hAnsi="Calibri"/>
          <w:color w:val="000000"/>
          <w:spacing w:val="-6"/>
          <w:sz w:val="22"/>
          <w:szCs w:val="22"/>
        </w:rPr>
      </w:pPr>
      <w:r w:rsidRPr="005A6F9E">
        <w:rPr>
          <w:rFonts w:ascii="Calibri" w:hAnsi="Calibri"/>
          <w:color w:val="000000"/>
          <w:spacing w:val="-6"/>
          <w:sz w:val="22"/>
          <w:szCs w:val="22"/>
        </w:rPr>
        <w:t>2,5</w:t>
      </w:r>
      <w:r w:rsidR="00AE5B54" w:rsidRPr="005A6F9E">
        <w:rPr>
          <w:rFonts w:ascii="Calibri" w:hAnsi="Calibri"/>
          <w:color w:val="000000"/>
          <w:spacing w:val="-6"/>
          <w:sz w:val="22"/>
          <w:szCs w:val="22"/>
        </w:rPr>
        <w:t xml:space="preserve"> pkt. za termin dostawy </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 xml:space="preserve">– </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55 dni kalendarzowych od daty wysłania przez Zamawiającego</w:t>
      </w:r>
      <w:r w:rsidRPr="005A6F9E">
        <w:rPr>
          <w:rFonts w:ascii="Calibri" w:hAnsi="Calibri"/>
          <w:color w:val="000000"/>
          <w:spacing w:val="-6"/>
          <w:sz w:val="22"/>
          <w:szCs w:val="22"/>
        </w:rPr>
        <w:t xml:space="preserve"> zamówienia</w:t>
      </w:r>
      <w:r w:rsidR="00AE5B54" w:rsidRPr="005A6F9E">
        <w:rPr>
          <w:rFonts w:ascii="Calibri" w:hAnsi="Calibri"/>
          <w:color w:val="000000"/>
          <w:spacing w:val="-6"/>
          <w:sz w:val="22"/>
          <w:szCs w:val="22"/>
        </w:rPr>
        <w:t>;</w:t>
      </w:r>
    </w:p>
    <w:p w14:paraId="36EBF054" w14:textId="5447C7F8" w:rsidR="00AE5B54" w:rsidRPr="005A6F9E" w:rsidRDefault="004601E5" w:rsidP="005A6F9E">
      <w:pPr>
        <w:tabs>
          <w:tab w:val="left" w:pos="2694"/>
          <w:tab w:val="left" w:pos="2835"/>
        </w:tabs>
        <w:spacing w:after="120"/>
        <w:ind w:left="426"/>
        <w:jc w:val="both"/>
        <w:rPr>
          <w:rFonts w:ascii="Calibri" w:hAnsi="Calibri"/>
          <w:color w:val="000000"/>
          <w:spacing w:val="-6"/>
          <w:sz w:val="22"/>
          <w:szCs w:val="22"/>
        </w:rPr>
      </w:pPr>
      <w:r w:rsidRPr="005A6F9E">
        <w:rPr>
          <w:rFonts w:ascii="Calibri" w:hAnsi="Calibri"/>
          <w:color w:val="000000"/>
          <w:spacing w:val="-6"/>
          <w:sz w:val="22"/>
          <w:szCs w:val="22"/>
        </w:rPr>
        <w:lastRenderedPageBreak/>
        <w:t>2</w:t>
      </w:r>
      <w:r w:rsidR="00AE5B54" w:rsidRPr="005A6F9E">
        <w:rPr>
          <w:rFonts w:ascii="Calibri" w:hAnsi="Calibri"/>
          <w:color w:val="000000"/>
          <w:spacing w:val="-6"/>
          <w:sz w:val="22"/>
          <w:szCs w:val="22"/>
        </w:rPr>
        <w:t xml:space="preserve"> pkt. za termin dostawy</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 xml:space="preserve">– </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56 dni kalendarzowych od daty wysłania przez Zamawiającego zamówienia;</w:t>
      </w:r>
    </w:p>
    <w:p w14:paraId="3B6DCF4C" w14:textId="5B4041A0" w:rsidR="00AE5B54" w:rsidRPr="005A6F9E" w:rsidRDefault="004601E5" w:rsidP="005A6F9E">
      <w:pPr>
        <w:tabs>
          <w:tab w:val="left" w:pos="2694"/>
          <w:tab w:val="left" w:pos="2835"/>
        </w:tabs>
        <w:spacing w:after="120"/>
        <w:ind w:left="426"/>
        <w:jc w:val="both"/>
        <w:rPr>
          <w:rFonts w:ascii="Calibri" w:hAnsi="Calibri"/>
          <w:color w:val="000000"/>
          <w:spacing w:val="-6"/>
          <w:sz w:val="22"/>
          <w:szCs w:val="22"/>
        </w:rPr>
      </w:pPr>
      <w:r w:rsidRPr="005A6F9E">
        <w:rPr>
          <w:rFonts w:ascii="Calibri" w:hAnsi="Calibri"/>
          <w:color w:val="000000"/>
          <w:spacing w:val="-6"/>
          <w:sz w:val="22"/>
          <w:szCs w:val="22"/>
        </w:rPr>
        <w:t>1,5</w:t>
      </w:r>
      <w:r w:rsidR="00AE5B54" w:rsidRPr="005A6F9E">
        <w:rPr>
          <w:rFonts w:ascii="Calibri" w:hAnsi="Calibri"/>
          <w:color w:val="000000"/>
          <w:spacing w:val="-6"/>
          <w:sz w:val="22"/>
          <w:szCs w:val="22"/>
        </w:rPr>
        <w:t xml:space="preserve"> pkt. za termin dostawy </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 xml:space="preserve">– </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57 dni kalendarzowych od daty wysłania przez Zamawiającego</w:t>
      </w:r>
      <w:r w:rsidRPr="005A6F9E">
        <w:rPr>
          <w:rFonts w:ascii="Calibri" w:hAnsi="Calibri"/>
          <w:color w:val="000000"/>
          <w:spacing w:val="-6"/>
          <w:sz w:val="22"/>
          <w:szCs w:val="22"/>
        </w:rPr>
        <w:t xml:space="preserve"> zamówienia</w:t>
      </w:r>
      <w:r w:rsidR="00AE5B54" w:rsidRPr="005A6F9E">
        <w:rPr>
          <w:rFonts w:ascii="Calibri" w:hAnsi="Calibri"/>
          <w:color w:val="000000"/>
          <w:spacing w:val="-6"/>
          <w:sz w:val="22"/>
          <w:szCs w:val="22"/>
        </w:rPr>
        <w:t>;</w:t>
      </w:r>
    </w:p>
    <w:p w14:paraId="7EB65A57" w14:textId="09651D3E" w:rsidR="00AE5B54" w:rsidRPr="005A6F9E" w:rsidRDefault="004601E5" w:rsidP="005A6F9E">
      <w:pPr>
        <w:tabs>
          <w:tab w:val="left" w:pos="2694"/>
          <w:tab w:val="left" w:pos="2835"/>
        </w:tabs>
        <w:spacing w:after="120"/>
        <w:ind w:left="426"/>
        <w:jc w:val="both"/>
        <w:rPr>
          <w:rFonts w:ascii="Calibri" w:hAnsi="Calibri"/>
          <w:color w:val="000000"/>
          <w:spacing w:val="-6"/>
          <w:sz w:val="22"/>
          <w:szCs w:val="22"/>
        </w:rPr>
      </w:pPr>
      <w:r w:rsidRPr="005A6F9E">
        <w:rPr>
          <w:rFonts w:ascii="Calibri" w:hAnsi="Calibri"/>
          <w:color w:val="000000"/>
          <w:spacing w:val="-6"/>
          <w:sz w:val="22"/>
          <w:szCs w:val="22"/>
        </w:rPr>
        <w:t>1</w:t>
      </w:r>
      <w:r w:rsidR="00AE5B54" w:rsidRPr="005A6F9E">
        <w:rPr>
          <w:rFonts w:ascii="Calibri" w:hAnsi="Calibri"/>
          <w:color w:val="000000"/>
          <w:spacing w:val="-6"/>
          <w:sz w:val="22"/>
          <w:szCs w:val="22"/>
        </w:rPr>
        <w:t xml:space="preserve"> pkt. za termin dostawy</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 xml:space="preserve">– </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58 dni kalendarzowych od daty wysłania przez Zamawiającego</w:t>
      </w:r>
      <w:r w:rsidRPr="005A6F9E">
        <w:rPr>
          <w:rFonts w:ascii="Calibri" w:hAnsi="Calibri"/>
          <w:color w:val="000000"/>
          <w:spacing w:val="-6"/>
          <w:sz w:val="22"/>
          <w:szCs w:val="22"/>
        </w:rPr>
        <w:t xml:space="preserve"> zamówienia</w:t>
      </w:r>
      <w:r w:rsidR="00AE5B54" w:rsidRPr="005A6F9E">
        <w:rPr>
          <w:rFonts w:ascii="Calibri" w:hAnsi="Calibri"/>
          <w:color w:val="000000"/>
          <w:spacing w:val="-6"/>
          <w:sz w:val="22"/>
          <w:szCs w:val="22"/>
        </w:rPr>
        <w:t>;</w:t>
      </w:r>
    </w:p>
    <w:p w14:paraId="34B4C39A" w14:textId="6F276FEF" w:rsidR="00AE5B54" w:rsidRPr="005A6F9E" w:rsidRDefault="004601E5" w:rsidP="005A6F9E">
      <w:pPr>
        <w:tabs>
          <w:tab w:val="left" w:pos="2694"/>
          <w:tab w:val="left" w:pos="2835"/>
        </w:tabs>
        <w:spacing w:after="120"/>
        <w:ind w:left="426"/>
        <w:jc w:val="both"/>
        <w:rPr>
          <w:rFonts w:ascii="Calibri" w:hAnsi="Calibri"/>
          <w:color w:val="000000"/>
          <w:spacing w:val="-6"/>
          <w:sz w:val="22"/>
          <w:szCs w:val="22"/>
        </w:rPr>
      </w:pPr>
      <w:r w:rsidRPr="005A6F9E">
        <w:rPr>
          <w:rFonts w:ascii="Calibri" w:hAnsi="Calibri"/>
          <w:color w:val="000000"/>
          <w:spacing w:val="-6"/>
          <w:sz w:val="22"/>
          <w:szCs w:val="22"/>
        </w:rPr>
        <w:t>0,5</w:t>
      </w:r>
      <w:r w:rsidR="00AE5B54" w:rsidRPr="005A6F9E">
        <w:rPr>
          <w:rFonts w:ascii="Calibri" w:hAnsi="Calibri"/>
          <w:color w:val="000000"/>
          <w:spacing w:val="-6"/>
          <w:sz w:val="22"/>
          <w:szCs w:val="22"/>
        </w:rPr>
        <w:t xml:space="preserve"> pkt. za termin dostawy </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 xml:space="preserve">– </w:t>
      </w:r>
      <w:r w:rsidR="00A14D04" w:rsidRPr="005A6F9E">
        <w:rPr>
          <w:rFonts w:ascii="Calibri" w:hAnsi="Calibri"/>
          <w:color w:val="000000"/>
          <w:spacing w:val="-6"/>
          <w:sz w:val="22"/>
          <w:szCs w:val="22"/>
        </w:rPr>
        <w:tab/>
      </w:r>
      <w:r w:rsidR="00AE5B54" w:rsidRPr="005A6F9E">
        <w:rPr>
          <w:rFonts w:ascii="Calibri" w:hAnsi="Calibri"/>
          <w:color w:val="000000"/>
          <w:spacing w:val="-6"/>
          <w:sz w:val="22"/>
          <w:szCs w:val="22"/>
        </w:rPr>
        <w:t>59 dni kalendarzowych od daty wysłania przez Zamawiającego</w:t>
      </w:r>
      <w:r w:rsidRPr="005A6F9E">
        <w:rPr>
          <w:rFonts w:ascii="Calibri" w:hAnsi="Calibri"/>
          <w:color w:val="000000"/>
          <w:spacing w:val="-6"/>
          <w:sz w:val="22"/>
          <w:szCs w:val="22"/>
        </w:rPr>
        <w:t xml:space="preserve"> zamówienia</w:t>
      </w:r>
      <w:r w:rsidR="00AE5B54" w:rsidRPr="005A6F9E">
        <w:rPr>
          <w:rFonts w:ascii="Calibri" w:hAnsi="Calibri"/>
          <w:color w:val="000000"/>
          <w:spacing w:val="-6"/>
          <w:sz w:val="22"/>
          <w:szCs w:val="22"/>
        </w:rPr>
        <w:t>;</w:t>
      </w:r>
    </w:p>
    <w:p w14:paraId="15C0B880" w14:textId="0D1158A4" w:rsidR="00AE5B54" w:rsidRPr="005A6F9E" w:rsidRDefault="00AE5B54" w:rsidP="005A6F9E">
      <w:pPr>
        <w:tabs>
          <w:tab w:val="left" w:pos="2694"/>
          <w:tab w:val="left" w:pos="2835"/>
        </w:tabs>
        <w:spacing w:after="120"/>
        <w:ind w:left="426"/>
        <w:jc w:val="both"/>
        <w:rPr>
          <w:rFonts w:ascii="Calibri" w:hAnsi="Calibri"/>
          <w:color w:val="000000"/>
          <w:spacing w:val="-6"/>
          <w:sz w:val="22"/>
          <w:szCs w:val="22"/>
        </w:rPr>
      </w:pPr>
      <w:r w:rsidRPr="005A6F9E">
        <w:rPr>
          <w:rFonts w:ascii="Calibri" w:hAnsi="Calibri"/>
          <w:color w:val="000000"/>
          <w:spacing w:val="-6"/>
          <w:sz w:val="22"/>
          <w:szCs w:val="22"/>
        </w:rPr>
        <w:t xml:space="preserve">0 pkt. za termin dostawy </w:t>
      </w:r>
      <w:r w:rsidR="00A14D04" w:rsidRPr="005A6F9E">
        <w:rPr>
          <w:rFonts w:ascii="Calibri" w:hAnsi="Calibri"/>
          <w:color w:val="000000"/>
          <w:spacing w:val="-6"/>
          <w:sz w:val="22"/>
          <w:szCs w:val="22"/>
        </w:rPr>
        <w:tab/>
      </w:r>
      <w:r w:rsidRPr="005A6F9E">
        <w:rPr>
          <w:rFonts w:ascii="Calibri" w:hAnsi="Calibri"/>
          <w:color w:val="000000"/>
          <w:spacing w:val="-6"/>
          <w:sz w:val="22"/>
          <w:szCs w:val="22"/>
        </w:rPr>
        <w:t xml:space="preserve">– </w:t>
      </w:r>
      <w:r w:rsidR="00A14D04" w:rsidRPr="005A6F9E">
        <w:rPr>
          <w:rFonts w:ascii="Calibri" w:hAnsi="Calibri"/>
          <w:color w:val="000000"/>
          <w:spacing w:val="-6"/>
          <w:sz w:val="22"/>
          <w:szCs w:val="22"/>
        </w:rPr>
        <w:tab/>
      </w:r>
      <w:r w:rsidRPr="005A6F9E">
        <w:rPr>
          <w:rFonts w:ascii="Calibri" w:hAnsi="Calibri"/>
          <w:color w:val="000000"/>
          <w:spacing w:val="-6"/>
          <w:sz w:val="22"/>
          <w:szCs w:val="22"/>
        </w:rPr>
        <w:t xml:space="preserve">60 dni kalendarzowych </w:t>
      </w:r>
      <w:r w:rsidRPr="005A6F9E">
        <w:rPr>
          <w:rFonts w:ascii="Calibri" w:hAnsi="Calibri"/>
          <w:spacing w:val="-6"/>
          <w:sz w:val="22"/>
          <w:szCs w:val="22"/>
        </w:rPr>
        <w:t>od daty wysłania przez Zamawiającego zamówienia.</w:t>
      </w:r>
    </w:p>
    <w:p w14:paraId="35617FD4" w14:textId="6D823CF4" w:rsidR="00AE5B54" w:rsidRDefault="00AE5B54" w:rsidP="00AE5B54">
      <w:pPr>
        <w:spacing w:after="120"/>
        <w:ind w:left="369"/>
        <w:jc w:val="both"/>
        <w:rPr>
          <w:rFonts w:ascii="Calibri" w:hAnsi="Calibri"/>
          <w:color w:val="000000"/>
          <w:sz w:val="22"/>
          <w:szCs w:val="22"/>
          <w:u w:val="single"/>
        </w:rPr>
      </w:pPr>
      <w:r w:rsidRPr="00C15B8C">
        <w:rPr>
          <w:rFonts w:ascii="Calibri" w:hAnsi="Calibri"/>
          <w:color w:val="000000"/>
          <w:sz w:val="22"/>
          <w:szCs w:val="22"/>
        </w:rPr>
        <w:t>Termin dostawy odczynników</w:t>
      </w:r>
      <w:r w:rsidRPr="00C15B8C">
        <w:rPr>
          <w:rFonts w:ascii="Calibri" w:hAnsi="Calibri"/>
          <w:sz w:val="22"/>
          <w:szCs w:val="22"/>
        </w:rPr>
        <w:t xml:space="preserve"> należy określić w Formularzu OFERTY </w:t>
      </w:r>
      <w:r>
        <w:rPr>
          <w:rFonts w:ascii="Calibri" w:hAnsi="Calibri"/>
          <w:sz w:val="22"/>
          <w:szCs w:val="22"/>
        </w:rPr>
        <w:t>wskazując t</w:t>
      </w:r>
      <w:r w:rsidRPr="00651DEC">
        <w:rPr>
          <w:rFonts w:ascii="Calibri" w:hAnsi="Calibri"/>
          <w:sz w:val="22"/>
          <w:szCs w:val="22"/>
        </w:rPr>
        <w:t xml:space="preserve">ermin dostawy </w:t>
      </w:r>
      <w:r>
        <w:rPr>
          <w:rFonts w:ascii="Calibri" w:hAnsi="Calibri"/>
          <w:sz w:val="22"/>
          <w:szCs w:val="22"/>
        </w:rPr>
        <w:t>w dniach</w:t>
      </w:r>
      <w:r w:rsidRPr="00C15B8C">
        <w:rPr>
          <w:rFonts w:ascii="Calibri" w:hAnsi="Calibri"/>
          <w:sz w:val="22"/>
          <w:szCs w:val="22"/>
        </w:rPr>
        <w:t xml:space="preserve"> </w:t>
      </w:r>
      <w:r>
        <w:rPr>
          <w:rFonts w:ascii="Calibri" w:hAnsi="Calibri"/>
          <w:sz w:val="22"/>
          <w:szCs w:val="22"/>
        </w:rPr>
        <w:t xml:space="preserve"> z zastrzeżeniem</w:t>
      </w:r>
      <w:r w:rsidR="004C6844">
        <w:rPr>
          <w:rFonts w:ascii="Calibri" w:hAnsi="Calibri"/>
          <w:sz w:val="22"/>
          <w:szCs w:val="22"/>
        </w:rPr>
        <w:t>,</w:t>
      </w:r>
      <w:r>
        <w:rPr>
          <w:rFonts w:ascii="Calibri" w:hAnsi="Calibri"/>
          <w:sz w:val="22"/>
          <w:szCs w:val="22"/>
        </w:rPr>
        <w:t xml:space="preserve"> że termin nie może być dłuższy niż </w:t>
      </w:r>
      <w:r w:rsidR="00A14D04">
        <w:rPr>
          <w:rFonts w:ascii="Calibri" w:hAnsi="Calibri"/>
          <w:sz w:val="22"/>
          <w:szCs w:val="22"/>
        </w:rPr>
        <w:t>60</w:t>
      </w:r>
      <w:r>
        <w:rPr>
          <w:rFonts w:ascii="Calibri" w:hAnsi="Calibri"/>
          <w:sz w:val="22"/>
          <w:szCs w:val="22"/>
        </w:rPr>
        <w:t xml:space="preserve"> dni. Za termin krótszy niż </w:t>
      </w:r>
      <w:r w:rsidR="00A14D04">
        <w:rPr>
          <w:rFonts w:ascii="Calibri" w:hAnsi="Calibri"/>
          <w:sz w:val="22"/>
          <w:szCs w:val="22"/>
        </w:rPr>
        <w:t>46</w:t>
      </w:r>
      <w:r>
        <w:rPr>
          <w:rFonts w:ascii="Calibri" w:hAnsi="Calibri"/>
          <w:sz w:val="22"/>
          <w:szCs w:val="22"/>
        </w:rPr>
        <w:t xml:space="preserve"> dni Zamawiający nie przyznaje dodatkowych punktów, Wykonawca otrzyma w takiej sytuacji </w:t>
      </w:r>
      <w:r w:rsidR="00A14D04">
        <w:rPr>
          <w:rFonts w:ascii="Calibri" w:hAnsi="Calibri"/>
          <w:sz w:val="22"/>
          <w:szCs w:val="22"/>
        </w:rPr>
        <w:t>7</w:t>
      </w:r>
      <w:r>
        <w:rPr>
          <w:rFonts w:ascii="Calibri" w:hAnsi="Calibri"/>
          <w:sz w:val="22"/>
          <w:szCs w:val="22"/>
        </w:rPr>
        <w:t xml:space="preserve"> pkt.</w:t>
      </w:r>
    </w:p>
    <w:p w14:paraId="0E3EBF93" w14:textId="77777777" w:rsidR="00C15B8C" w:rsidRPr="00C15B8C" w:rsidRDefault="00C15B8C" w:rsidP="00115F35">
      <w:pPr>
        <w:numPr>
          <w:ilvl w:val="0"/>
          <w:numId w:val="37"/>
        </w:numPr>
        <w:spacing w:after="60" w:line="259" w:lineRule="auto"/>
        <w:ind w:left="369" w:hanging="227"/>
        <w:jc w:val="both"/>
        <w:rPr>
          <w:rFonts w:ascii="Calibri" w:hAnsi="Calibri"/>
          <w:b/>
          <w:sz w:val="22"/>
          <w:szCs w:val="22"/>
        </w:rPr>
      </w:pPr>
      <w:r w:rsidRPr="00C15B8C">
        <w:rPr>
          <w:rFonts w:ascii="Calibri" w:hAnsi="Calibri"/>
          <w:b/>
          <w:sz w:val="22"/>
          <w:szCs w:val="22"/>
        </w:rPr>
        <w:t>ŁĄCZNA PUNKTACJA PRZYZNANA OFERCIE ZOSTANIE OBLICZONA ZGODNIE Z WZOREM:</w:t>
      </w:r>
    </w:p>
    <w:p w14:paraId="18482C91" w14:textId="14B2BBB9" w:rsidR="00C15B8C" w:rsidRPr="00C15B8C" w:rsidRDefault="00C15B8C" w:rsidP="00C15B8C">
      <w:pPr>
        <w:ind w:left="170"/>
        <w:jc w:val="both"/>
        <w:rPr>
          <w:rFonts w:ascii="Calibri" w:hAnsi="Calibri"/>
          <w:b/>
          <w:sz w:val="22"/>
          <w:szCs w:val="22"/>
        </w:rPr>
      </w:pPr>
      <m:oMathPara>
        <m:oMath>
          <m:r>
            <m:rPr>
              <m:sty m:val="b"/>
            </m:rPr>
            <w:rPr>
              <w:rFonts w:ascii="Cambria Math" w:eastAsia="Calibri" w:hAnsi="Cambria Math"/>
              <w:sz w:val="22"/>
              <w:szCs w:val="22"/>
              <w:lang w:eastAsia="en-US"/>
            </w:rPr>
            <m:t>PR</m:t>
          </m:r>
          <m:r>
            <m:rPr>
              <m:sty m:val="b"/>
            </m:rPr>
            <w:rPr>
              <w:rFonts w:ascii="Cambria Math" w:hAnsi="Cambria Math"/>
              <w:sz w:val="22"/>
              <w:szCs w:val="22"/>
            </w:rPr>
            <m:t>=</m:t>
          </m:r>
          <m:r>
            <m:rPr>
              <m:sty m:val="b"/>
            </m:rPr>
            <w:rPr>
              <w:rFonts w:ascii="Cambria Math" w:eastAsia="Calibri" w:hAnsi="Cambria Math"/>
              <w:sz w:val="22"/>
              <w:szCs w:val="22"/>
              <w:lang w:eastAsia="en-US"/>
            </w:rPr>
            <m:t>C+TDW</m:t>
          </m:r>
        </m:oMath>
      </m:oMathPara>
    </w:p>
    <w:p w14:paraId="23E27910" w14:textId="77777777" w:rsidR="00C15B8C" w:rsidRPr="00C15B8C" w:rsidRDefault="00C15B8C" w:rsidP="00C15B8C">
      <w:pPr>
        <w:spacing w:after="120"/>
        <w:ind w:firstLine="369"/>
        <w:jc w:val="both"/>
        <w:rPr>
          <w:rFonts w:ascii="Calibri" w:hAnsi="Calibri"/>
          <w:sz w:val="22"/>
          <w:szCs w:val="22"/>
          <w:u w:val="single"/>
        </w:rPr>
      </w:pPr>
      <w:r w:rsidRPr="00C15B8C">
        <w:rPr>
          <w:rFonts w:ascii="Calibri" w:hAnsi="Calibri"/>
          <w:sz w:val="22"/>
          <w:szCs w:val="22"/>
          <w:u w:val="single"/>
        </w:rPr>
        <w:t>gdzie:</w:t>
      </w:r>
    </w:p>
    <w:p w14:paraId="424B321B" w14:textId="77777777" w:rsidR="00C15B8C" w:rsidRPr="00C15B8C" w:rsidRDefault="00C15B8C" w:rsidP="001A1E55">
      <w:pPr>
        <w:tabs>
          <w:tab w:val="left" w:pos="851"/>
        </w:tabs>
        <w:spacing w:after="60"/>
        <w:ind w:firstLine="369"/>
        <w:jc w:val="both"/>
        <w:rPr>
          <w:rFonts w:ascii="Calibri" w:hAnsi="Calibri"/>
          <w:sz w:val="22"/>
          <w:szCs w:val="22"/>
        </w:rPr>
      </w:pPr>
      <w:r w:rsidRPr="00C15B8C">
        <w:rPr>
          <w:rFonts w:ascii="Calibri" w:hAnsi="Calibri"/>
          <w:sz w:val="22"/>
          <w:szCs w:val="22"/>
        </w:rPr>
        <w:t xml:space="preserve">PR </w:t>
      </w:r>
      <w:r w:rsidRPr="00C15B8C">
        <w:rPr>
          <w:rFonts w:ascii="Calibri" w:hAnsi="Calibri"/>
          <w:sz w:val="22"/>
          <w:szCs w:val="22"/>
        </w:rPr>
        <w:tab/>
        <w:t>– punktacja łączna od 0 do 100</w:t>
      </w:r>
    </w:p>
    <w:p w14:paraId="59CE00BC" w14:textId="77777777" w:rsidR="00C15B8C" w:rsidRPr="00C15B8C" w:rsidRDefault="00C15B8C" w:rsidP="001A1E55">
      <w:pPr>
        <w:tabs>
          <w:tab w:val="left" w:pos="851"/>
        </w:tabs>
        <w:spacing w:after="60"/>
        <w:ind w:firstLine="369"/>
        <w:jc w:val="both"/>
        <w:rPr>
          <w:rFonts w:ascii="Calibri" w:hAnsi="Calibri"/>
          <w:sz w:val="22"/>
          <w:szCs w:val="22"/>
        </w:rPr>
      </w:pPr>
      <w:r w:rsidRPr="00C15B8C">
        <w:rPr>
          <w:rFonts w:ascii="Calibri" w:hAnsi="Calibri"/>
          <w:sz w:val="22"/>
          <w:szCs w:val="22"/>
        </w:rPr>
        <w:t xml:space="preserve">C </w:t>
      </w:r>
      <w:r w:rsidRPr="00C15B8C">
        <w:rPr>
          <w:rFonts w:ascii="Calibri" w:hAnsi="Calibri"/>
          <w:sz w:val="22"/>
          <w:szCs w:val="22"/>
        </w:rPr>
        <w:tab/>
        <w:t>– liczba punktów przyznanych w kryterium „cena oferty”</w:t>
      </w:r>
    </w:p>
    <w:p w14:paraId="2C4A13F8" w14:textId="2D74A8F9" w:rsidR="00C15B8C" w:rsidRPr="00C15B8C" w:rsidRDefault="00C15B8C" w:rsidP="001A1E55">
      <w:pPr>
        <w:tabs>
          <w:tab w:val="left" w:pos="993"/>
        </w:tabs>
        <w:spacing w:after="60"/>
        <w:ind w:firstLine="369"/>
        <w:jc w:val="both"/>
        <w:rPr>
          <w:rFonts w:ascii="Calibri" w:hAnsi="Calibri"/>
          <w:sz w:val="22"/>
          <w:szCs w:val="22"/>
        </w:rPr>
      </w:pPr>
      <w:r w:rsidRPr="00C15B8C">
        <w:rPr>
          <w:rFonts w:ascii="Calibri" w:hAnsi="Calibri"/>
          <w:sz w:val="22"/>
          <w:szCs w:val="22"/>
        </w:rPr>
        <w:t xml:space="preserve">TDW – liczba punktów przyznanych badanej ofercie w kryterium „Termin dostawy wzorców i materiałów </w:t>
      </w:r>
      <w:r w:rsidR="001A1E55">
        <w:rPr>
          <w:rFonts w:ascii="Calibri" w:hAnsi="Calibri"/>
          <w:sz w:val="22"/>
          <w:szCs w:val="22"/>
        </w:rPr>
        <w:tab/>
      </w:r>
      <w:r w:rsidRPr="00C15B8C">
        <w:rPr>
          <w:rFonts w:ascii="Calibri" w:hAnsi="Calibri"/>
          <w:sz w:val="22"/>
          <w:szCs w:val="22"/>
        </w:rPr>
        <w:t>referencyjnych”</w:t>
      </w:r>
    </w:p>
    <w:p w14:paraId="30ECE17E" w14:textId="77777777" w:rsidR="00C15B8C" w:rsidRPr="00C15B8C" w:rsidRDefault="00C15B8C" w:rsidP="00C15B8C">
      <w:pPr>
        <w:spacing w:after="120"/>
        <w:ind w:firstLine="142"/>
        <w:jc w:val="both"/>
        <w:rPr>
          <w:rFonts w:ascii="Calibri" w:hAnsi="Calibri"/>
          <w:color w:val="000000"/>
          <w:sz w:val="22"/>
          <w:szCs w:val="22"/>
        </w:rPr>
      </w:pPr>
      <w:r w:rsidRPr="00C15B8C">
        <w:rPr>
          <w:rFonts w:ascii="Calibri" w:hAnsi="Calibri"/>
          <w:color w:val="000000"/>
          <w:sz w:val="22"/>
          <w:szCs w:val="22"/>
        </w:rPr>
        <w:t>Punkty przyznane każdej ofercie będą zaokrąglane do dwóch miejsc po przecinku.</w:t>
      </w:r>
    </w:p>
    <w:p w14:paraId="2E43326A" w14:textId="7CBBFDBE" w:rsidR="00164E04" w:rsidRDefault="00C15B8C" w:rsidP="00401AB9">
      <w:pPr>
        <w:spacing w:after="120"/>
        <w:ind w:left="142"/>
        <w:jc w:val="both"/>
        <w:rPr>
          <w:rFonts w:ascii="Calibri" w:hAnsi="Calibri"/>
          <w:color w:val="000000"/>
          <w:sz w:val="22"/>
          <w:szCs w:val="22"/>
        </w:rPr>
      </w:pPr>
      <w:r w:rsidRPr="00C15B8C">
        <w:rPr>
          <w:rFonts w:ascii="Calibri" w:hAnsi="Calibri"/>
          <w:color w:val="000000"/>
          <w:sz w:val="22"/>
          <w:szCs w:val="22"/>
        </w:rPr>
        <w:t>Zamawiający udzieli zamówienia Wykonawcy, którego oferta odpowiada wszystkim wymaganiom określonym w niniejszej dokumentacji i zdobyła największą ilość punktów w danym zadaniu.</w:t>
      </w:r>
    </w:p>
    <w:p w14:paraId="6D30F9BC" w14:textId="75EAEA31" w:rsidR="00552FBA" w:rsidRPr="00273A6D" w:rsidRDefault="00552FBA" w:rsidP="00D4637F">
      <w:pPr>
        <w:numPr>
          <w:ilvl w:val="1"/>
          <w:numId w:val="11"/>
        </w:numPr>
        <w:tabs>
          <w:tab w:val="left" w:pos="9180"/>
        </w:tabs>
        <w:spacing w:before="60" w:after="60"/>
        <w:ind w:left="680" w:right="51" w:hanging="680"/>
        <w:jc w:val="both"/>
        <w:rPr>
          <w:rFonts w:asciiTheme="majorHAnsi" w:hAnsiTheme="majorHAnsi" w:cs="Segoe UI"/>
          <w:b/>
          <w:sz w:val="22"/>
          <w:szCs w:val="22"/>
        </w:rPr>
      </w:pPr>
      <w:r w:rsidRPr="00273A6D">
        <w:rPr>
          <w:rFonts w:asciiTheme="majorHAnsi" w:hAnsiTheme="majorHAnsi" w:cs="Segoe UI"/>
          <w:b/>
          <w:sz w:val="22"/>
          <w:szCs w:val="22"/>
        </w:rPr>
        <w:t>Ocena punktowa w kryterium „</w:t>
      </w:r>
      <w:r w:rsidR="00273A6D" w:rsidRPr="00273A6D">
        <w:rPr>
          <w:rFonts w:asciiTheme="majorHAnsi" w:hAnsiTheme="majorHAnsi" w:cs="Segoe UI"/>
          <w:b/>
          <w:sz w:val="22"/>
          <w:szCs w:val="22"/>
        </w:rPr>
        <w:t>C</w:t>
      </w:r>
      <w:r w:rsidRPr="00273A6D">
        <w:rPr>
          <w:rFonts w:asciiTheme="majorHAnsi" w:hAnsiTheme="majorHAnsi" w:cs="Segoe UI"/>
          <w:b/>
          <w:sz w:val="22"/>
          <w:szCs w:val="22"/>
        </w:rPr>
        <w:t xml:space="preserve">ena brutto” dokonana zostanie na podstawie łącznej ceny ofertowej brutto wskazanej przez Wykonawcę w ofercie </w:t>
      </w:r>
      <w:r w:rsidR="00273A6D" w:rsidRPr="00273A6D">
        <w:rPr>
          <w:rFonts w:asciiTheme="majorHAnsi" w:hAnsiTheme="majorHAnsi" w:cs="Segoe UI"/>
          <w:b/>
          <w:sz w:val="22"/>
          <w:szCs w:val="22"/>
        </w:rPr>
        <w:t xml:space="preserve">dla </w:t>
      </w:r>
      <w:r w:rsidR="00337D40">
        <w:rPr>
          <w:rFonts w:asciiTheme="majorHAnsi" w:hAnsiTheme="majorHAnsi" w:cs="Segoe UI"/>
          <w:b/>
          <w:sz w:val="22"/>
          <w:szCs w:val="22"/>
        </w:rPr>
        <w:t>danego</w:t>
      </w:r>
      <w:r w:rsidR="00273A6D" w:rsidRPr="00273A6D">
        <w:rPr>
          <w:rFonts w:asciiTheme="majorHAnsi" w:hAnsiTheme="majorHAnsi" w:cs="Segoe UI"/>
          <w:b/>
          <w:sz w:val="22"/>
          <w:szCs w:val="22"/>
        </w:rPr>
        <w:t xml:space="preserve"> zadania </w:t>
      </w:r>
      <w:r w:rsidRPr="00273A6D">
        <w:rPr>
          <w:rFonts w:asciiTheme="majorHAnsi" w:hAnsiTheme="majorHAnsi" w:cs="Segoe UI"/>
          <w:b/>
          <w:sz w:val="22"/>
          <w:szCs w:val="22"/>
        </w:rPr>
        <w:t>i przeliczona według wzoru opisanego powyżej.</w:t>
      </w:r>
    </w:p>
    <w:p w14:paraId="4DCE1FCC" w14:textId="1298BC89" w:rsidR="00552FBA" w:rsidRPr="00DF135C" w:rsidRDefault="00552FBA" w:rsidP="00D4637F">
      <w:pPr>
        <w:numPr>
          <w:ilvl w:val="1"/>
          <w:numId w:val="11"/>
        </w:numPr>
        <w:tabs>
          <w:tab w:val="left" w:pos="9180"/>
        </w:tabs>
        <w:spacing w:before="60" w:after="60"/>
        <w:ind w:left="680" w:right="51" w:hanging="680"/>
        <w:jc w:val="both"/>
        <w:rPr>
          <w:rFonts w:asciiTheme="majorHAnsi" w:hAnsiTheme="majorHAnsi" w:cs="Segoe UI"/>
          <w:sz w:val="22"/>
          <w:szCs w:val="22"/>
        </w:rPr>
      </w:pPr>
      <w:r w:rsidRPr="00DF135C">
        <w:rPr>
          <w:rFonts w:asciiTheme="majorHAnsi" w:hAnsiTheme="majorHAnsi" w:cs="Segoe UI"/>
          <w:sz w:val="22"/>
          <w:szCs w:val="22"/>
        </w:rPr>
        <w:t xml:space="preserve">Zamawiający </w:t>
      </w:r>
      <w:r w:rsidRPr="001D367E">
        <w:rPr>
          <w:rFonts w:asciiTheme="majorHAnsi" w:hAnsiTheme="majorHAnsi" w:cs="Segoe UI"/>
          <w:b/>
          <w:sz w:val="22"/>
          <w:szCs w:val="22"/>
        </w:rPr>
        <w:t xml:space="preserve">nie przewiduje </w:t>
      </w:r>
      <w:r w:rsidRPr="00DF135C">
        <w:rPr>
          <w:rFonts w:asciiTheme="majorHAnsi" w:hAnsiTheme="majorHAnsi" w:cs="Segoe UI"/>
          <w:sz w:val="22"/>
          <w:szCs w:val="22"/>
        </w:rPr>
        <w:t>przeprowadzenia dogrywki w formie aukcji elektronicznej.</w:t>
      </w:r>
    </w:p>
    <w:p w14:paraId="77A6B96F" w14:textId="38E4D863" w:rsidR="00552FBA" w:rsidRPr="00DF135C" w:rsidRDefault="00DF135C" w:rsidP="00D4637F">
      <w:pPr>
        <w:numPr>
          <w:ilvl w:val="0"/>
          <w:numId w:val="11"/>
        </w:numPr>
        <w:shd w:val="clear" w:color="auto" w:fill="D9D9D9" w:themeFill="background1" w:themeFillShade="D9"/>
        <w:tabs>
          <w:tab w:val="left" w:pos="9180"/>
        </w:tabs>
        <w:spacing w:before="120" w:after="120"/>
        <w:ind w:left="425" w:right="51" w:hanging="425"/>
        <w:jc w:val="both"/>
        <w:rPr>
          <w:rFonts w:asciiTheme="majorHAnsi" w:hAnsiTheme="majorHAnsi" w:cs="Segoe UI"/>
          <w:b/>
        </w:rPr>
      </w:pPr>
      <w:r w:rsidRPr="00DF135C">
        <w:rPr>
          <w:rFonts w:asciiTheme="majorHAnsi" w:hAnsiTheme="majorHAnsi" w:cs="Segoe UI"/>
          <w:b/>
        </w:rPr>
        <w:t>INFORMACJE O FORMALNOŚCIACH, JAKIE POWINNY BYĆ DOPEŁNIONE PO WYBORZE OFERTY W CELU ZAWARCIA UMOWY W</w:t>
      </w:r>
      <w:r w:rsidR="00E93D9C">
        <w:rPr>
          <w:rFonts w:asciiTheme="majorHAnsi" w:hAnsiTheme="majorHAnsi" w:cs="Segoe UI"/>
          <w:b/>
        </w:rPr>
        <w:t> SPRAWIE ZAMÓWIENIA PUBLICZNEGO</w:t>
      </w:r>
    </w:p>
    <w:p w14:paraId="7C2F83AC" w14:textId="77777777" w:rsidR="00552FBA" w:rsidRPr="00DF135C" w:rsidRDefault="00552FBA" w:rsidP="00D4637F">
      <w:pPr>
        <w:numPr>
          <w:ilvl w:val="1"/>
          <w:numId w:val="11"/>
        </w:numPr>
        <w:tabs>
          <w:tab w:val="left" w:pos="9180"/>
        </w:tabs>
        <w:spacing w:before="60" w:after="60"/>
        <w:ind w:left="680" w:right="51" w:hanging="680"/>
        <w:jc w:val="both"/>
        <w:rPr>
          <w:rFonts w:asciiTheme="majorHAnsi" w:hAnsiTheme="majorHAnsi" w:cs="Segoe UI"/>
          <w:sz w:val="22"/>
          <w:szCs w:val="22"/>
        </w:rPr>
      </w:pPr>
      <w:r w:rsidRPr="00DF135C">
        <w:rPr>
          <w:rFonts w:asciiTheme="majorHAnsi" w:hAnsiTheme="majorHAnsi" w:cs="Segoe UI"/>
          <w:sz w:val="22"/>
          <w:szCs w:val="22"/>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Default="00552FBA" w:rsidP="00D4637F">
      <w:pPr>
        <w:numPr>
          <w:ilvl w:val="1"/>
          <w:numId w:val="11"/>
        </w:numPr>
        <w:tabs>
          <w:tab w:val="left" w:pos="9180"/>
        </w:tabs>
        <w:spacing w:before="60" w:after="60"/>
        <w:ind w:left="680" w:right="51" w:hanging="680"/>
        <w:jc w:val="both"/>
        <w:rPr>
          <w:rFonts w:asciiTheme="majorHAnsi" w:hAnsiTheme="majorHAnsi" w:cs="Segoe UI"/>
          <w:sz w:val="22"/>
          <w:szCs w:val="22"/>
        </w:rPr>
      </w:pPr>
      <w:r w:rsidRPr="00DF135C">
        <w:rPr>
          <w:rFonts w:asciiTheme="majorHAnsi" w:hAnsiTheme="majorHAnsi" w:cs="Segoe UI"/>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A1680C1" w14:textId="5A5129E6" w:rsidR="00681037" w:rsidRPr="00DF135C" w:rsidRDefault="00681037" w:rsidP="00D4637F">
      <w:pPr>
        <w:numPr>
          <w:ilvl w:val="1"/>
          <w:numId w:val="11"/>
        </w:numPr>
        <w:tabs>
          <w:tab w:val="left" w:pos="9180"/>
        </w:tabs>
        <w:spacing w:before="60" w:after="60"/>
        <w:ind w:left="680" w:right="51" w:hanging="680"/>
        <w:jc w:val="both"/>
        <w:rPr>
          <w:rFonts w:asciiTheme="majorHAnsi" w:hAnsiTheme="majorHAnsi" w:cs="Segoe UI"/>
          <w:sz w:val="22"/>
          <w:szCs w:val="22"/>
        </w:rPr>
      </w:pPr>
      <w:r w:rsidRPr="00681037">
        <w:rPr>
          <w:rFonts w:asciiTheme="majorHAnsi" w:hAnsiTheme="majorHAnsi" w:cs="Segoe UI"/>
          <w:sz w:val="22"/>
          <w:szCs w:val="22"/>
        </w:rPr>
        <w:t>W przypadku gdy Wykonawca wybrany w postępowaniu wnosi zabezpieczenie należytego wykonania umowy w formie gwarancji lub poręczenia, musi uzyskać przed zawarciem umowy akceptację treści gwarancji lub poręczenia przez Zamawiającego. Z treści gwarancji lub poręczenia musi w szczególności jednoznacznie wynikać, że dotyczy zabezpieczenia należytego wykonania umowy i służy pokryciu roszczeń z tytułu niewykonania lub nienależytego wykonania umowy oraz, że jest ona bezwarunkowa/-e, nieodwołalna/-e, a wnioskowana kwota zostanie wypłacona przez gwaranta na każde żądanie Zamawiającego.</w:t>
      </w:r>
    </w:p>
    <w:p w14:paraId="0AA62646" w14:textId="5441EC65" w:rsidR="00552FBA" w:rsidRPr="00DF135C" w:rsidRDefault="00552FBA" w:rsidP="00D4637F">
      <w:pPr>
        <w:numPr>
          <w:ilvl w:val="1"/>
          <w:numId w:val="11"/>
        </w:numPr>
        <w:tabs>
          <w:tab w:val="left" w:pos="9180"/>
        </w:tabs>
        <w:spacing w:before="60" w:after="60"/>
        <w:ind w:left="680" w:right="51" w:hanging="680"/>
        <w:jc w:val="both"/>
        <w:rPr>
          <w:rFonts w:asciiTheme="majorHAnsi" w:hAnsiTheme="majorHAnsi" w:cs="Segoe UI"/>
          <w:sz w:val="22"/>
          <w:szCs w:val="22"/>
        </w:rPr>
      </w:pPr>
      <w:r w:rsidRPr="00DF135C">
        <w:rPr>
          <w:rFonts w:asciiTheme="majorHAnsi" w:hAnsiTheme="majorHAnsi" w:cs="Segoe UI"/>
          <w:sz w:val="22"/>
          <w:szCs w:val="22"/>
        </w:rPr>
        <w:t>Zawarcie umowy nastąpi wg wzoru Zamawiającego</w:t>
      </w:r>
      <w:r w:rsidR="00074A55">
        <w:rPr>
          <w:rFonts w:asciiTheme="majorHAnsi" w:hAnsiTheme="majorHAnsi" w:cs="Segoe UI"/>
          <w:sz w:val="22"/>
          <w:szCs w:val="22"/>
        </w:rPr>
        <w:t>,</w:t>
      </w:r>
      <w:r w:rsidR="007B1ABE">
        <w:rPr>
          <w:rFonts w:asciiTheme="majorHAnsi" w:hAnsiTheme="majorHAnsi" w:cs="Segoe UI"/>
          <w:sz w:val="22"/>
          <w:szCs w:val="22"/>
        </w:rPr>
        <w:t xml:space="preserve"> w miejscu i terminie wskazanym przez Zamawiającego</w:t>
      </w:r>
      <w:r w:rsidRPr="00DF135C">
        <w:rPr>
          <w:rFonts w:asciiTheme="majorHAnsi" w:hAnsiTheme="majorHAnsi" w:cs="Segoe UI"/>
          <w:sz w:val="22"/>
          <w:szCs w:val="22"/>
        </w:rPr>
        <w:t>.</w:t>
      </w:r>
    </w:p>
    <w:p w14:paraId="2316FB89" w14:textId="77777777" w:rsidR="00552FBA" w:rsidRPr="00DF135C" w:rsidRDefault="00552FBA" w:rsidP="00D4637F">
      <w:pPr>
        <w:numPr>
          <w:ilvl w:val="1"/>
          <w:numId w:val="11"/>
        </w:numPr>
        <w:tabs>
          <w:tab w:val="left" w:pos="9180"/>
        </w:tabs>
        <w:spacing w:before="60" w:after="60"/>
        <w:ind w:left="680" w:right="51" w:hanging="680"/>
        <w:jc w:val="both"/>
        <w:rPr>
          <w:rFonts w:asciiTheme="majorHAnsi" w:hAnsiTheme="majorHAnsi" w:cs="Segoe UI"/>
          <w:sz w:val="22"/>
          <w:szCs w:val="22"/>
        </w:rPr>
      </w:pPr>
      <w:r w:rsidRPr="00DF135C">
        <w:rPr>
          <w:rFonts w:asciiTheme="majorHAnsi" w:hAnsiTheme="majorHAnsi" w:cs="Segoe UI"/>
          <w:sz w:val="22"/>
          <w:szCs w:val="22"/>
        </w:rPr>
        <w:t>Postanowienia ustalone we wzorze umowy nie podlegają negocjacjom.</w:t>
      </w:r>
    </w:p>
    <w:p w14:paraId="2419161C" w14:textId="798E85D7" w:rsidR="00681037" w:rsidRDefault="00681037" w:rsidP="00D4637F">
      <w:pPr>
        <w:numPr>
          <w:ilvl w:val="1"/>
          <w:numId w:val="11"/>
        </w:numPr>
        <w:tabs>
          <w:tab w:val="left" w:pos="9180"/>
        </w:tabs>
        <w:spacing w:before="60" w:after="60"/>
        <w:ind w:left="680" w:right="51" w:hanging="680"/>
        <w:jc w:val="both"/>
        <w:rPr>
          <w:rFonts w:asciiTheme="majorHAnsi" w:hAnsiTheme="majorHAnsi" w:cs="Segoe UI"/>
          <w:sz w:val="22"/>
          <w:szCs w:val="22"/>
        </w:rPr>
      </w:pPr>
      <w:r w:rsidRPr="00681037">
        <w:rPr>
          <w:rFonts w:asciiTheme="majorHAnsi" w:hAnsiTheme="majorHAnsi" w:cs="Segoe UI"/>
          <w:sz w:val="22"/>
          <w:szCs w:val="22"/>
        </w:rPr>
        <w:lastRenderedPageBreak/>
        <w:t xml:space="preserve">Wykonawca zobowiązany jest do wniesienia zabezpieczenia należytego wykonania umowy na warunkach określonych w pkt </w:t>
      </w:r>
      <w:r>
        <w:rPr>
          <w:rFonts w:asciiTheme="majorHAnsi" w:hAnsiTheme="majorHAnsi" w:cs="Segoe UI"/>
          <w:sz w:val="22"/>
          <w:szCs w:val="22"/>
        </w:rPr>
        <w:t>16</w:t>
      </w:r>
      <w:r w:rsidRPr="00681037">
        <w:rPr>
          <w:rFonts w:asciiTheme="majorHAnsi" w:hAnsiTheme="majorHAnsi" w:cs="Segoe UI"/>
          <w:sz w:val="22"/>
          <w:szCs w:val="22"/>
        </w:rPr>
        <w:t>.</w:t>
      </w:r>
    </w:p>
    <w:p w14:paraId="43BC81C6" w14:textId="2E4DD7AB" w:rsidR="00552FBA" w:rsidRPr="00DF135C" w:rsidRDefault="00552FBA" w:rsidP="00D4637F">
      <w:pPr>
        <w:numPr>
          <w:ilvl w:val="1"/>
          <w:numId w:val="11"/>
        </w:numPr>
        <w:tabs>
          <w:tab w:val="left" w:pos="9180"/>
        </w:tabs>
        <w:spacing w:before="60" w:after="60"/>
        <w:ind w:left="680" w:right="51" w:hanging="680"/>
        <w:jc w:val="both"/>
        <w:rPr>
          <w:rFonts w:asciiTheme="majorHAnsi" w:hAnsiTheme="majorHAnsi" w:cs="Segoe UI"/>
          <w:sz w:val="22"/>
          <w:szCs w:val="22"/>
        </w:rPr>
      </w:pPr>
      <w:r w:rsidRPr="00DF135C">
        <w:rPr>
          <w:rFonts w:asciiTheme="majorHAnsi" w:hAnsiTheme="majorHAnsi" w:cs="Segoe UI"/>
          <w:sz w:val="22"/>
          <w:szCs w:val="22"/>
        </w:rPr>
        <w:t xml:space="preserve">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w:t>
      </w:r>
      <w:r w:rsidR="009101F8">
        <w:rPr>
          <w:rFonts w:asciiTheme="majorHAnsi" w:hAnsiTheme="majorHAnsi" w:cs="Segoe UI"/>
          <w:sz w:val="22"/>
          <w:szCs w:val="22"/>
        </w:rPr>
        <w:t>Pzp</w:t>
      </w:r>
      <w:r w:rsidRPr="00DF135C">
        <w:rPr>
          <w:rFonts w:asciiTheme="majorHAnsi" w:hAnsiTheme="majorHAnsi" w:cs="Segoe UI"/>
          <w:sz w:val="22"/>
          <w:szCs w:val="22"/>
        </w:rPr>
        <w:t>.</w:t>
      </w:r>
    </w:p>
    <w:p w14:paraId="3F01BB0E" w14:textId="37D030FA" w:rsidR="00080477" w:rsidRPr="00DF135C" w:rsidRDefault="00DF135C" w:rsidP="00D4637F">
      <w:pPr>
        <w:numPr>
          <w:ilvl w:val="0"/>
          <w:numId w:val="11"/>
        </w:numPr>
        <w:shd w:val="clear" w:color="auto" w:fill="D9D9D9" w:themeFill="background1" w:themeFillShade="D9"/>
        <w:tabs>
          <w:tab w:val="left" w:pos="9180"/>
        </w:tabs>
        <w:spacing w:before="120" w:after="120"/>
        <w:ind w:left="425" w:right="51" w:hanging="425"/>
        <w:jc w:val="both"/>
        <w:rPr>
          <w:rFonts w:asciiTheme="majorHAnsi" w:hAnsiTheme="majorHAnsi" w:cs="Segoe UI"/>
          <w:b/>
        </w:rPr>
      </w:pPr>
      <w:r w:rsidRPr="00DF135C">
        <w:rPr>
          <w:rFonts w:asciiTheme="majorHAnsi" w:hAnsiTheme="majorHAnsi" w:cs="Segoe UI"/>
          <w:b/>
        </w:rPr>
        <w:t>WYMAGANIA DOTYCZĄCE ZABEZPIECZ</w:t>
      </w:r>
      <w:r w:rsidR="00E93D9C">
        <w:rPr>
          <w:rFonts w:asciiTheme="majorHAnsi" w:hAnsiTheme="majorHAnsi" w:cs="Segoe UI"/>
          <w:b/>
        </w:rPr>
        <w:t>ENIA NALEŻYTEGO WYKONANIA UMOWY</w:t>
      </w:r>
    </w:p>
    <w:p w14:paraId="5675BAA6" w14:textId="77777777" w:rsidR="001800D4" w:rsidRPr="008F3A8C" w:rsidRDefault="001800D4" w:rsidP="00A06E1A">
      <w:pPr>
        <w:numPr>
          <w:ilvl w:val="1"/>
          <w:numId w:val="11"/>
        </w:numPr>
        <w:tabs>
          <w:tab w:val="left" w:pos="9180"/>
        </w:tabs>
        <w:spacing w:before="60" w:after="60"/>
        <w:ind w:left="709" w:right="51" w:hanging="709"/>
        <w:jc w:val="both"/>
        <w:rPr>
          <w:rFonts w:asciiTheme="majorHAnsi" w:hAnsiTheme="majorHAnsi" w:cs="Segoe UI"/>
          <w:spacing w:val="-4"/>
          <w:sz w:val="22"/>
          <w:szCs w:val="22"/>
        </w:rPr>
      </w:pPr>
      <w:r w:rsidRPr="008F3A8C">
        <w:rPr>
          <w:rFonts w:asciiTheme="majorHAnsi" w:hAnsiTheme="majorHAnsi" w:cs="Segoe UI"/>
          <w:spacing w:val="-4"/>
          <w:sz w:val="22"/>
          <w:szCs w:val="22"/>
        </w:rPr>
        <w:t>Wykonawca, którego oferta zostanie wybrana, zobowiązany będzie do wniesienia zabezpieczenia należytego wykonania umowy najpóźniej w dniu jej zawarcia, w wysokości 10 % ceny całkowitej brutto podanej w ofercie dla każdego Zadania.</w:t>
      </w:r>
    </w:p>
    <w:p w14:paraId="7D865FB2" w14:textId="77777777" w:rsidR="001800D4" w:rsidRPr="008F3A8C" w:rsidRDefault="001800D4" w:rsidP="00A06E1A">
      <w:pPr>
        <w:numPr>
          <w:ilvl w:val="1"/>
          <w:numId w:val="11"/>
        </w:numPr>
        <w:tabs>
          <w:tab w:val="left" w:pos="9180"/>
        </w:tabs>
        <w:spacing w:before="60" w:after="60"/>
        <w:ind w:left="709" w:right="51" w:hanging="709"/>
        <w:jc w:val="both"/>
        <w:rPr>
          <w:rFonts w:asciiTheme="majorHAnsi" w:hAnsiTheme="majorHAnsi" w:cs="Segoe UI"/>
          <w:spacing w:val="-4"/>
          <w:sz w:val="22"/>
          <w:szCs w:val="22"/>
        </w:rPr>
      </w:pPr>
      <w:r w:rsidRPr="008F3A8C">
        <w:rPr>
          <w:rFonts w:asciiTheme="majorHAnsi" w:hAnsiTheme="majorHAnsi" w:cs="Segoe UI"/>
          <w:spacing w:val="-4"/>
          <w:sz w:val="22"/>
          <w:szCs w:val="22"/>
        </w:rPr>
        <w:t>Zabezpieczenie może być wnoszone według wyboru Wykonawcy w jednej lub w kilku następujących formach:</w:t>
      </w:r>
    </w:p>
    <w:p w14:paraId="2712375C" w14:textId="77777777" w:rsidR="001800D4" w:rsidRPr="008F3A8C" w:rsidRDefault="001800D4" w:rsidP="00115F35">
      <w:pPr>
        <w:numPr>
          <w:ilvl w:val="0"/>
          <w:numId w:val="24"/>
        </w:numPr>
        <w:spacing w:before="60" w:after="60"/>
        <w:jc w:val="both"/>
        <w:rPr>
          <w:rFonts w:asciiTheme="majorHAnsi" w:hAnsiTheme="majorHAnsi" w:cs="Segoe UI"/>
          <w:spacing w:val="-4"/>
          <w:sz w:val="22"/>
          <w:szCs w:val="22"/>
        </w:rPr>
      </w:pPr>
      <w:r w:rsidRPr="008F3A8C">
        <w:rPr>
          <w:rFonts w:asciiTheme="majorHAnsi" w:hAnsiTheme="majorHAnsi" w:cs="Segoe UI"/>
          <w:spacing w:val="-4"/>
          <w:sz w:val="22"/>
          <w:szCs w:val="22"/>
        </w:rPr>
        <w:t>pieniądzu;</w:t>
      </w:r>
    </w:p>
    <w:p w14:paraId="00E29C77" w14:textId="77777777" w:rsidR="001800D4" w:rsidRPr="008F3A8C" w:rsidRDefault="001800D4" w:rsidP="00115F35">
      <w:pPr>
        <w:numPr>
          <w:ilvl w:val="0"/>
          <w:numId w:val="24"/>
        </w:numPr>
        <w:spacing w:before="60" w:after="60"/>
        <w:jc w:val="both"/>
        <w:rPr>
          <w:rFonts w:asciiTheme="majorHAnsi" w:hAnsiTheme="majorHAnsi" w:cs="Segoe UI"/>
          <w:spacing w:val="-4"/>
          <w:sz w:val="22"/>
          <w:szCs w:val="22"/>
        </w:rPr>
      </w:pPr>
      <w:r w:rsidRPr="008F3A8C">
        <w:rPr>
          <w:rFonts w:asciiTheme="majorHAnsi" w:hAnsiTheme="majorHAnsi" w:cs="Segoe UI"/>
          <w:spacing w:val="-4"/>
          <w:sz w:val="22"/>
          <w:szCs w:val="22"/>
        </w:rPr>
        <w:t>poręczeniach bankowych lub poręczeniach spółdzielczej kasy oszczędnościowo-kredytowej, z tym że zobowiązanie kasy jest zawsze zobowiązaniem pieniężnym;</w:t>
      </w:r>
    </w:p>
    <w:p w14:paraId="1099451E" w14:textId="77777777" w:rsidR="001800D4" w:rsidRPr="008F3A8C" w:rsidRDefault="001800D4" w:rsidP="00115F35">
      <w:pPr>
        <w:numPr>
          <w:ilvl w:val="0"/>
          <w:numId w:val="24"/>
        </w:numPr>
        <w:spacing w:before="60" w:after="60"/>
        <w:jc w:val="both"/>
        <w:rPr>
          <w:rFonts w:asciiTheme="majorHAnsi" w:hAnsiTheme="majorHAnsi" w:cs="Segoe UI"/>
          <w:spacing w:val="-4"/>
          <w:sz w:val="22"/>
          <w:szCs w:val="22"/>
        </w:rPr>
      </w:pPr>
      <w:r w:rsidRPr="008F3A8C">
        <w:rPr>
          <w:rFonts w:asciiTheme="majorHAnsi" w:hAnsiTheme="majorHAnsi" w:cs="Segoe UI"/>
          <w:spacing w:val="-4"/>
          <w:sz w:val="22"/>
          <w:szCs w:val="22"/>
        </w:rPr>
        <w:t>gwarancjach bankowych;</w:t>
      </w:r>
    </w:p>
    <w:p w14:paraId="62FD591A" w14:textId="77777777" w:rsidR="001800D4" w:rsidRPr="008F3A8C" w:rsidRDefault="001800D4" w:rsidP="00115F35">
      <w:pPr>
        <w:numPr>
          <w:ilvl w:val="0"/>
          <w:numId w:val="24"/>
        </w:numPr>
        <w:spacing w:before="60" w:after="60"/>
        <w:jc w:val="both"/>
        <w:rPr>
          <w:rFonts w:asciiTheme="majorHAnsi" w:hAnsiTheme="majorHAnsi" w:cs="Segoe UI"/>
          <w:spacing w:val="-4"/>
          <w:sz w:val="22"/>
          <w:szCs w:val="22"/>
        </w:rPr>
      </w:pPr>
      <w:r w:rsidRPr="008F3A8C">
        <w:rPr>
          <w:rFonts w:asciiTheme="majorHAnsi" w:hAnsiTheme="majorHAnsi" w:cs="Segoe UI"/>
          <w:spacing w:val="-4"/>
          <w:sz w:val="22"/>
          <w:szCs w:val="22"/>
        </w:rPr>
        <w:t>gwarancjach ubezpieczeniowych;</w:t>
      </w:r>
    </w:p>
    <w:p w14:paraId="2C50318C" w14:textId="77777777" w:rsidR="001800D4" w:rsidRPr="008F3A8C" w:rsidRDefault="001800D4" w:rsidP="00115F35">
      <w:pPr>
        <w:numPr>
          <w:ilvl w:val="0"/>
          <w:numId w:val="24"/>
        </w:numPr>
        <w:spacing w:before="60" w:after="60"/>
        <w:jc w:val="both"/>
        <w:rPr>
          <w:rFonts w:asciiTheme="majorHAnsi" w:hAnsiTheme="majorHAnsi" w:cs="Segoe UI"/>
          <w:spacing w:val="-4"/>
          <w:sz w:val="22"/>
          <w:szCs w:val="22"/>
        </w:rPr>
      </w:pPr>
      <w:r w:rsidRPr="008F3A8C">
        <w:rPr>
          <w:rFonts w:asciiTheme="majorHAnsi" w:hAnsiTheme="majorHAnsi" w:cs="Segoe UI"/>
          <w:spacing w:val="-4"/>
          <w:sz w:val="22"/>
          <w:szCs w:val="22"/>
        </w:rPr>
        <w:t>poręczeniach udzielanych przez podmioty, o których mowa w art. 6b ust. 5 pkt 2 ustawy z dnia 9 listopada 2000 r. o utworzeniu Polskiej Agencji Rozwoju Przedsiębiorczości (Dz. U. z 2007 r. Nr 42, poz. 275 z późn. zm.).</w:t>
      </w:r>
    </w:p>
    <w:p w14:paraId="1B8983A8" w14:textId="77777777" w:rsidR="001800D4" w:rsidRPr="008F3A8C" w:rsidRDefault="001800D4" w:rsidP="00A06E1A">
      <w:pPr>
        <w:numPr>
          <w:ilvl w:val="1"/>
          <w:numId w:val="11"/>
        </w:numPr>
        <w:tabs>
          <w:tab w:val="left" w:pos="9180"/>
        </w:tabs>
        <w:spacing w:before="60" w:after="60"/>
        <w:ind w:left="709" w:right="51" w:hanging="709"/>
        <w:jc w:val="both"/>
        <w:rPr>
          <w:rFonts w:asciiTheme="majorHAnsi" w:hAnsiTheme="majorHAnsi" w:cs="Segoe UI"/>
          <w:spacing w:val="-4"/>
          <w:sz w:val="22"/>
          <w:szCs w:val="22"/>
        </w:rPr>
      </w:pPr>
      <w:r w:rsidRPr="008F3A8C">
        <w:rPr>
          <w:rFonts w:asciiTheme="majorHAnsi" w:hAnsiTheme="majorHAnsi" w:cs="Segoe UI"/>
          <w:spacing w:val="-4"/>
          <w:sz w:val="22"/>
          <w:szCs w:val="22"/>
        </w:rPr>
        <w:t>Zamawiający nie wyraża zgody na wniesienie zabezpieczenia w formach określonych art. 148 ust. 2 ustawy PZP.</w:t>
      </w:r>
    </w:p>
    <w:p w14:paraId="058C7590" w14:textId="77777777" w:rsidR="001800D4" w:rsidRPr="008F3A8C" w:rsidRDefault="001800D4" w:rsidP="00A06E1A">
      <w:pPr>
        <w:numPr>
          <w:ilvl w:val="1"/>
          <w:numId w:val="11"/>
        </w:numPr>
        <w:tabs>
          <w:tab w:val="left" w:pos="9180"/>
        </w:tabs>
        <w:spacing w:before="60" w:after="60"/>
        <w:ind w:left="709" w:right="51" w:hanging="709"/>
        <w:jc w:val="both"/>
        <w:rPr>
          <w:rFonts w:asciiTheme="majorHAnsi" w:hAnsiTheme="majorHAnsi" w:cs="Segoe UI"/>
          <w:spacing w:val="-4"/>
          <w:sz w:val="22"/>
          <w:szCs w:val="22"/>
        </w:rPr>
      </w:pPr>
      <w:r w:rsidRPr="008F3A8C">
        <w:rPr>
          <w:rFonts w:asciiTheme="majorHAnsi" w:hAnsiTheme="majorHAnsi" w:cs="Segoe UI"/>
          <w:spacing w:val="-4"/>
          <w:sz w:val="22"/>
          <w:szCs w:val="22"/>
        </w:rPr>
        <w:t>W przypadku wniesienia zabezpieczenia w formie pieniężnej Zamawiający przechowa je na oprocentowanym rachunku bankowym.</w:t>
      </w:r>
    </w:p>
    <w:p w14:paraId="7886CB42" w14:textId="02A20BC1" w:rsidR="001800D4" w:rsidRPr="008F3A8C" w:rsidRDefault="001800D4" w:rsidP="00A06E1A">
      <w:pPr>
        <w:numPr>
          <w:ilvl w:val="1"/>
          <w:numId w:val="11"/>
        </w:numPr>
        <w:tabs>
          <w:tab w:val="left" w:pos="9180"/>
        </w:tabs>
        <w:spacing w:before="60" w:after="60"/>
        <w:ind w:left="709" w:right="51" w:hanging="709"/>
        <w:jc w:val="both"/>
        <w:rPr>
          <w:rFonts w:asciiTheme="majorHAnsi" w:hAnsiTheme="majorHAnsi" w:cs="Segoe UI"/>
          <w:spacing w:val="-4"/>
          <w:sz w:val="22"/>
          <w:szCs w:val="22"/>
        </w:rPr>
      </w:pPr>
      <w:r w:rsidRPr="008F3A8C">
        <w:rPr>
          <w:rFonts w:asciiTheme="majorHAnsi" w:hAnsiTheme="majorHAnsi" w:cs="Segoe UI"/>
          <w:spacing w:val="-4"/>
          <w:sz w:val="22"/>
          <w:szCs w:val="22"/>
        </w:rPr>
        <w:t xml:space="preserve">Z treści zabezpieczenia przedstawionego w formie gwarancji/poręczenia winno wynikać, że </w:t>
      </w:r>
      <w:r w:rsidR="007E3AE0" w:rsidRPr="008F3A8C">
        <w:rPr>
          <w:rFonts w:asciiTheme="majorHAnsi" w:hAnsiTheme="majorHAnsi" w:cs="Segoe UI"/>
          <w:spacing w:val="-4"/>
          <w:sz w:val="22"/>
          <w:szCs w:val="22"/>
        </w:rPr>
        <w:t xml:space="preserve">jest nieodwołalna i bezwarunkowa oraz, że </w:t>
      </w:r>
      <w:r w:rsidRPr="008F3A8C">
        <w:rPr>
          <w:rFonts w:asciiTheme="majorHAnsi" w:hAnsiTheme="majorHAnsi" w:cs="Segoe UI"/>
          <w:spacing w:val="-4"/>
          <w:sz w:val="22"/>
          <w:szCs w:val="22"/>
        </w:rPr>
        <w:t>bank, ubezpieczyciel, poręczyciel zapłaci, na rzecz Zamawiającego w terminie maksymalnie 30 dni od pisemnego żądania kwotę zabezpieczenia, na pierwsze wezwanie Zamawiającego, niezależnie od kwestionowania czy zastrzeżeń Wykonawcy i bez dochodzenia czy wezwanie Zamawiającego jest uzasadnione czy nie.</w:t>
      </w:r>
    </w:p>
    <w:p w14:paraId="66309AC9" w14:textId="77777777" w:rsidR="001800D4" w:rsidRPr="008F3A8C" w:rsidRDefault="001800D4" w:rsidP="00A06E1A">
      <w:pPr>
        <w:numPr>
          <w:ilvl w:val="1"/>
          <w:numId w:val="11"/>
        </w:numPr>
        <w:tabs>
          <w:tab w:val="left" w:pos="9180"/>
        </w:tabs>
        <w:spacing w:before="60" w:after="60"/>
        <w:ind w:left="709" w:right="51" w:hanging="709"/>
        <w:jc w:val="both"/>
        <w:rPr>
          <w:rFonts w:asciiTheme="majorHAnsi" w:hAnsiTheme="majorHAnsi" w:cs="Segoe UI"/>
          <w:spacing w:val="-4"/>
          <w:sz w:val="22"/>
          <w:szCs w:val="22"/>
        </w:rPr>
      </w:pPr>
      <w:r w:rsidRPr="008F3A8C">
        <w:rPr>
          <w:rFonts w:asciiTheme="majorHAnsi" w:hAnsiTheme="majorHAnsi" w:cs="Segoe UI"/>
          <w:spacing w:val="-4"/>
          <w:sz w:val="22"/>
          <w:szCs w:val="22"/>
        </w:rPr>
        <w:t>W przypadku, gdy zabezpieczenie, będzie wnoszone w formie innej niż pieniądz, Zamawiający zastrzega sobie prawo do akceptacji projektu ww. dokumentu.</w:t>
      </w:r>
    </w:p>
    <w:p w14:paraId="3BF93CFC" w14:textId="71AEFBF1" w:rsidR="000B5A15" w:rsidRPr="008F3A8C" w:rsidRDefault="001800D4" w:rsidP="00A06E1A">
      <w:pPr>
        <w:numPr>
          <w:ilvl w:val="1"/>
          <w:numId w:val="11"/>
        </w:numPr>
        <w:tabs>
          <w:tab w:val="left" w:pos="9180"/>
        </w:tabs>
        <w:spacing w:before="60" w:after="60"/>
        <w:ind w:left="709" w:right="51" w:hanging="709"/>
        <w:jc w:val="both"/>
        <w:rPr>
          <w:rFonts w:asciiTheme="majorHAnsi" w:hAnsiTheme="majorHAnsi" w:cs="Segoe UI"/>
          <w:spacing w:val="-4"/>
          <w:sz w:val="22"/>
          <w:szCs w:val="22"/>
        </w:rPr>
      </w:pPr>
      <w:r w:rsidRPr="008F3A8C">
        <w:rPr>
          <w:rFonts w:asciiTheme="majorHAnsi" w:hAnsiTheme="majorHAnsi" w:cs="Segoe UI"/>
          <w:spacing w:val="-4"/>
          <w:sz w:val="22"/>
          <w:szCs w:val="22"/>
        </w:rPr>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w:t>
      </w:r>
    </w:p>
    <w:p w14:paraId="363ADCAB" w14:textId="48589A68" w:rsidR="00552FBA" w:rsidRPr="00DF135C" w:rsidRDefault="00DF135C" w:rsidP="00D4637F">
      <w:pPr>
        <w:numPr>
          <w:ilvl w:val="0"/>
          <w:numId w:val="11"/>
        </w:numPr>
        <w:shd w:val="clear" w:color="auto" w:fill="D9D9D9" w:themeFill="background1" w:themeFillShade="D9"/>
        <w:tabs>
          <w:tab w:val="left" w:pos="9180"/>
        </w:tabs>
        <w:spacing w:before="120" w:after="120"/>
        <w:ind w:left="425" w:right="51" w:hanging="425"/>
        <w:jc w:val="both"/>
        <w:rPr>
          <w:rFonts w:asciiTheme="majorHAnsi" w:hAnsiTheme="majorHAnsi" w:cs="Segoe UI"/>
          <w:b/>
        </w:rPr>
      </w:pPr>
      <w:r w:rsidRPr="00DF135C">
        <w:rPr>
          <w:rFonts w:asciiTheme="majorHAnsi" w:hAnsiTheme="majorHAnsi" w:cs="Segoe UI"/>
          <w:b/>
        </w:rPr>
        <w:t xml:space="preserve">ISTOTNE DLA STRON POSTANOWIENIA, KTÓRE ZOSTANĄ WPROWADZONE DO TREŚCI ZAWIERANEJ UMOWY W SPRAWIE ZAMÓWIENIA PUBLICZNEGO, OGÓLNE WARUNKI UMOWY ALBO WZÓR UMOWY, JEŻELI ZAMAWIAJĄCY WYMAGA OD WYKONAWCY, ABY ZAWARŁ Z NIM UMOWĘ W SPRAWIE ZAMÓWIENIA </w:t>
      </w:r>
      <w:r w:rsidR="00E93D9C">
        <w:rPr>
          <w:rFonts w:asciiTheme="majorHAnsi" w:hAnsiTheme="majorHAnsi" w:cs="Segoe UI"/>
          <w:b/>
        </w:rPr>
        <w:t>PUBLICZNEGO NA TAKICH WARUNKACH</w:t>
      </w:r>
    </w:p>
    <w:p w14:paraId="6D0889C5" w14:textId="77777777" w:rsidR="00552FBA" w:rsidRPr="001F6E6F" w:rsidRDefault="00552FBA" w:rsidP="001F6E6F">
      <w:pPr>
        <w:pStyle w:val="Nagwek7"/>
        <w:pBdr>
          <w:bottom w:val="none" w:sz="0" w:space="0" w:color="auto"/>
        </w:pBdr>
        <w:spacing w:after="40"/>
        <w:ind w:left="426"/>
        <w:rPr>
          <w:rFonts w:asciiTheme="majorHAnsi" w:hAnsiTheme="majorHAnsi" w:cs="Segoe UI"/>
          <w:b w:val="0"/>
          <w:sz w:val="22"/>
          <w:szCs w:val="22"/>
        </w:rPr>
      </w:pPr>
      <w:r w:rsidRPr="001F6E6F">
        <w:rPr>
          <w:rFonts w:asciiTheme="majorHAnsi" w:hAnsiTheme="majorHAnsi" w:cs="Segoe UI"/>
          <w:b w:val="0"/>
          <w:sz w:val="22"/>
          <w:szCs w:val="22"/>
        </w:rPr>
        <w:t xml:space="preserve">Wzór umowy, stanowi </w:t>
      </w:r>
      <w:r w:rsidRPr="001B608E">
        <w:rPr>
          <w:rFonts w:asciiTheme="majorHAnsi" w:hAnsiTheme="majorHAnsi" w:cs="Segoe UI"/>
          <w:sz w:val="22"/>
          <w:szCs w:val="22"/>
        </w:rPr>
        <w:t>Załącznik nr 4</w:t>
      </w:r>
      <w:r w:rsidRPr="001F6E6F">
        <w:rPr>
          <w:rFonts w:asciiTheme="majorHAnsi" w:hAnsiTheme="majorHAnsi" w:cs="Segoe UI"/>
          <w:b w:val="0"/>
          <w:sz w:val="22"/>
          <w:szCs w:val="22"/>
        </w:rPr>
        <w:t xml:space="preserve"> do SIWZ.</w:t>
      </w:r>
    </w:p>
    <w:p w14:paraId="24512E98" w14:textId="488F5572" w:rsidR="00080477" w:rsidRPr="00DF135C" w:rsidRDefault="00DF135C" w:rsidP="00D4637F">
      <w:pPr>
        <w:numPr>
          <w:ilvl w:val="0"/>
          <w:numId w:val="11"/>
        </w:numPr>
        <w:shd w:val="clear" w:color="auto" w:fill="D9D9D9" w:themeFill="background1" w:themeFillShade="D9"/>
        <w:spacing w:before="120" w:after="120"/>
        <w:ind w:left="567" w:right="51" w:hanging="567"/>
        <w:jc w:val="both"/>
        <w:rPr>
          <w:rFonts w:asciiTheme="majorHAnsi" w:hAnsiTheme="majorHAnsi" w:cs="Segoe UI"/>
          <w:b/>
        </w:rPr>
      </w:pPr>
      <w:r w:rsidRPr="00DF135C">
        <w:rPr>
          <w:rFonts w:asciiTheme="majorHAnsi" w:hAnsiTheme="majorHAnsi" w:cs="Segoe UI"/>
          <w:b/>
        </w:rPr>
        <w:t>POUCZE</w:t>
      </w:r>
      <w:r w:rsidR="00E93D9C">
        <w:rPr>
          <w:rFonts w:asciiTheme="majorHAnsi" w:hAnsiTheme="majorHAnsi" w:cs="Segoe UI"/>
          <w:b/>
        </w:rPr>
        <w:t>NIE O ŚRODKACH OCHRONY PRAWNEJ</w:t>
      </w:r>
    </w:p>
    <w:p w14:paraId="04FDD574" w14:textId="77777777" w:rsidR="00664697" w:rsidRPr="008F3A8C" w:rsidRDefault="00664697" w:rsidP="00D4637F">
      <w:pPr>
        <w:numPr>
          <w:ilvl w:val="1"/>
          <w:numId w:val="11"/>
        </w:numPr>
        <w:tabs>
          <w:tab w:val="left" w:pos="9180"/>
        </w:tabs>
        <w:spacing w:before="60" w:after="60"/>
        <w:ind w:left="680" w:right="51" w:hanging="680"/>
        <w:jc w:val="both"/>
        <w:rPr>
          <w:rFonts w:asciiTheme="majorHAnsi" w:hAnsiTheme="majorHAnsi" w:cs="Segoe UI"/>
          <w:spacing w:val="-4"/>
          <w:sz w:val="22"/>
          <w:szCs w:val="22"/>
        </w:rPr>
      </w:pPr>
      <w:r w:rsidRPr="008F3A8C">
        <w:rPr>
          <w:rFonts w:asciiTheme="majorHAnsi" w:hAnsiTheme="majorHAnsi" w:cs="Segoe UI"/>
          <w:spacing w:val="-4"/>
          <w:sz w:val="22"/>
          <w:szCs w:val="22"/>
        </w:rPr>
        <w:t xml:space="preserve">Wykonawcy, a także innemu podmiotowi, jeżeli ma lub miał interes w uzyskaniu zamówienia oraz poniósł lub może ponieść szkodę w wyniku naruszenia przez Zamawiającego przepisów ustawy Pzp, przysługują środki ochrony prawnej określone w Dziale VI ustawy Pzp. Środki ochrony prawnej wobec ogłoszenia o zamówieniu oraz specyfikacji istotnych warunków zamówienia przysługują również organizacjom wpisanym na listę, o której mowa w art. 154 pkt 5 ustawy Pzp. </w:t>
      </w:r>
    </w:p>
    <w:p w14:paraId="18F28335" w14:textId="77777777" w:rsidR="00664697" w:rsidRPr="008F3A8C" w:rsidRDefault="00664697" w:rsidP="00D4637F">
      <w:pPr>
        <w:numPr>
          <w:ilvl w:val="1"/>
          <w:numId w:val="11"/>
        </w:numPr>
        <w:tabs>
          <w:tab w:val="left" w:pos="9180"/>
        </w:tabs>
        <w:spacing w:before="60" w:after="60"/>
        <w:ind w:left="680" w:right="51" w:hanging="680"/>
        <w:jc w:val="both"/>
        <w:rPr>
          <w:rFonts w:asciiTheme="majorHAnsi" w:hAnsiTheme="majorHAnsi" w:cs="Segoe UI"/>
          <w:spacing w:val="-4"/>
          <w:sz w:val="22"/>
          <w:szCs w:val="22"/>
        </w:rPr>
      </w:pPr>
      <w:r w:rsidRPr="008F3A8C">
        <w:rPr>
          <w:rFonts w:asciiTheme="majorHAnsi" w:hAnsiTheme="majorHAnsi" w:cs="Segoe UI"/>
          <w:spacing w:val="-4"/>
          <w:sz w:val="22"/>
          <w:szCs w:val="22"/>
        </w:rPr>
        <w:t xml:space="preserve">Odwołanie przysługuje wyłącznie od niezgodnej z przepisami ustawy Pzp czynności Zamawiającego podjętej w niniejszym postępowaniu o udzielenie zamówienia lub zaniechania czynności, do której </w:t>
      </w:r>
      <w:r w:rsidRPr="008F3A8C">
        <w:rPr>
          <w:rFonts w:asciiTheme="majorHAnsi" w:hAnsiTheme="majorHAnsi" w:cs="Segoe UI"/>
          <w:spacing w:val="-4"/>
          <w:sz w:val="22"/>
          <w:szCs w:val="22"/>
        </w:rPr>
        <w:lastRenderedPageBreak/>
        <w:t xml:space="preserve">Zamawiający jest zobowiązany na podstawie ustawy Pzp. Odwołanie przysługuje wyłącznie wobec czynności: </w:t>
      </w:r>
    </w:p>
    <w:p w14:paraId="2AA04758" w14:textId="77777777" w:rsidR="00664697" w:rsidRPr="008F3A8C" w:rsidRDefault="00664697" w:rsidP="00640B41">
      <w:pPr>
        <w:numPr>
          <w:ilvl w:val="1"/>
          <w:numId w:val="19"/>
        </w:numPr>
        <w:suppressAutoHyphens/>
        <w:spacing w:before="60" w:after="60"/>
        <w:ind w:left="993" w:hanging="284"/>
        <w:jc w:val="both"/>
        <w:rPr>
          <w:rFonts w:asciiTheme="majorHAnsi" w:hAnsiTheme="majorHAnsi" w:cs="Segoe UI"/>
          <w:spacing w:val="-4"/>
          <w:sz w:val="22"/>
          <w:szCs w:val="22"/>
        </w:rPr>
      </w:pPr>
      <w:r w:rsidRPr="008F3A8C">
        <w:rPr>
          <w:rFonts w:asciiTheme="majorHAnsi" w:hAnsiTheme="majorHAnsi" w:cs="Segoe UI"/>
          <w:spacing w:val="-4"/>
          <w:sz w:val="22"/>
          <w:szCs w:val="22"/>
        </w:rPr>
        <w:t xml:space="preserve">określenia warunków udziału w postępowaniu; </w:t>
      </w:r>
    </w:p>
    <w:p w14:paraId="61DDD28F" w14:textId="77777777" w:rsidR="00664697" w:rsidRPr="008F3A8C" w:rsidRDefault="00664697" w:rsidP="00640B41">
      <w:pPr>
        <w:numPr>
          <w:ilvl w:val="1"/>
          <w:numId w:val="19"/>
        </w:numPr>
        <w:suppressAutoHyphens/>
        <w:spacing w:before="60" w:after="60"/>
        <w:ind w:left="993" w:hanging="284"/>
        <w:jc w:val="both"/>
        <w:rPr>
          <w:rFonts w:asciiTheme="majorHAnsi" w:hAnsiTheme="majorHAnsi" w:cs="Segoe UI"/>
          <w:spacing w:val="-4"/>
          <w:sz w:val="22"/>
          <w:szCs w:val="22"/>
        </w:rPr>
      </w:pPr>
      <w:r w:rsidRPr="008F3A8C">
        <w:rPr>
          <w:rFonts w:asciiTheme="majorHAnsi" w:hAnsiTheme="majorHAnsi" w:cs="Segoe UI"/>
          <w:spacing w:val="-4"/>
          <w:sz w:val="22"/>
          <w:szCs w:val="22"/>
        </w:rPr>
        <w:t xml:space="preserve">wykluczenia odwołującego z postępowania o udzielenie zamówienia; </w:t>
      </w:r>
    </w:p>
    <w:p w14:paraId="15E39EC1" w14:textId="77777777" w:rsidR="00664697" w:rsidRPr="008F3A8C" w:rsidRDefault="00664697" w:rsidP="00640B41">
      <w:pPr>
        <w:numPr>
          <w:ilvl w:val="1"/>
          <w:numId w:val="19"/>
        </w:numPr>
        <w:suppressAutoHyphens/>
        <w:spacing w:before="60" w:after="60"/>
        <w:ind w:left="993" w:hanging="284"/>
        <w:jc w:val="both"/>
        <w:rPr>
          <w:rFonts w:asciiTheme="majorHAnsi" w:hAnsiTheme="majorHAnsi" w:cs="Segoe UI"/>
          <w:spacing w:val="-4"/>
          <w:sz w:val="22"/>
          <w:szCs w:val="22"/>
        </w:rPr>
      </w:pPr>
      <w:r w:rsidRPr="008F3A8C">
        <w:rPr>
          <w:rFonts w:asciiTheme="majorHAnsi" w:hAnsiTheme="majorHAnsi" w:cs="Segoe UI"/>
          <w:spacing w:val="-4"/>
          <w:sz w:val="22"/>
          <w:szCs w:val="22"/>
        </w:rPr>
        <w:t xml:space="preserve">odrzucenia oferty odwołującego; </w:t>
      </w:r>
    </w:p>
    <w:p w14:paraId="584E0DAE" w14:textId="77777777" w:rsidR="00664697" w:rsidRPr="008F3A8C" w:rsidRDefault="00664697" w:rsidP="00640B41">
      <w:pPr>
        <w:numPr>
          <w:ilvl w:val="1"/>
          <w:numId w:val="19"/>
        </w:numPr>
        <w:suppressAutoHyphens/>
        <w:spacing w:before="60" w:after="60"/>
        <w:ind w:left="993" w:hanging="284"/>
        <w:jc w:val="both"/>
        <w:rPr>
          <w:rFonts w:asciiTheme="majorHAnsi" w:hAnsiTheme="majorHAnsi" w:cs="Segoe UI"/>
          <w:spacing w:val="-4"/>
          <w:sz w:val="22"/>
          <w:szCs w:val="22"/>
        </w:rPr>
      </w:pPr>
      <w:r w:rsidRPr="008F3A8C">
        <w:rPr>
          <w:rFonts w:asciiTheme="majorHAnsi" w:hAnsiTheme="majorHAnsi" w:cs="Segoe UI"/>
          <w:spacing w:val="-4"/>
          <w:sz w:val="22"/>
          <w:szCs w:val="22"/>
        </w:rPr>
        <w:t xml:space="preserve">opisu przedmiotu zamówienia; </w:t>
      </w:r>
    </w:p>
    <w:p w14:paraId="456FB58F" w14:textId="77777777" w:rsidR="00664697" w:rsidRPr="008F3A8C" w:rsidRDefault="00664697" w:rsidP="00640B41">
      <w:pPr>
        <w:numPr>
          <w:ilvl w:val="1"/>
          <w:numId w:val="19"/>
        </w:numPr>
        <w:suppressAutoHyphens/>
        <w:spacing w:before="60" w:after="60"/>
        <w:ind w:left="993" w:hanging="284"/>
        <w:jc w:val="both"/>
        <w:rPr>
          <w:rFonts w:asciiTheme="majorHAnsi" w:hAnsiTheme="majorHAnsi" w:cs="Segoe UI"/>
          <w:spacing w:val="-4"/>
          <w:sz w:val="22"/>
          <w:szCs w:val="22"/>
        </w:rPr>
      </w:pPr>
      <w:r w:rsidRPr="008F3A8C">
        <w:rPr>
          <w:rFonts w:asciiTheme="majorHAnsi" w:hAnsiTheme="majorHAnsi" w:cs="Segoe UI"/>
          <w:spacing w:val="-4"/>
          <w:sz w:val="22"/>
          <w:szCs w:val="22"/>
        </w:rPr>
        <w:t xml:space="preserve">wyboru oferty najkorzystniejszej. </w:t>
      </w:r>
    </w:p>
    <w:p w14:paraId="6995179F" w14:textId="77777777" w:rsidR="00664697" w:rsidRPr="008F3A8C" w:rsidRDefault="00664697" w:rsidP="00D4637F">
      <w:pPr>
        <w:numPr>
          <w:ilvl w:val="1"/>
          <w:numId w:val="11"/>
        </w:numPr>
        <w:tabs>
          <w:tab w:val="left" w:pos="9180"/>
        </w:tabs>
        <w:spacing w:before="60" w:after="60"/>
        <w:ind w:left="680" w:right="51" w:hanging="680"/>
        <w:jc w:val="both"/>
        <w:rPr>
          <w:rFonts w:asciiTheme="majorHAnsi" w:hAnsiTheme="majorHAnsi" w:cs="Segoe UI"/>
          <w:spacing w:val="-4"/>
          <w:sz w:val="22"/>
          <w:szCs w:val="22"/>
        </w:rPr>
      </w:pPr>
      <w:r w:rsidRPr="008F3A8C">
        <w:rPr>
          <w:rFonts w:asciiTheme="majorHAnsi" w:hAnsiTheme="majorHAnsi" w:cs="Segoe UI"/>
          <w:spacing w:val="-4"/>
          <w:sz w:val="22"/>
          <w:szCs w:val="22"/>
        </w:rPr>
        <w:t xml:space="preserve">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 </w:t>
      </w:r>
    </w:p>
    <w:p w14:paraId="17B82573" w14:textId="77777777" w:rsidR="00664697" w:rsidRPr="008F3A8C" w:rsidRDefault="00664697" w:rsidP="00D4637F">
      <w:pPr>
        <w:numPr>
          <w:ilvl w:val="1"/>
          <w:numId w:val="11"/>
        </w:numPr>
        <w:tabs>
          <w:tab w:val="left" w:pos="9180"/>
        </w:tabs>
        <w:spacing w:before="60" w:after="60"/>
        <w:ind w:left="680" w:right="51" w:hanging="680"/>
        <w:jc w:val="both"/>
        <w:rPr>
          <w:rFonts w:asciiTheme="majorHAnsi" w:hAnsiTheme="majorHAnsi" w:cs="Segoe UI"/>
          <w:spacing w:val="-4"/>
          <w:sz w:val="22"/>
          <w:szCs w:val="22"/>
        </w:rPr>
      </w:pPr>
      <w:r w:rsidRPr="008F3A8C">
        <w:rPr>
          <w:rFonts w:asciiTheme="majorHAnsi" w:hAnsiTheme="majorHAnsi" w:cs="Segoe UI"/>
          <w:spacing w:val="-4"/>
          <w:sz w:val="22"/>
          <w:szCs w:val="22"/>
        </w:rPr>
        <w:t xml:space="preserve">Odwołanie wnosi się do Prezesa Izby w formie pisemnej w postaci papierowej albo w postaci elektronicznej, opatrzone odpowiednio własnoręcznym podpisem albo kwalifikowanym podpisem elektronicznym. </w:t>
      </w:r>
    </w:p>
    <w:p w14:paraId="0E817BD4" w14:textId="77777777" w:rsidR="00664697" w:rsidRPr="008F3A8C" w:rsidRDefault="00664697" w:rsidP="00D4637F">
      <w:pPr>
        <w:numPr>
          <w:ilvl w:val="1"/>
          <w:numId w:val="11"/>
        </w:numPr>
        <w:tabs>
          <w:tab w:val="left" w:pos="9180"/>
        </w:tabs>
        <w:spacing w:before="60" w:after="60"/>
        <w:ind w:left="680" w:right="51" w:hanging="680"/>
        <w:jc w:val="both"/>
        <w:rPr>
          <w:rFonts w:asciiTheme="majorHAnsi" w:hAnsiTheme="majorHAnsi" w:cs="Segoe UI"/>
          <w:spacing w:val="-4"/>
          <w:sz w:val="22"/>
          <w:szCs w:val="22"/>
        </w:rPr>
      </w:pPr>
      <w:r w:rsidRPr="008F3A8C">
        <w:rPr>
          <w:rFonts w:asciiTheme="majorHAnsi" w:hAnsiTheme="majorHAnsi" w:cs="Segoe UI"/>
          <w:spacing w:val="-4"/>
          <w:sz w:val="22"/>
          <w:szCs w:val="22"/>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14:paraId="18783FB2" w14:textId="77777777" w:rsidR="00664697" w:rsidRPr="008F3A8C" w:rsidRDefault="00664697" w:rsidP="00D4637F">
      <w:pPr>
        <w:numPr>
          <w:ilvl w:val="1"/>
          <w:numId w:val="11"/>
        </w:numPr>
        <w:tabs>
          <w:tab w:val="left" w:pos="9180"/>
        </w:tabs>
        <w:spacing w:before="60" w:after="60"/>
        <w:ind w:left="680" w:right="51" w:hanging="680"/>
        <w:jc w:val="both"/>
        <w:rPr>
          <w:rFonts w:asciiTheme="majorHAnsi" w:hAnsiTheme="majorHAnsi" w:cs="Segoe UI"/>
          <w:spacing w:val="-4"/>
          <w:sz w:val="22"/>
          <w:szCs w:val="22"/>
        </w:rPr>
      </w:pPr>
      <w:r w:rsidRPr="008F3A8C">
        <w:rPr>
          <w:rFonts w:asciiTheme="majorHAnsi" w:hAnsiTheme="majorHAnsi" w:cs="Segoe UI"/>
          <w:spacing w:val="-4"/>
          <w:sz w:val="22"/>
          <w:szCs w:val="22"/>
        </w:rPr>
        <w:t xml:space="preserve">Terminy wniesienia odwołania: </w:t>
      </w:r>
    </w:p>
    <w:p w14:paraId="583054AC" w14:textId="77777777" w:rsidR="00664697" w:rsidRPr="008F3A8C" w:rsidRDefault="00664697" w:rsidP="00D4637F">
      <w:pPr>
        <w:numPr>
          <w:ilvl w:val="2"/>
          <w:numId w:val="11"/>
        </w:numPr>
        <w:tabs>
          <w:tab w:val="left" w:pos="9180"/>
        </w:tabs>
        <w:spacing w:before="60" w:after="60"/>
        <w:ind w:left="1418" w:right="51" w:hanging="698"/>
        <w:jc w:val="both"/>
        <w:rPr>
          <w:rFonts w:asciiTheme="majorHAnsi" w:hAnsiTheme="majorHAnsi" w:cs="Segoe UI"/>
          <w:spacing w:val="-4"/>
          <w:sz w:val="22"/>
          <w:szCs w:val="22"/>
        </w:rPr>
      </w:pPr>
      <w:r w:rsidRPr="008F3A8C">
        <w:rPr>
          <w:rFonts w:asciiTheme="majorHAnsi" w:hAnsiTheme="majorHAnsi" w:cs="Segoe UI"/>
          <w:spacing w:val="-4"/>
          <w:sz w:val="22"/>
          <w:szCs w:val="22"/>
        </w:rPr>
        <w:t xml:space="preserve">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 </w:t>
      </w:r>
    </w:p>
    <w:p w14:paraId="512D2F7D" w14:textId="77777777" w:rsidR="00664697" w:rsidRPr="008F3A8C" w:rsidRDefault="00664697" w:rsidP="00D4637F">
      <w:pPr>
        <w:numPr>
          <w:ilvl w:val="2"/>
          <w:numId w:val="11"/>
        </w:numPr>
        <w:tabs>
          <w:tab w:val="left" w:pos="9180"/>
        </w:tabs>
        <w:spacing w:before="60" w:after="60"/>
        <w:ind w:left="1418" w:right="51" w:hanging="698"/>
        <w:jc w:val="both"/>
        <w:rPr>
          <w:rFonts w:asciiTheme="majorHAnsi" w:hAnsiTheme="majorHAnsi" w:cs="Segoe UI"/>
          <w:spacing w:val="-4"/>
          <w:sz w:val="22"/>
          <w:szCs w:val="22"/>
        </w:rPr>
      </w:pPr>
      <w:r w:rsidRPr="008F3A8C">
        <w:rPr>
          <w:rFonts w:asciiTheme="majorHAnsi" w:hAnsiTheme="majorHAnsi" w:cs="Segoe UI"/>
          <w:spacing w:val="-4"/>
          <w:sz w:val="22"/>
          <w:szCs w:val="22"/>
        </w:rPr>
        <w:t xml:space="preserve">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 </w:t>
      </w:r>
    </w:p>
    <w:p w14:paraId="4D83A28E" w14:textId="0679991E" w:rsidR="00664697" w:rsidRPr="008F3A8C" w:rsidRDefault="00664697" w:rsidP="00D4637F">
      <w:pPr>
        <w:numPr>
          <w:ilvl w:val="2"/>
          <w:numId w:val="11"/>
        </w:numPr>
        <w:tabs>
          <w:tab w:val="left" w:pos="9180"/>
        </w:tabs>
        <w:spacing w:before="60" w:after="60"/>
        <w:ind w:left="1418" w:right="51" w:hanging="698"/>
        <w:jc w:val="both"/>
        <w:rPr>
          <w:rFonts w:asciiTheme="majorHAnsi" w:hAnsiTheme="majorHAnsi" w:cs="Segoe UI"/>
          <w:spacing w:val="-4"/>
          <w:sz w:val="22"/>
          <w:szCs w:val="22"/>
        </w:rPr>
      </w:pPr>
      <w:r w:rsidRPr="008F3A8C">
        <w:rPr>
          <w:rFonts w:asciiTheme="majorHAnsi" w:hAnsiTheme="majorHAnsi" w:cs="Segoe UI"/>
          <w:spacing w:val="-4"/>
          <w:sz w:val="22"/>
          <w:szCs w:val="22"/>
        </w:rPr>
        <w:t xml:space="preserve">Odwołanie wobec czynności innych niż określone w pkt </w:t>
      </w:r>
      <w:r w:rsidR="00997778" w:rsidRPr="008F3A8C">
        <w:rPr>
          <w:rFonts w:asciiTheme="majorHAnsi" w:hAnsiTheme="majorHAnsi" w:cs="Segoe UI"/>
          <w:spacing w:val="-4"/>
          <w:sz w:val="22"/>
          <w:szCs w:val="22"/>
        </w:rPr>
        <w:t>18.</w:t>
      </w:r>
      <w:r w:rsidRPr="008F3A8C">
        <w:rPr>
          <w:rFonts w:asciiTheme="majorHAnsi" w:hAnsiTheme="majorHAnsi" w:cs="Segoe UI"/>
          <w:spacing w:val="-4"/>
          <w:sz w:val="22"/>
          <w:szCs w:val="22"/>
        </w:rPr>
        <w:t xml:space="preserve">6.1. i </w:t>
      </w:r>
      <w:r w:rsidR="00997778" w:rsidRPr="008F3A8C">
        <w:rPr>
          <w:rFonts w:asciiTheme="majorHAnsi" w:hAnsiTheme="majorHAnsi" w:cs="Segoe UI"/>
          <w:spacing w:val="-4"/>
          <w:sz w:val="22"/>
          <w:szCs w:val="22"/>
        </w:rPr>
        <w:t>18.</w:t>
      </w:r>
      <w:r w:rsidRPr="008F3A8C">
        <w:rPr>
          <w:rFonts w:asciiTheme="majorHAnsi" w:hAnsiTheme="majorHAnsi" w:cs="Segoe UI"/>
          <w:spacing w:val="-4"/>
          <w:sz w:val="22"/>
          <w:szCs w:val="22"/>
        </w:rPr>
        <w:t xml:space="preserve">6.2. wnosi się w terminie 5 dni od dnia, w którym powzięto lub przy zachowaniu należytej staranności można było powziąć wiadomość o okolicznościach stanowiących podstawę jego wniesienia. </w:t>
      </w:r>
    </w:p>
    <w:p w14:paraId="4DFFFAC0" w14:textId="77777777" w:rsidR="00664697" w:rsidRPr="008F3A8C" w:rsidRDefault="00664697" w:rsidP="00D4637F">
      <w:pPr>
        <w:numPr>
          <w:ilvl w:val="2"/>
          <w:numId w:val="11"/>
        </w:numPr>
        <w:tabs>
          <w:tab w:val="left" w:pos="9180"/>
        </w:tabs>
        <w:spacing w:before="60" w:after="60"/>
        <w:ind w:left="1418" w:right="51" w:hanging="698"/>
        <w:jc w:val="both"/>
        <w:rPr>
          <w:rFonts w:asciiTheme="majorHAnsi" w:hAnsiTheme="majorHAnsi" w:cs="Segoe UI"/>
          <w:spacing w:val="-4"/>
          <w:sz w:val="22"/>
          <w:szCs w:val="22"/>
        </w:rPr>
      </w:pPr>
      <w:r w:rsidRPr="008F3A8C">
        <w:rPr>
          <w:rFonts w:asciiTheme="majorHAnsi" w:hAnsiTheme="majorHAnsi" w:cs="Segoe UI"/>
          <w:spacing w:val="-4"/>
          <w:sz w:val="22"/>
          <w:szCs w:val="22"/>
        </w:rPr>
        <w:t xml:space="preserve">Jeżeli Zamawiający nie przesłał Wykonawcy zawiadomienia o wyborze oferty najkorzystniejszej odwołanie wnosi się nie później niż w terminie: </w:t>
      </w:r>
    </w:p>
    <w:p w14:paraId="7043776E" w14:textId="77777777" w:rsidR="00664697" w:rsidRPr="008F3A8C" w:rsidRDefault="00664697" w:rsidP="00640B41">
      <w:pPr>
        <w:numPr>
          <w:ilvl w:val="2"/>
          <w:numId w:val="18"/>
        </w:numPr>
        <w:suppressAutoHyphens/>
        <w:spacing w:before="60" w:after="60"/>
        <w:ind w:left="1701" w:hanging="283"/>
        <w:jc w:val="both"/>
        <w:rPr>
          <w:rFonts w:asciiTheme="majorHAnsi" w:hAnsiTheme="majorHAnsi" w:cs="Segoe UI"/>
          <w:spacing w:val="-4"/>
          <w:sz w:val="22"/>
          <w:szCs w:val="22"/>
        </w:rPr>
      </w:pPr>
      <w:r w:rsidRPr="008F3A8C">
        <w:rPr>
          <w:rFonts w:asciiTheme="majorHAnsi" w:hAnsiTheme="majorHAnsi" w:cs="Segoe UI"/>
          <w:spacing w:val="-4"/>
          <w:sz w:val="22"/>
          <w:szCs w:val="22"/>
        </w:rPr>
        <w:t xml:space="preserve">15 dni od dnia zamieszczenia w Biuletynie Zamówień Publicznych ogłoszenia o udzieleniu zamówienia; </w:t>
      </w:r>
    </w:p>
    <w:p w14:paraId="6749B570" w14:textId="77777777" w:rsidR="00664697" w:rsidRPr="008F3A8C" w:rsidRDefault="00664697" w:rsidP="00640B41">
      <w:pPr>
        <w:numPr>
          <w:ilvl w:val="2"/>
          <w:numId w:val="18"/>
        </w:numPr>
        <w:suppressAutoHyphens/>
        <w:spacing w:before="60" w:after="60"/>
        <w:ind w:left="1701" w:hanging="283"/>
        <w:jc w:val="both"/>
        <w:rPr>
          <w:rFonts w:asciiTheme="majorHAnsi" w:hAnsiTheme="majorHAnsi" w:cs="Segoe UI"/>
          <w:spacing w:val="-4"/>
          <w:sz w:val="22"/>
          <w:szCs w:val="22"/>
        </w:rPr>
      </w:pPr>
      <w:r w:rsidRPr="008F3A8C">
        <w:rPr>
          <w:rFonts w:asciiTheme="majorHAnsi" w:hAnsiTheme="majorHAnsi" w:cs="Segoe UI"/>
          <w:spacing w:val="-4"/>
          <w:sz w:val="22"/>
          <w:szCs w:val="22"/>
        </w:rPr>
        <w:t xml:space="preserve">1 miesiąca od dnia zawarcia umowy, jeżeli Zamawiający nie zamieścił w Biuletynie Zamówień Publicznych ogłoszenia o udzieleniu zamówienia; </w:t>
      </w:r>
    </w:p>
    <w:p w14:paraId="11C27AE8" w14:textId="77777777" w:rsidR="00664697" w:rsidRPr="008F3A8C" w:rsidRDefault="00664697" w:rsidP="00D4637F">
      <w:pPr>
        <w:numPr>
          <w:ilvl w:val="1"/>
          <w:numId w:val="11"/>
        </w:numPr>
        <w:tabs>
          <w:tab w:val="left" w:pos="9180"/>
        </w:tabs>
        <w:spacing w:before="60" w:after="60"/>
        <w:ind w:left="680" w:right="51" w:hanging="680"/>
        <w:jc w:val="both"/>
        <w:rPr>
          <w:rFonts w:asciiTheme="majorHAnsi" w:hAnsiTheme="majorHAnsi" w:cs="Segoe UI"/>
          <w:b/>
          <w:spacing w:val="-4"/>
          <w:sz w:val="22"/>
          <w:szCs w:val="22"/>
        </w:rPr>
      </w:pPr>
      <w:r w:rsidRPr="008F3A8C">
        <w:rPr>
          <w:rFonts w:asciiTheme="majorHAnsi" w:hAnsiTheme="majorHAnsi" w:cs="Segoe UI"/>
          <w:b/>
          <w:spacing w:val="-4"/>
          <w:sz w:val="22"/>
          <w:szCs w:val="22"/>
        </w:rPr>
        <w:t xml:space="preserve">Szczegółowe zasady postępowania po wniesieniu odwołania, określają stosowne przepisy Działu VI ustawy Pzp. </w:t>
      </w:r>
    </w:p>
    <w:p w14:paraId="6CF1DB5D" w14:textId="77777777" w:rsidR="00664697" w:rsidRPr="008F3A8C" w:rsidRDefault="00664697" w:rsidP="00D4637F">
      <w:pPr>
        <w:numPr>
          <w:ilvl w:val="1"/>
          <w:numId w:val="11"/>
        </w:numPr>
        <w:tabs>
          <w:tab w:val="left" w:pos="9180"/>
        </w:tabs>
        <w:spacing w:before="60" w:after="60"/>
        <w:ind w:left="680" w:right="51" w:hanging="680"/>
        <w:jc w:val="both"/>
        <w:rPr>
          <w:rFonts w:asciiTheme="majorHAnsi" w:hAnsiTheme="majorHAnsi" w:cs="Segoe UI"/>
          <w:spacing w:val="-4"/>
          <w:sz w:val="22"/>
          <w:szCs w:val="22"/>
        </w:rPr>
      </w:pPr>
      <w:r w:rsidRPr="008F3A8C">
        <w:rPr>
          <w:rFonts w:asciiTheme="majorHAnsi" w:hAnsiTheme="majorHAnsi" w:cs="Segoe UI"/>
          <w:spacing w:val="-4"/>
          <w:sz w:val="22"/>
          <w:szCs w:val="22"/>
        </w:rPr>
        <w:t xml:space="preserve">Na orzeczenie Krajowej Izby Odwoławcze, stronom oraz uczestnikom postępowania odwoławczego przysługuje skarga do sądu. </w:t>
      </w:r>
    </w:p>
    <w:p w14:paraId="145F096D" w14:textId="455A974B" w:rsidR="00E37F70" w:rsidRPr="008F3A8C" w:rsidRDefault="00664697" w:rsidP="008F3A8C">
      <w:pPr>
        <w:numPr>
          <w:ilvl w:val="1"/>
          <w:numId w:val="11"/>
        </w:numPr>
        <w:tabs>
          <w:tab w:val="left" w:pos="9180"/>
        </w:tabs>
        <w:spacing w:before="60" w:after="60"/>
        <w:ind w:left="680" w:right="51" w:hanging="680"/>
        <w:jc w:val="both"/>
        <w:rPr>
          <w:rFonts w:asciiTheme="majorHAnsi" w:hAnsiTheme="majorHAnsi" w:cs="Segoe UI"/>
          <w:b/>
          <w:spacing w:val="-4"/>
          <w:sz w:val="20"/>
        </w:rPr>
      </w:pPr>
      <w:r w:rsidRPr="008F3A8C">
        <w:rPr>
          <w:rFonts w:asciiTheme="majorHAnsi" w:hAnsiTheme="majorHAnsi" w:cs="Segoe UI"/>
          <w:spacing w:val="-4"/>
          <w:sz w:val="22"/>
          <w:szCs w:val="22"/>
        </w:rPr>
        <w:t>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(Dz. U. z 2016 r., poz. 1113 z późn. zm.) jest równoznaczne z jej wniesieniem.</w:t>
      </w:r>
    </w:p>
    <w:p w14:paraId="1CF957AB" w14:textId="77777777" w:rsidR="00E37F70" w:rsidRPr="00A60367" w:rsidRDefault="00E37F70" w:rsidP="00427453">
      <w:pPr>
        <w:spacing w:after="40"/>
        <w:jc w:val="both"/>
        <w:rPr>
          <w:rFonts w:asciiTheme="majorHAnsi" w:hAnsiTheme="majorHAnsi" w:cs="Segoe UI"/>
          <w:sz w:val="20"/>
          <w:szCs w:val="20"/>
        </w:rPr>
        <w:sectPr w:rsidR="00E37F70" w:rsidRPr="00A60367" w:rsidSect="00140493">
          <w:headerReference w:type="default" r:id="rId12"/>
          <w:footerReference w:type="default" r:id="rId13"/>
          <w:pgSz w:w="11906" w:h="16838" w:code="9"/>
          <w:pgMar w:top="1134" w:right="1134" w:bottom="1134" w:left="1134" w:header="709" w:footer="567" w:gutter="0"/>
          <w:cols w:space="708"/>
          <w:docGrid w:linePitch="360"/>
        </w:sectPr>
      </w:pPr>
    </w:p>
    <w:p w14:paraId="3D2A0D18" w14:textId="77777777" w:rsidR="00A06E1A" w:rsidRPr="00A06E1A" w:rsidRDefault="00A06E1A" w:rsidP="00A06E1A">
      <w:pPr>
        <w:jc w:val="center"/>
        <w:outlineLvl w:val="7"/>
        <w:rPr>
          <w:rFonts w:ascii="Calibri" w:hAnsi="Calibri"/>
          <w:b/>
          <w:iCs/>
          <w:caps/>
          <w:sz w:val="40"/>
          <w:szCs w:val="40"/>
        </w:rPr>
      </w:pPr>
      <w:r w:rsidRPr="00A06E1A">
        <w:rPr>
          <w:rFonts w:ascii="Calibri" w:hAnsi="Calibri"/>
          <w:b/>
          <w:iCs/>
          <w:caps/>
          <w:sz w:val="56"/>
          <w:szCs w:val="56"/>
        </w:rPr>
        <w:lastRenderedPageBreak/>
        <w:t>Opis przedmiotu zamówienia / FORMULARZ CENOWY</w:t>
      </w:r>
    </w:p>
    <w:p w14:paraId="114519BA" w14:textId="77777777" w:rsidR="00A06E1A" w:rsidRPr="00A06E1A" w:rsidRDefault="00A06E1A" w:rsidP="00A06E1A">
      <w:pPr>
        <w:ind w:right="282"/>
        <w:rPr>
          <w:rFonts w:ascii="Calibri" w:hAnsi="Calibri"/>
          <w:b/>
          <w:sz w:val="22"/>
          <w:szCs w:val="22"/>
        </w:rPr>
      </w:pPr>
    </w:p>
    <w:p w14:paraId="22F8BD67" w14:textId="77777777" w:rsidR="00A06E1A" w:rsidRPr="00A06E1A" w:rsidRDefault="00A06E1A" w:rsidP="00B75C3A">
      <w:pPr>
        <w:spacing w:after="120" w:line="276" w:lineRule="auto"/>
        <w:ind w:right="-1"/>
        <w:jc w:val="both"/>
        <w:rPr>
          <w:rFonts w:ascii="Calibri" w:hAnsi="Calibri"/>
          <w:sz w:val="22"/>
          <w:szCs w:val="22"/>
          <w:u w:val="single"/>
        </w:rPr>
      </w:pPr>
      <w:r w:rsidRPr="00A06E1A">
        <w:rPr>
          <w:rFonts w:ascii="Calibri" w:hAnsi="Calibri"/>
          <w:sz w:val="22"/>
          <w:szCs w:val="22"/>
          <w:u w:val="single"/>
        </w:rPr>
        <w:t>OGÓLNE WYMAGANIA DLA WSZYSTKICH ZADAŃ</w:t>
      </w:r>
    </w:p>
    <w:p w14:paraId="107A324A" w14:textId="72A9B9DC" w:rsidR="004C6844" w:rsidRPr="004C6844" w:rsidRDefault="004C6844" w:rsidP="004C6844">
      <w:pPr>
        <w:spacing w:after="120" w:line="276" w:lineRule="auto"/>
        <w:ind w:right="-1"/>
        <w:jc w:val="both"/>
        <w:rPr>
          <w:rFonts w:ascii="Calibri" w:hAnsi="Calibri"/>
          <w:sz w:val="22"/>
          <w:szCs w:val="22"/>
        </w:rPr>
      </w:pPr>
      <w:r w:rsidRPr="004C6844">
        <w:rPr>
          <w:rFonts w:ascii="Calibri" w:hAnsi="Calibri"/>
          <w:sz w:val="22"/>
          <w:szCs w:val="22"/>
        </w:rPr>
        <w:t xml:space="preserve">Użyte w Opisie Przedmiotu Zamówienia nazwy własne producentów zostały zamieszczone informacyjnie ze względów technologicznych, z uwagi na konieczność zachowania norm, parametrów, i standardów, jakimi charakteryzują się posiadane przez zamawiającego urządzenia bądź realizowane badania. W takim przypadku zamawiający zgodnie z art. 29 ust 3 Ustawy dopuszcza składanie ofert równoważnych. </w:t>
      </w:r>
    </w:p>
    <w:p w14:paraId="074FCC2F" w14:textId="6D6DA2DB" w:rsidR="00714BAB" w:rsidRPr="00714BAB" w:rsidRDefault="00714BAB" w:rsidP="00714BAB">
      <w:pPr>
        <w:spacing w:after="120" w:line="276" w:lineRule="auto"/>
        <w:ind w:right="-1"/>
        <w:jc w:val="both"/>
        <w:rPr>
          <w:rFonts w:ascii="Calibri" w:hAnsi="Calibri"/>
          <w:sz w:val="22"/>
          <w:szCs w:val="22"/>
        </w:rPr>
      </w:pPr>
      <w:r w:rsidRPr="00714BAB">
        <w:rPr>
          <w:rFonts w:ascii="Calibri" w:hAnsi="Calibri"/>
          <w:sz w:val="22"/>
          <w:szCs w:val="22"/>
        </w:rPr>
        <w:t>W przypadku gdy Zamawiający okr</w:t>
      </w:r>
      <w:r w:rsidR="001621AE">
        <w:rPr>
          <w:rFonts w:ascii="Calibri" w:hAnsi="Calibri"/>
          <w:sz w:val="22"/>
          <w:szCs w:val="22"/>
        </w:rPr>
        <w:t>eślił referencyjnego producenta</w:t>
      </w:r>
      <w:r w:rsidRPr="00714BAB">
        <w:rPr>
          <w:rFonts w:ascii="Calibri" w:hAnsi="Calibri"/>
          <w:sz w:val="22"/>
          <w:szCs w:val="22"/>
        </w:rPr>
        <w:t xml:space="preserve"> i/lub podał nr katalogowy danego produktu z</w:t>
      </w:r>
      <w:r w:rsidR="001621AE">
        <w:rPr>
          <w:rFonts w:ascii="Calibri" w:hAnsi="Calibri"/>
          <w:sz w:val="22"/>
          <w:szCs w:val="22"/>
        </w:rPr>
        <w:t xml:space="preserve"> katalogu wskazanego producenta</w:t>
      </w:r>
      <w:r w:rsidRPr="00714BAB">
        <w:rPr>
          <w:rFonts w:ascii="Calibri" w:hAnsi="Calibri"/>
          <w:sz w:val="22"/>
          <w:szCs w:val="22"/>
        </w:rPr>
        <w:t>, zrobił to w celu dokładnego sprecyzowania wymagań, jakie muszą spełniać oferowane przez Wykonawców odczynniki, wzorce i materiały referencyjne. Zamawiający dopuszcza zaoferowanie odczynników chemicznych, wzorców i materiałów referencyjnych, równoważnych jakościowo, fizykochemicznie, eksploatacyjnie i technicznie odczynnikom, wzorcom odczynnikowym i materiałom referencyjnych wskazanym przez Zamawiającego z określ</w:t>
      </w:r>
      <w:r w:rsidR="001621AE">
        <w:rPr>
          <w:rFonts w:ascii="Calibri" w:hAnsi="Calibri"/>
          <w:sz w:val="22"/>
          <w:szCs w:val="22"/>
        </w:rPr>
        <w:t>eniem referencyjnego producenta</w:t>
      </w:r>
      <w:r w:rsidRPr="00714BAB">
        <w:rPr>
          <w:rFonts w:ascii="Calibri" w:hAnsi="Calibri"/>
          <w:sz w:val="22"/>
          <w:szCs w:val="22"/>
        </w:rPr>
        <w:t xml:space="preserve">. Materiały równoważne nie mogą posiadać większych wartości poszczególnych zanieczyszczeń niż wskazane w Opisie Przedmiotu Zamówienia materiały referencyjne.  </w:t>
      </w:r>
    </w:p>
    <w:p w14:paraId="1B58DFF3" w14:textId="77777777" w:rsidR="00714BAB" w:rsidRPr="00714BAB" w:rsidRDefault="00714BAB" w:rsidP="00714BAB">
      <w:pPr>
        <w:spacing w:after="120" w:line="276" w:lineRule="auto"/>
        <w:ind w:right="-1"/>
        <w:jc w:val="both"/>
        <w:rPr>
          <w:rFonts w:ascii="Calibri" w:hAnsi="Calibri"/>
          <w:sz w:val="22"/>
          <w:szCs w:val="22"/>
        </w:rPr>
      </w:pPr>
      <w:r w:rsidRPr="00714BAB">
        <w:rPr>
          <w:rFonts w:ascii="Calibri" w:hAnsi="Calibri"/>
          <w:sz w:val="22"/>
          <w:szCs w:val="22"/>
        </w:rPr>
        <w:t>Na wykonawcy ciąży obowiązek udowodnienia zamawiającemu, że oferowane odczynniki, wzorce i materiały referencyjne produkowane są w takim procesie technologicznym oraz posiadają nie gorsze właściwości, które zapewnią takie same warunki realizacji prowadzonych badań co odczynniki, wzorce i materiały referencyjne określone w Opisie Przedmiotu Zamówienia. Wymóg ten podyktowany jest koniecznością uniknięcia powtórzenia wykonanych prac badawczych oraz utraty uzyskanych już wyników.</w:t>
      </w:r>
    </w:p>
    <w:p w14:paraId="79049609" w14:textId="3B941B95" w:rsidR="00D105BD" w:rsidRPr="00D105BD" w:rsidRDefault="00714BAB" w:rsidP="00714BAB">
      <w:pPr>
        <w:spacing w:after="120" w:line="276" w:lineRule="auto"/>
        <w:ind w:right="-1"/>
        <w:jc w:val="both"/>
        <w:rPr>
          <w:rFonts w:ascii="Calibri" w:hAnsi="Calibri"/>
          <w:sz w:val="22"/>
          <w:szCs w:val="22"/>
        </w:rPr>
      </w:pPr>
      <w:r w:rsidRPr="00714BAB">
        <w:rPr>
          <w:rFonts w:ascii="Calibri" w:hAnsi="Calibri"/>
          <w:sz w:val="22"/>
          <w:szCs w:val="22"/>
        </w:rPr>
        <w:t>W przypadku zaoferowania równoważnego odczynnika chemicznego i/lub wzorca i/lub materiałów referencyjnych Wykonawca dołączy do oferty podpisany dowód równoważności (certyfikat jakości, karta charakterystyki, atest lub inny dokument z którego wynika równoważność).</w:t>
      </w:r>
    </w:p>
    <w:p w14:paraId="418218A9" w14:textId="52A2D655" w:rsidR="00A06E1A" w:rsidRPr="00A06E1A" w:rsidRDefault="00A06E1A" w:rsidP="00B75C3A">
      <w:pPr>
        <w:spacing w:after="120" w:line="276" w:lineRule="auto"/>
        <w:ind w:right="-1"/>
        <w:jc w:val="both"/>
        <w:rPr>
          <w:rFonts w:ascii="Calibri" w:hAnsi="Calibri"/>
          <w:b/>
          <w:sz w:val="22"/>
          <w:szCs w:val="22"/>
        </w:rPr>
      </w:pPr>
      <w:r w:rsidRPr="004F7B58">
        <w:rPr>
          <w:rFonts w:ascii="Calibri" w:hAnsi="Calibri"/>
          <w:b/>
          <w:sz w:val="22"/>
          <w:szCs w:val="22"/>
        </w:rPr>
        <w:t xml:space="preserve">Wszystkie wymienione wzorce i certyfikowane materiały odniesienia muszą spełniać wymagania podane w dokumencie DA-06 Polityka dotycząca zapewnienia spójności pomiarowej wydanego przez: Polskie Centrum Akredytacji DA-06, Wydanie </w:t>
      </w:r>
      <w:r w:rsidR="004F7B58" w:rsidRPr="004F7B58">
        <w:rPr>
          <w:rFonts w:ascii="Calibri" w:hAnsi="Calibri"/>
          <w:b/>
          <w:sz w:val="22"/>
          <w:szCs w:val="22"/>
        </w:rPr>
        <w:t>6</w:t>
      </w:r>
      <w:r w:rsidRPr="004F7B58">
        <w:rPr>
          <w:rFonts w:ascii="Calibri" w:hAnsi="Calibri"/>
          <w:b/>
          <w:sz w:val="22"/>
          <w:szCs w:val="22"/>
        </w:rPr>
        <w:t xml:space="preserve"> z dnia </w:t>
      </w:r>
      <w:r w:rsidR="004F7B58" w:rsidRPr="004F7B58">
        <w:rPr>
          <w:rFonts w:ascii="Calibri" w:hAnsi="Calibri"/>
          <w:b/>
          <w:sz w:val="22"/>
          <w:szCs w:val="22"/>
        </w:rPr>
        <w:t>27</w:t>
      </w:r>
      <w:r w:rsidRPr="004F7B58">
        <w:rPr>
          <w:rFonts w:ascii="Calibri" w:hAnsi="Calibri"/>
          <w:b/>
          <w:sz w:val="22"/>
          <w:szCs w:val="22"/>
        </w:rPr>
        <w:t>.01.201</w:t>
      </w:r>
      <w:r w:rsidR="004F7B58" w:rsidRPr="004F7B58">
        <w:rPr>
          <w:rFonts w:ascii="Calibri" w:hAnsi="Calibri"/>
          <w:b/>
          <w:sz w:val="22"/>
          <w:szCs w:val="22"/>
        </w:rPr>
        <w:t>7</w:t>
      </w:r>
      <w:r w:rsidRPr="004F7B58">
        <w:rPr>
          <w:rFonts w:ascii="Calibri" w:hAnsi="Calibri"/>
          <w:b/>
          <w:sz w:val="22"/>
          <w:szCs w:val="22"/>
        </w:rPr>
        <w:t xml:space="preserve"> r. pkt. 4.5.</w:t>
      </w:r>
    </w:p>
    <w:p w14:paraId="36F8D473" w14:textId="351E5C66" w:rsidR="00A06E1A" w:rsidRPr="00A06E1A" w:rsidRDefault="00A06E1A" w:rsidP="00B75C3A">
      <w:pPr>
        <w:spacing w:after="120" w:line="276" w:lineRule="auto"/>
        <w:ind w:right="-1"/>
        <w:jc w:val="both"/>
        <w:rPr>
          <w:b/>
        </w:rPr>
      </w:pPr>
      <w:r w:rsidRPr="00A06E1A">
        <w:rPr>
          <w:rFonts w:ascii="Calibri" w:hAnsi="Calibri"/>
          <w:sz w:val="22"/>
          <w:szCs w:val="22"/>
        </w:rPr>
        <w:t xml:space="preserve">Zamawiający określił w tabeli pojemność i masę opakowań niektórych odczynników chemicznych, wzorców i materiałów referencyjnych. W powyższym przypadku Zamawiający nie dopuszcza dostarczania odczynników w opakowaniach o </w:t>
      </w:r>
      <w:r w:rsidR="00D105BD">
        <w:rPr>
          <w:rFonts w:ascii="Calibri" w:hAnsi="Calibri"/>
          <w:sz w:val="22"/>
          <w:szCs w:val="22"/>
        </w:rPr>
        <w:t>większej</w:t>
      </w:r>
      <w:r w:rsidRPr="00A06E1A">
        <w:rPr>
          <w:rFonts w:ascii="Calibri" w:hAnsi="Calibri"/>
          <w:sz w:val="22"/>
          <w:szCs w:val="22"/>
        </w:rPr>
        <w:t xml:space="preserve"> pojemności lub masie niż ta wskazana w tabeli. Pozostałe pojemności i masy opakowań dla odczynników chemicznych, wzorców i materiałów referencyjnych </w:t>
      </w:r>
      <w:r w:rsidRPr="00A06E1A">
        <w:rPr>
          <w:rFonts w:ascii="Calibri" w:hAnsi="Calibri"/>
          <w:b/>
          <w:sz w:val="22"/>
          <w:szCs w:val="22"/>
          <w:u w:val="single"/>
        </w:rPr>
        <w:t>nie mogą jednostkowo przekroczyć</w:t>
      </w:r>
      <w:r w:rsidRPr="00A06E1A">
        <w:rPr>
          <w:rFonts w:ascii="Calibri" w:hAnsi="Calibri"/>
          <w:sz w:val="22"/>
          <w:szCs w:val="22"/>
          <w:u w:val="single"/>
        </w:rPr>
        <w:t xml:space="preserve"> </w:t>
      </w:r>
      <w:r w:rsidRPr="00A06E1A">
        <w:rPr>
          <w:rFonts w:ascii="Calibri" w:hAnsi="Calibri"/>
          <w:b/>
          <w:sz w:val="22"/>
          <w:szCs w:val="22"/>
          <w:u w:val="single"/>
        </w:rPr>
        <w:t>2,5 litra lub 1 kilograma</w:t>
      </w:r>
      <w:r w:rsidRPr="00A06E1A">
        <w:rPr>
          <w:b/>
        </w:rPr>
        <w:t>.</w:t>
      </w:r>
    </w:p>
    <w:p w14:paraId="02FB1D71" w14:textId="77777777" w:rsidR="00A06E1A" w:rsidRPr="00A06E1A" w:rsidRDefault="00A06E1A" w:rsidP="00B75C3A">
      <w:pPr>
        <w:spacing w:after="120" w:line="276" w:lineRule="auto"/>
        <w:ind w:right="-1"/>
        <w:jc w:val="both"/>
        <w:rPr>
          <w:rFonts w:ascii="Calibri" w:hAnsi="Calibri"/>
          <w:sz w:val="22"/>
          <w:szCs w:val="22"/>
        </w:rPr>
      </w:pPr>
      <w:r w:rsidRPr="00A06E1A">
        <w:rPr>
          <w:rFonts w:ascii="Calibri" w:hAnsi="Calibri"/>
          <w:b/>
          <w:sz w:val="22"/>
          <w:szCs w:val="22"/>
        </w:rPr>
        <w:t>Odczynniki chemiczne, wzorce i materiały referencyjne muszą być fabrycznie nowe, nie mogą być przepakowywane lub przelewane przez Wykonawcę czy też inny podmiot w nieoryginalne opakowania.</w:t>
      </w:r>
    </w:p>
    <w:p w14:paraId="76A52D79" w14:textId="77777777" w:rsidR="00A06E1A" w:rsidRPr="00A06E1A" w:rsidRDefault="00A06E1A" w:rsidP="00B75C3A">
      <w:pPr>
        <w:spacing w:before="120" w:line="276" w:lineRule="auto"/>
        <w:ind w:right="-1"/>
        <w:jc w:val="both"/>
        <w:rPr>
          <w:rFonts w:ascii="Calibri" w:hAnsi="Calibri"/>
          <w:b/>
          <w:sz w:val="22"/>
          <w:szCs w:val="22"/>
          <w:u w:val="single"/>
        </w:rPr>
      </w:pPr>
      <w:r w:rsidRPr="00A06E1A">
        <w:rPr>
          <w:rFonts w:ascii="Calibri" w:hAnsi="Calibri"/>
          <w:b/>
          <w:sz w:val="22"/>
          <w:szCs w:val="22"/>
          <w:u w:val="single"/>
        </w:rPr>
        <w:t>Wymagania dla odczynników, wzorców i materiałów referencyjnych:</w:t>
      </w:r>
    </w:p>
    <w:p w14:paraId="39CE685B" w14:textId="77777777" w:rsidR="00A06E1A" w:rsidRPr="00A06E1A" w:rsidRDefault="00A06E1A" w:rsidP="00115F35">
      <w:pPr>
        <w:numPr>
          <w:ilvl w:val="0"/>
          <w:numId w:val="26"/>
        </w:numPr>
        <w:spacing w:line="276" w:lineRule="auto"/>
        <w:ind w:left="284" w:right="-1" w:hanging="284"/>
        <w:jc w:val="both"/>
        <w:rPr>
          <w:rFonts w:ascii="Calibri" w:hAnsi="Calibri"/>
          <w:sz w:val="22"/>
          <w:szCs w:val="22"/>
        </w:rPr>
      </w:pPr>
      <w:r w:rsidRPr="00A06E1A">
        <w:rPr>
          <w:rFonts w:ascii="Calibri" w:hAnsi="Calibri"/>
          <w:sz w:val="22"/>
          <w:szCs w:val="22"/>
        </w:rPr>
        <w:t>Okres przydatności do użytku od momentu dostawy dla odczynników, wzorców i materiałów referencyjnych z:</w:t>
      </w:r>
    </w:p>
    <w:p w14:paraId="3E863D1B" w14:textId="77777777" w:rsidR="00A06E1A" w:rsidRPr="00A06E1A" w:rsidRDefault="00A06E1A" w:rsidP="00115F35">
      <w:pPr>
        <w:numPr>
          <w:ilvl w:val="0"/>
          <w:numId w:val="25"/>
        </w:numPr>
        <w:spacing w:line="276" w:lineRule="auto"/>
        <w:ind w:left="567" w:right="-1" w:hanging="283"/>
        <w:contextualSpacing/>
        <w:jc w:val="both"/>
        <w:rPr>
          <w:rFonts w:ascii="Calibri" w:hAnsi="Calibri"/>
          <w:sz w:val="22"/>
          <w:szCs w:val="22"/>
        </w:rPr>
      </w:pPr>
      <w:r w:rsidRPr="00A06E1A">
        <w:rPr>
          <w:rFonts w:ascii="Calibri" w:hAnsi="Calibri"/>
          <w:sz w:val="22"/>
          <w:szCs w:val="22"/>
        </w:rPr>
        <w:t>rocznym okresem ważności – minimum 10 miesięcy;</w:t>
      </w:r>
    </w:p>
    <w:p w14:paraId="3EE30AAD" w14:textId="77777777" w:rsidR="00A06E1A" w:rsidRPr="00A06E1A" w:rsidRDefault="00A06E1A" w:rsidP="00115F35">
      <w:pPr>
        <w:numPr>
          <w:ilvl w:val="0"/>
          <w:numId w:val="25"/>
        </w:numPr>
        <w:spacing w:line="276" w:lineRule="auto"/>
        <w:ind w:left="567" w:right="-1" w:hanging="283"/>
        <w:contextualSpacing/>
        <w:jc w:val="both"/>
        <w:rPr>
          <w:rFonts w:ascii="Calibri" w:hAnsi="Calibri"/>
          <w:sz w:val="22"/>
          <w:szCs w:val="22"/>
        </w:rPr>
      </w:pPr>
      <w:r w:rsidRPr="00A06E1A">
        <w:rPr>
          <w:rFonts w:ascii="Calibri" w:hAnsi="Calibri"/>
          <w:sz w:val="22"/>
          <w:szCs w:val="22"/>
        </w:rPr>
        <w:t>2-letnim okresem ważności – minimum 18 miesięcy;</w:t>
      </w:r>
    </w:p>
    <w:p w14:paraId="271D6ED5" w14:textId="77777777" w:rsidR="00A06E1A" w:rsidRPr="00A06E1A" w:rsidRDefault="00A06E1A" w:rsidP="00115F35">
      <w:pPr>
        <w:numPr>
          <w:ilvl w:val="0"/>
          <w:numId w:val="25"/>
        </w:numPr>
        <w:spacing w:line="276" w:lineRule="auto"/>
        <w:ind w:left="567" w:right="-1" w:hanging="283"/>
        <w:contextualSpacing/>
        <w:jc w:val="both"/>
        <w:rPr>
          <w:rFonts w:ascii="Calibri" w:hAnsi="Calibri"/>
          <w:sz w:val="22"/>
          <w:szCs w:val="22"/>
        </w:rPr>
      </w:pPr>
      <w:r w:rsidRPr="00A06E1A">
        <w:rPr>
          <w:rFonts w:ascii="Calibri" w:hAnsi="Calibri"/>
          <w:sz w:val="22"/>
          <w:szCs w:val="22"/>
        </w:rPr>
        <w:t>5-letnim okresem ważności – minimum 48 miesięcy,</w:t>
      </w:r>
    </w:p>
    <w:p w14:paraId="2F31AF02" w14:textId="47CD440E" w:rsidR="00A06E1A" w:rsidRPr="00A06E1A" w:rsidRDefault="004F7B58" w:rsidP="00B75C3A">
      <w:pPr>
        <w:spacing w:line="276" w:lineRule="auto"/>
        <w:ind w:left="284" w:right="-1"/>
        <w:jc w:val="both"/>
        <w:rPr>
          <w:rFonts w:ascii="Calibri" w:hAnsi="Calibri"/>
          <w:sz w:val="22"/>
          <w:szCs w:val="22"/>
        </w:rPr>
      </w:pPr>
      <w:r w:rsidRPr="004F7B58">
        <w:rPr>
          <w:rFonts w:ascii="Calibri" w:hAnsi="Calibri"/>
          <w:sz w:val="22"/>
          <w:szCs w:val="22"/>
        </w:rPr>
        <w:t>chyba, że w Opisie Przedmiotu Zamówienia / Formularzu cenowym postanowiono odmiennie.</w:t>
      </w:r>
    </w:p>
    <w:p w14:paraId="20139A19" w14:textId="77777777" w:rsidR="00A06E1A" w:rsidRPr="00A06E1A" w:rsidRDefault="00A06E1A" w:rsidP="00115F35">
      <w:pPr>
        <w:numPr>
          <w:ilvl w:val="0"/>
          <w:numId w:val="26"/>
        </w:numPr>
        <w:spacing w:line="276" w:lineRule="auto"/>
        <w:ind w:left="284" w:right="-1" w:hanging="284"/>
        <w:jc w:val="both"/>
        <w:rPr>
          <w:rFonts w:ascii="Calibri" w:hAnsi="Calibri"/>
          <w:sz w:val="22"/>
          <w:szCs w:val="22"/>
        </w:rPr>
      </w:pPr>
      <w:r w:rsidRPr="00A06E1A">
        <w:rPr>
          <w:rFonts w:ascii="Calibri" w:hAnsi="Calibri"/>
          <w:sz w:val="22"/>
          <w:szCs w:val="22"/>
        </w:rPr>
        <w:lastRenderedPageBreak/>
        <w:t>Każdy odczynnik powinien być dostarczony z papierową wersją certyfikatu jakości oraz elektroniczną wersją karty charakterystyki.</w:t>
      </w:r>
    </w:p>
    <w:p w14:paraId="71FA92A4" w14:textId="42EC639E" w:rsidR="00A06E1A" w:rsidRPr="00F21D97" w:rsidRDefault="00A06E1A" w:rsidP="00A06E1A">
      <w:pPr>
        <w:widowControl w:val="0"/>
        <w:autoSpaceDE w:val="0"/>
        <w:autoSpaceDN w:val="0"/>
        <w:adjustRightInd w:val="0"/>
        <w:spacing w:before="120" w:after="60" w:line="276" w:lineRule="auto"/>
        <w:jc w:val="both"/>
        <w:rPr>
          <w:rFonts w:ascii="Calibri" w:hAnsi="Calibri"/>
          <w:b/>
          <w:sz w:val="22"/>
          <w:szCs w:val="22"/>
          <w:u w:val="single"/>
        </w:rPr>
      </w:pPr>
      <w:r w:rsidRPr="00F21D97">
        <w:rPr>
          <w:rFonts w:ascii="Calibri" w:hAnsi="Calibri"/>
          <w:b/>
          <w:sz w:val="22"/>
          <w:szCs w:val="22"/>
          <w:u w:val="single"/>
        </w:rPr>
        <w:t>Termin dostawy nie może przekroczyć</w:t>
      </w:r>
      <w:r w:rsidR="00F21D97" w:rsidRPr="00F21D97">
        <w:rPr>
          <w:rFonts w:ascii="Calibri" w:hAnsi="Calibri"/>
          <w:b/>
          <w:sz w:val="22"/>
          <w:szCs w:val="22"/>
          <w:u w:val="single"/>
        </w:rPr>
        <w:t xml:space="preserve"> dla Zadania 1</w:t>
      </w:r>
      <w:r w:rsidR="00930020">
        <w:rPr>
          <w:rFonts w:ascii="Calibri" w:hAnsi="Calibri"/>
          <w:b/>
          <w:sz w:val="22"/>
          <w:szCs w:val="22"/>
          <w:u w:val="single"/>
        </w:rPr>
        <w:t>, 2, 3, 4</w:t>
      </w:r>
      <w:r w:rsidRPr="00F21D97">
        <w:rPr>
          <w:rFonts w:ascii="Calibri" w:hAnsi="Calibri"/>
          <w:b/>
          <w:sz w:val="22"/>
          <w:szCs w:val="22"/>
          <w:u w:val="single"/>
        </w:rPr>
        <w:t>:</w:t>
      </w:r>
    </w:p>
    <w:p w14:paraId="34D88E45" w14:textId="77777777" w:rsidR="00A06E1A" w:rsidRPr="00F21D97" w:rsidRDefault="00A06E1A" w:rsidP="00115F35">
      <w:pPr>
        <w:numPr>
          <w:ilvl w:val="0"/>
          <w:numId w:val="27"/>
        </w:numPr>
        <w:spacing w:line="276" w:lineRule="auto"/>
        <w:ind w:left="284" w:hanging="284"/>
        <w:jc w:val="both"/>
        <w:rPr>
          <w:rFonts w:ascii="Calibri" w:hAnsi="Calibri"/>
          <w:sz w:val="22"/>
          <w:szCs w:val="22"/>
        </w:rPr>
      </w:pPr>
      <w:r w:rsidRPr="00F21D97">
        <w:rPr>
          <w:rFonts w:ascii="Calibri" w:hAnsi="Calibri"/>
          <w:sz w:val="22"/>
          <w:szCs w:val="22"/>
        </w:rPr>
        <w:t xml:space="preserve">14 dni kalendarzowych od daty wysłania przez Zamawiającego zamówienia na odczynniki chemiczne; </w:t>
      </w:r>
    </w:p>
    <w:p w14:paraId="73E76ABA" w14:textId="3B4500D3" w:rsidR="00F21D97" w:rsidRPr="00F21D97" w:rsidRDefault="00F21D97" w:rsidP="00F21D97">
      <w:pPr>
        <w:widowControl w:val="0"/>
        <w:autoSpaceDE w:val="0"/>
        <w:autoSpaceDN w:val="0"/>
        <w:adjustRightInd w:val="0"/>
        <w:spacing w:before="120" w:after="60" w:line="276" w:lineRule="auto"/>
        <w:jc w:val="both"/>
        <w:rPr>
          <w:rFonts w:ascii="Calibri" w:hAnsi="Calibri"/>
          <w:b/>
          <w:sz w:val="22"/>
          <w:szCs w:val="22"/>
          <w:u w:val="single"/>
        </w:rPr>
      </w:pPr>
      <w:r w:rsidRPr="00F21D97">
        <w:rPr>
          <w:rFonts w:ascii="Calibri" w:hAnsi="Calibri"/>
          <w:b/>
          <w:sz w:val="22"/>
          <w:szCs w:val="22"/>
          <w:u w:val="single"/>
        </w:rPr>
        <w:t xml:space="preserve">Termin dostawy nie może przekroczyć dla Zadania </w:t>
      </w:r>
      <w:r w:rsidR="00930020">
        <w:rPr>
          <w:rFonts w:ascii="Calibri" w:hAnsi="Calibri"/>
          <w:b/>
          <w:sz w:val="22"/>
          <w:szCs w:val="22"/>
          <w:u w:val="single"/>
        </w:rPr>
        <w:t>5</w:t>
      </w:r>
      <w:r w:rsidRPr="00F21D97">
        <w:rPr>
          <w:rFonts w:ascii="Calibri" w:hAnsi="Calibri"/>
          <w:b/>
          <w:sz w:val="22"/>
          <w:szCs w:val="22"/>
          <w:u w:val="single"/>
        </w:rPr>
        <w:t>:</w:t>
      </w:r>
      <w:r w:rsidRPr="00F21D97">
        <w:rPr>
          <w:rFonts w:ascii="Calibri" w:hAnsi="Calibri"/>
          <w:sz w:val="22"/>
          <w:szCs w:val="22"/>
        </w:rPr>
        <w:t xml:space="preserve"> </w:t>
      </w:r>
    </w:p>
    <w:p w14:paraId="533D7189" w14:textId="0FF64A66" w:rsidR="00F21D97" w:rsidRPr="00F21D97" w:rsidRDefault="00F21D97" w:rsidP="00115F35">
      <w:pPr>
        <w:numPr>
          <w:ilvl w:val="0"/>
          <w:numId w:val="39"/>
        </w:numPr>
        <w:spacing w:line="276" w:lineRule="auto"/>
        <w:ind w:left="284" w:hanging="284"/>
        <w:jc w:val="both"/>
        <w:rPr>
          <w:rFonts w:ascii="Calibri" w:hAnsi="Calibri"/>
          <w:b/>
          <w:sz w:val="22"/>
          <w:szCs w:val="22"/>
          <w:u w:val="single"/>
        </w:rPr>
      </w:pPr>
      <w:r w:rsidRPr="00F21D97">
        <w:rPr>
          <w:rFonts w:ascii="Calibri" w:hAnsi="Calibri"/>
          <w:sz w:val="22"/>
          <w:szCs w:val="22"/>
        </w:rPr>
        <w:t>60 dni kalendarzowych od daty wysłania przez Zamawiającego zamówienia na wzorce i materiały referencyjne.</w:t>
      </w:r>
    </w:p>
    <w:p w14:paraId="6F27E2F1" w14:textId="77777777" w:rsidR="00F21D97" w:rsidRDefault="00F21D97" w:rsidP="00A06E1A">
      <w:pPr>
        <w:ind w:right="282"/>
        <w:jc w:val="both"/>
        <w:rPr>
          <w:rFonts w:ascii="Calibri" w:hAnsi="Calibri"/>
          <w:b/>
          <w:sz w:val="22"/>
          <w:szCs w:val="22"/>
        </w:rPr>
      </w:pPr>
    </w:p>
    <w:p w14:paraId="5C226A0A" w14:textId="4C230E52" w:rsidR="00B809EB" w:rsidRDefault="00B809EB" w:rsidP="00A06E1A">
      <w:pPr>
        <w:ind w:right="282"/>
        <w:jc w:val="both"/>
        <w:rPr>
          <w:rFonts w:ascii="Calibri" w:hAnsi="Calibri"/>
          <w:b/>
          <w:sz w:val="22"/>
          <w:szCs w:val="22"/>
        </w:rPr>
      </w:pPr>
      <w:r>
        <w:rPr>
          <w:rFonts w:ascii="Calibri" w:hAnsi="Calibri"/>
          <w:b/>
          <w:sz w:val="22"/>
          <w:szCs w:val="22"/>
        </w:rPr>
        <w:t xml:space="preserve">Oferowane terminy dostawy wykonawca poda w formularzu oferty. </w:t>
      </w:r>
    </w:p>
    <w:p w14:paraId="2ED46798" w14:textId="77777777" w:rsidR="00C33397" w:rsidRDefault="00C33397" w:rsidP="00A06E1A">
      <w:pPr>
        <w:ind w:right="282"/>
        <w:jc w:val="both"/>
        <w:rPr>
          <w:rFonts w:ascii="Calibri" w:hAnsi="Calibri"/>
          <w:b/>
          <w:sz w:val="22"/>
          <w:szCs w:val="22"/>
        </w:rPr>
      </w:pPr>
    </w:p>
    <w:p w14:paraId="0D55BEA4" w14:textId="6F452855" w:rsidR="00C33397" w:rsidRPr="00A97D69" w:rsidRDefault="00C33397" w:rsidP="00C33397">
      <w:pPr>
        <w:ind w:right="282"/>
        <w:jc w:val="both"/>
        <w:rPr>
          <w:rFonts w:ascii="Calibri" w:hAnsi="Calibri"/>
          <w:sz w:val="22"/>
          <w:szCs w:val="22"/>
        </w:rPr>
      </w:pPr>
      <w:r w:rsidRPr="00A97D69">
        <w:rPr>
          <w:rFonts w:ascii="Calibri" w:hAnsi="Calibri"/>
          <w:sz w:val="22"/>
          <w:szCs w:val="22"/>
        </w:rPr>
        <w:t>Zamawiający dopuszcza dostarczenie przedmiot</w:t>
      </w:r>
      <w:r w:rsidR="00A13B7B" w:rsidRPr="00A97D69">
        <w:rPr>
          <w:rFonts w:ascii="Calibri" w:hAnsi="Calibri"/>
          <w:sz w:val="22"/>
          <w:szCs w:val="22"/>
        </w:rPr>
        <w:t>u</w:t>
      </w:r>
      <w:r w:rsidRPr="00A97D69">
        <w:rPr>
          <w:rFonts w:ascii="Calibri" w:hAnsi="Calibri"/>
          <w:sz w:val="22"/>
          <w:szCs w:val="22"/>
        </w:rPr>
        <w:t xml:space="preserve"> zamówienia w opakowaniach mniejszych niż </w:t>
      </w:r>
      <w:r w:rsidR="00D105BD">
        <w:rPr>
          <w:rFonts w:ascii="Calibri" w:hAnsi="Calibri"/>
          <w:sz w:val="22"/>
          <w:szCs w:val="22"/>
        </w:rPr>
        <w:t>wskazane</w:t>
      </w:r>
      <w:r w:rsidR="00622B0E">
        <w:rPr>
          <w:rFonts w:ascii="Calibri" w:hAnsi="Calibri"/>
          <w:sz w:val="22"/>
          <w:szCs w:val="22"/>
        </w:rPr>
        <w:t xml:space="preserve"> w Formularzu Cenowym</w:t>
      </w:r>
      <w:r w:rsidR="00714BAB">
        <w:rPr>
          <w:rFonts w:ascii="Calibri" w:hAnsi="Calibri"/>
          <w:sz w:val="22"/>
          <w:szCs w:val="22"/>
        </w:rPr>
        <w:t xml:space="preserve"> (przy zachowaniu łącznej ilość przedmiotu zamówienia wynikającej z Formularza Cenowego)</w:t>
      </w:r>
      <w:r w:rsidR="00A13B7B" w:rsidRPr="00A97D69">
        <w:rPr>
          <w:rFonts w:ascii="Calibri" w:hAnsi="Calibri"/>
          <w:sz w:val="22"/>
          <w:szCs w:val="22"/>
        </w:rPr>
        <w:t>.</w:t>
      </w:r>
      <w:r w:rsidR="00622B0E">
        <w:rPr>
          <w:rFonts w:ascii="Calibri" w:hAnsi="Calibri"/>
          <w:sz w:val="22"/>
          <w:szCs w:val="22"/>
        </w:rPr>
        <w:t xml:space="preserve"> W takim przypadku cena nie ulega zmianie</w:t>
      </w:r>
      <w:r w:rsidR="004C6844">
        <w:rPr>
          <w:rFonts w:ascii="Calibri" w:hAnsi="Calibri"/>
          <w:sz w:val="22"/>
          <w:szCs w:val="22"/>
        </w:rPr>
        <w:t>.</w:t>
      </w:r>
    </w:p>
    <w:p w14:paraId="6DA03156" w14:textId="77777777" w:rsidR="00A06E1A" w:rsidRPr="00A06E1A" w:rsidRDefault="00A06E1A" w:rsidP="00A06E1A">
      <w:pPr>
        <w:ind w:right="282"/>
        <w:jc w:val="both"/>
        <w:rPr>
          <w:rFonts w:ascii="Calibri" w:hAnsi="Calibri"/>
          <w:sz w:val="22"/>
          <w:szCs w:val="22"/>
        </w:rPr>
      </w:pPr>
      <w:r w:rsidRPr="00A06E1A">
        <w:rPr>
          <w:rFonts w:ascii="Calibri" w:hAnsi="Calibri"/>
          <w:sz w:val="22"/>
          <w:szCs w:val="22"/>
        </w:rPr>
        <w:tab/>
      </w:r>
    </w:p>
    <w:p w14:paraId="3591A14F" w14:textId="77777777" w:rsidR="00A06E1A" w:rsidRPr="00A06E1A" w:rsidRDefault="00A06E1A" w:rsidP="00A06E1A">
      <w:pPr>
        <w:spacing w:after="120"/>
        <w:rPr>
          <w:rFonts w:ascii="Calibri" w:hAnsi="Calibri"/>
          <w:b/>
          <w:bCs/>
          <w:sz w:val="22"/>
          <w:szCs w:val="22"/>
          <w:u w:val="single"/>
        </w:rPr>
      </w:pPr>
      <w:r w:rsidRPr="00A06E1A">
        <w:rPr>
          <w:rFonts w:ascii="Calibri" w:hAnsi="Calibri"/>
          <w:b/>
          <w:bCs/>
          <w:sz w:val="22"/>
          <w:szCs w:val="22"/>
          <w:u w:val="single"/>
        </w:rPr>
        <w:t>Objaśnienie użytych skrótów:</w:t>
      </w:r>
    </w:p>
    <w:p w14:paraId="2EE63149" w14:textId="77777777" w:rsidR="00A06E1A" w:rsidRPr="00A06E1A" w:rsidRDefault="00A06E1A" w:rsidP="00A06E1A">
      <w:pPr>
        <w:spacing w:line="276" w:lineRule="auto"/>
        <w:rPr>
          <w:rFonts w:ascii="Calibri" w:hAnsi="Calibri"/>
          <w:bCs/>
          <w:sz w:val="22"/>
          <w:szCs w:val="22"/>
        </w:rPr>
      </w:pPr>
      <w:r w:rsidRPr="001621AE">
        <w:rPr>
          <w:rFonts w:ascii="Calibri" w:hAnsi="Calibri"/>
          <w:b/>
          <w:bCs/>
          <w:sz w:val="22"/>
          <w:szCs w:val="22"/>
        </w:rPr>
        <w:t>jm</w:t>
      </w:r>
      <w:r w:rsidRPr="00A06E1A">
        <w:rPr>
          <w:rFonts w:ascii="Calibri" w:hAnsi="Calibri"/>
          <w:bCs/>
          <w:sz w:val="22"/>
          <w:szCs w:val="22"/>
        </w:rPr>
        <w:t xml:space="preserve"> – jednostka miary </w:t>
      </w:r>
    </w:p>
    <w:p w14:paraId="4FFD9256" w14:textId="3743A9C0" w:rsidR="00A06E1A" w:rsidRPr="00A06E1A" w:rsidRDefault="00A06E1A" w:rsidP="001621AE">
      <w:pPr>
        <w:spacing w:line="276" w:lineRule="auto"/>
        <w:ind w:left="567" w:hanging="567"/>
        <w:jc w:val="both"/>
        <w:rPr>
          <w:rFonts w:ascii="Calibri" w:hAnsi="Calibri"/>
          <w:bCs/>
          <w:sz w:val="22"/>
          <w:szCs w:val="22"/>
        </w:rPr>
      </w:pPr>
      <w:r w:rsidRPr="001621AE">
        <w:rPr>
          <w:rFonts w:ascii="Calibri" w:hAnsi="Calibri"/>
          <w:b/>
          <w:bCs/>
          <w:sz w:val="22"/>
          <w:szCs w:val="22"/>
        </w:rPr>
        <w:t>op.</w:t>
      </w:r>
      <w:r w:rsidRPr="00A06E1A">
        <w:rPr>
          <w:rFonts w:ascii="Calibri" w:hAnsi="Calibri"/>
          <w:bCs/>
          <w:sz w:val="22"/>
          <w:szCs w:val="22"/>
        </w:rPr>
        <w:t xml:space="preserve"> – </w:t>
      </w:r>
      <w:r w:rsidR="001621AE">
        <w:rPr>
          <w:rFonts w:ascii="Calibri" w:hAnsi="Calibri"/>
          <w:bCs/>
          <w:sz w:val="22"/>
          <w:szCs w:val="22"/>
        </w:rPr>
        <w:tab/>
      </w:r>
      <w:r w:rsidRPr="00A06E1A">
        <w:rPr>
          <w:rFonts w:ascii="Calibri" w:hAnsi="Calibri"/>
          <w:bCs/>
          <w:sz w:val="22"/>
          <w:szCs w:val="22"/>
        </w:rPr>
        <w:t>opakowanie</w:t>
      </w:r>
      <w:r w:rsidR="001621AE">
        <w:rPr>
          <w:rFonts w:ascii="Calibri" w:hAnsi="Calibri"/>
          <w:bCs/>
          <w:sz w:val="22"/>
          <w:szCs w:val="22"/>
        </w:rPr>
        <w:t xml:space="preserve"> o wielkości wskazanej w tabeli lub w przypadku </w:t>
      </w:r>
      <w:r w:rsidR="00D246B1">
        <w:rPr>
          <w:rFonts w:ascii="Calibri" w:hAnsi="Calibri"/>
          <w:bCs/>
          <w:sz w:val="22"/>
          <w:szCs w:val="22"/>
        </w:rPr>
        <w:t xml:space="preserve">jej </w:t>
      </w:r>
      <w:r w:rsidR="001621AE">
        <w:rPr>
          <w:rFonts w:ascii="Calibri" w:hAnsi="Calibri"/>
          <w:bCs/>
          <w:sz w:val="22"/>
          <w:szCs w:val="22"/>
        </w:rPr>
        <w:t xml:space="preserve">niewskazania </w:t>
      </w:r>
      <w:r w:rsidR="00D246B1">
        <w:rPr>
          <w:rFonts w:ascii="Calibri" w:hAnsi="Calibri"/>
          <w:bCs/>
          <w:sz w:val="22"/>
          <w:szCs w:val="22"/>
        </w:rPr>
        <w:t xml:space="preserve">o </w:t>
      </w:r>
      <w:r w:rsidR="00DE082A">
        <w:rPr>
          <w:rFonts w:ascii="Calibri" w:hAnsi="Calibri"/>
          <w:bCs/>
          <w:sz w:val="22"/>
          <w:szCs w:val="22"/>
        </w:rPr>
        <w:t>wielkoś</w:t>
      </w:r>
      <w:r w:rsidR="009A3809">
        <w:rPr>
          <w:rFonts w:ascii="Calibri" w:hAnsi="Calibri"/>
          <w:bCs/>
          <w:sz w:val="22"/>
          <w:szCs w:val="22"/>
        </w:rPr>
        <w:t>ci</w:t>
      </w:r>
      <w:r w:rsidR="00DE082A">
        <w:rPr>
          <w:rFonts w:ascii="Calibri" w:hAnsi="Calibri"/>
          <w:bCs/>
          <w:sz w:val="22"/>
          <w:szCs w:val="22"/>
        </w:rPr>
        <w:t xml:space="preserve"> </w:t>
      </w:r>
      <w:r w:rsidR="001621AE">
        <w:rPr>
          <w:rFonts w:ascii="Calibri" w:hAnsi="Calibri"/>
          <w:bCs/>
          <w:sz w:val="22"/>
          <w:szCs w:val="22"/>
        </w:rPr>
        <w:t>wynikając</w:t>
      </w:r>
      <w:r w:rsidR="00D246B1">
        <w:rPr>
          <w:rFonts w:ascii="Calibri" w:hAnsi="Calibri"/>
          <w:bCs/>
          <w:sz w:val="22"/>
          <w:szCs w:val="22"/>
        </w:rPr>
        <w:t>ej z </w:t>
      </w:r>
      <w:r w:rsidR="001621AE">
        <w:rPr>
          <w:rFonts w:ascii="Calibri" w:hAnsi="Calibri"/>
          <w:bCs/>
          <w:sz w:val="22"/>
          <w:szCs w:val="22"/>
        </w:rPr>
        <w:t>numeru katalogowego</w:t>
      </w:r>
    </w:p>
    <w:p w14:paraId="4DE3DEC2" w14:textId="77777777" w:rsidR="00A06E1A" w:rsidRPr="00A06E1A" w:rsidRDefault="00A06E1A" w:rsidP="00A06E1A">
      <w:pPr>
        <w:spacing w:line="276" w:lineRule="auto"/>
        <w:rPr>
          <w:rFonts w:ascii="Calibri" w:hAnsi="Calibri"/>
          <w:bCs/>
          <w:sz w:val="22"/>
          <w:szCs w:val="22"/>
        </w:rPr>
      </w:pPr>
      <w:r w:rsidRPr="001621AE">
        <w:rPr>
          <w:rFonts w:ascii="Calibri" w:hAnsi="Calibri"/>
          <w:b/>
          <w:bCs/>
          <w:sz w:val="22"/>
          <w:szCs w:val="22"/>
        </w:rPr>
        <w:t>szt.</w:t>
      </w:r>
      <w:r w:rsidRPr="00A06E1A">
        <w:rPr>
          <w:rFonts w:ascii="Calibri" w:hAnsi="Calibri"/>
          <w:bCs/>
          <w:sz w:val="22"/>
          <w:szCs w:val="22"/>
        </w:rPr>
        <w:t xml:space="preserve"> – sztuka</w:t>
      </w:r>
    </w:p>
    <w:p w14:paraId="39E5996F" w14:textId="77777777" w:rsidR="00A06E1A" w:rsidRPr="00A06E1A" w:rsidRDefault="00A06E1A" w:rsidP="00A06E1A">
      <w:pPr>
        <w:spacing w:line="276" w:lineRule="auto"/>
        <w:rPr>
          <w:rFonts w:ascii="Calibri" w:hAnsi="Calibri"/>
          <w:bCs/>
          <w:sz w:val="22"/>
          <w:szCs w:val="22"/>
        </w:rPr>
      </w:pPr>
      <w:r w:rsidRPr="001621AE">
        <w:rPr>
          <w:rFonts w:ascii="Calibri" w:hAnsi="Calibri"/>
          <w:b/>
          <w:bCs/>
          <w:sz w:val="22"/>
          <w:szCs w:val="22"/>
        </w:rPr>
        <w:t>kg</w:t>
      </w:r>
      <w:r w:rsidRPr="00A06E1A">
        <w:rPr>
          <w:rFonts w:ascii="Calibri" w:hAnsi="Calibri"/>
          <w:bCs/>
          <w:sz w:val="22"/>
          <w:szCs w:val="22"/>
        </w:rPr>
        <w:t xml:space="preserve"> – kilogram</w:t>
      </w:r>
    </w:p>
    <w:p w14:paraId="383C12D0" w14:textId="77777777" w:rsidR="00A06E1A" w:rsidRPr="00A06E1A" w:rsidRDefault="00A06E1A" w:rsidP="00A06E1A">
      <w:pPr>
        <w:spacing w:line="276" w:lineRule="auto"/>
        <w:rPr>
          <w:rFonts w:ascii="Calibri" w:hAnsi="Calibri"/>
          <w:bCs/>
          <w:sz w:val="22"/>
          <w:szCs w:val="22"/>
        </w:rPr>
      </w:pPr>
      <w:r w:rsidRPr="001621AE">
        <w:rPr>
          <w:rFonts w:ascii="Calibri" w:hAnsi="Calibri"/>
          <w:b/>
          <w:bCs/>
          <w:sz w:val="22"/>
          <w:szCs w:val="22"/>
        </w:rPr>
        <w:t>g</w:t>
      </w:r>
      <w:r w:rsidRPr="00A06E1A">
        <w:rPr>
          <w:rFonts w:ascii="Calibri" w:hAnsi="Calibri"/>
          <w:bCs/>
          <w:sz w:val="22"/>
          <w:szCs w:val="22"/>
        </w:rPr>
        <w:t xml:space="preserve"> – gram</w:t>
      </w:r>
    </w:p>
    <w:p w14:paraId="73AA8715" w14:textId="77777777" w:rsidR="00A06E1A" w:rsidRPr="00A06E1A" w:rsidRDefault="00A06E1A" w:rsidP="00A06E1A">
      <w:pPr>
        <w:spacing w:line="276" w:lineRule="auto"/>
        <w:rPr>
          <w:rFonts w:ascii="Calibri" w:hAnsi="Calibri"/>
          <w:bCs/>
          <w:sz w:val="22"/>
          <w:szCs w:val="22"/>
        </w:rPr>
      </w:pPr>
      <w:r w:rsidRPr="001621AE">
        <w:rPr>
          <w:rFonts w:ascii="Calibri" w:hAnsi="Calibri"/>
          <w:b/>
          <w:bCs/>
          <w:sz w:val="22"/>
          <w:szCs w:val="22"/>
        </w:rPr>
        <w:t>ml</w:t>
      </w:r>
      <w:r w:rsidRPr="00A06E1A">
        <w:rPr>
          <w:rFonts w:ascii="Calibri" w:hAnsi="Calibri"/>
          <w:bCs/>
          <w:sz w:val="22"/>
          <w:szCs w:val="22"/>
        </w:rPr>
        <w:t xml:space="preserve"> – mililitr </w:t>
      </w:r>
    </w:p>
    <w:p w14:paraId="700D2271" w14:textId="77777777" w:rsidR="00A06E1A" w:rsidRPr="00A06E1A" w:rsidRDefault="00A06E1A" w:rsidP="00A06E1A">
      <w:pPr>
        <w:spacing w:line="276" w:lineRule="auto"/>
        <w:rPr>
          <w:rFonts w:ascii="Calibri" w:hAnsi="Calibri"/>
          <w:bCs/>
          <w:sz w:val="22"/>
          <w:szCs w:val="22"/>
        </w:rPr>
      </w:pPr>
      <w:r w:rsidRPr="001621AE">
        <w:rPr>
          <w:rFonts w:ascii="Calibri" w:hAnsi="Calibri"/>
          <w:b/>
          <w:bCs/>
          <w:sz w:val="22"/>
          <w:szCs w:val="22"/>
        </w:rPr>
        <w:t>l</w:t>
      </w:r>
      <w:r w:rsidRPr="00A06E1A">
        <w:rPr>
          <w:rFonts w:ascii="Calibri" w:hAnsi="Calibri"/>
          <w:bCs/>
          <w:sz w:val="22"/>
          <w:szCs w:val="22"/>
        </w:rPr>
        <w:t xml:space="preserve"> – litr</w:t>
      </w:r>
    </w:p>
    <w:p w14:paraId="705B9A0C" w14:textId="77777777" w:rsidR="00A06E1A" w:rsidRDefault="00A06E1A" w:rsidP="00A06E1A">
      <w:pPr>
        <w:spacing w:line="276" w:lineRule="auto"/>
        <w:rPr>
          <w:rFonts w:ascii="Calibri" w:hAnsi="Calibri"/>
          <w:bCs/>
          <w:sz w:val="22"/>
          <w:szCs w:val="22"/>
        </w:rPr>
      </w:pPr>
      <w:r w:rsidRPr="001621AE">
        <w:rPr>
          <w:rFonts w:ascii="Calibri" w:hAnsi="Calibri"/>
          <w:b/>
          <w:bCs/>
          <w:sz w:val="22"/>
          <w:szCs w:val="22"/>
        </w:rPr>
        <w:t>CI</w:t>
      </w:r>
      <w:r w:rsidRPr="00A06E1A">
        <w:rPr>
          <w:rFonts w:ascii="Calibri" w:hAnsi="Calibri"/>
          <w:bCs/>
          <w:sz w:val="22"/>
          <w:szCs w:val="22"/>
        </w:rPr>
        <w:t xml:space="preserve"> – Delegatura WIOŚ w Ciechanowie, ul. Strażacka 6, 06-400 Ciechanów</w:t>
      </w:r>
    </w:p>
    <w:p w14:paraId="3E9E5620" w14:textId="77777777" w:rsidR="000049C8" w:rsidRPr="00A06E1A" w:rsidRDefault="000049C8" w:rsidP="000049C8">
      <w:pPr>
        <w:spacing w:line="276" w:lineRule="auto"/>
        <w:rPr>
          <w:rFonts w:ascii="Calibri" w:hAnsi="Calibri"/>
          <w:bCs/>
          <w:sz w:val="22"/>
          <w:szCs w:val="22"/>
        </w:rPr>
      </w:pPr>
      <w:r w:rsidRPr="001621AE">
        <w:rPr>
          <w:rFonts w:ascii="Calibri" w:hAnsi="Calibri"/>
          <w:b/>
          <w:bCs/>
          <w:sz w:val="22"/>
          <w:szCs w:val="22"/>
        </w:rPr>
        <w:t>RA</w:t>
      </w:r>
      <w:r w:rsidRPr="00A06E1A">
        <w:rPr>
          <w:rFonts w:ascii="Calibri" w:hAnsi="Calibri"/>
          <w:bCs/>
          <w:sz w:val="22"/>
          <w:szCs w:val="22"/>
        </w:rPr>
        <w:t xml:space="preserve"> – Delegatura WIOŚ w Radomiu, ul. Pułaskiego 9A, 26-600 Radom</w:t>
      </w:r>
    </w:p>
    <w:p w14:paraId="0531BA98" w14:textId="77777777" w:rsidR="00A06E1A" w:rsidRPr="00A06E1A" w:rsidRDefault="00A06E1A" w:rsidP="00A06E1A">
      <w:pPr>
        <w:spacing w:line="276" w:lineRule="auto"/>
        <w:rPr>
          <w:rFonts w:ascii="Calibri" w:hAnsi="Calibri"/>
          <w:bCs/>
          <w:sz w:val="22"/>
          <w:szCs w:val="22"/>
        </w:rPr>
      </w:pPr>
      <w:r w:rsidRPr="001621AE">
        <w:rPr>
          <w:rFonts w:ascii="Calibri" w:hAnsi="Calibri"/>
          <w:b/>
          <w:bCs/>
          <w:sz w:val="22"/>
          <w:szCs w:val="22"/>
        </w:rPr>
        <w:t>WA</w:t>
      </w:r>
      <w:r w:rsidRPr="00A06E1A">
        <w:rPr>
          <w:rFonts w:ascii="Calibri" w:hAnsi="Calibri"/>
          <w:bCs/>
          <w:sz w:val="22"/>
          <w:szCs w:val="22"/>
        </w:rPr>
        <w:t xml:space="preserve"> – Siedziba WIOŚ w Warszawie, ul. Bartycka 110A, 00-716 Warszawa</w:t>
      </w:r>
    </w:p>
    <w:p w14:paraId="5FD012FD" w14:textId="77777777" w:rsidR="00A06E1A" w:rsidRPr="00A06E1A" w:rsidRDefault="00A06E1A" w:rsidP="00A06E1A">
      <w:pPr>
        <w:spacing w:before="40" w:line="276" w:lineRule="auto"/>
        <w:rPr>
          <w:rFonts w:ascii="Calibri" w:hAnsi="Calibri"/>
          <w:bCs/>
          <w:sz w:val="22"/>
          <w:szCs w:val="22"/>
        </w:rPr>
      </w:pPr>
      <w:r w:rsidRPr="001621AE">
        <w:rPr>
          <w:rFonts w:ascii="Calibri" w:hAnsi="Calibri"/>
          <w:b/>
          <w:bCs/>
          <w:sz w:val="22"/>
          <w:szCs w:val="22"/>
        </w:rPr>
        <w:t xml:space="preserve">bezw. </w:t>
      </w:r>
      <w:r w:rsidRPr="00A06E1A">
        <w:rPr>
          <w:rFonts w:ascii="Calibri" w:hAnsi="Calibri"/>
          <w:bCs/>
          <w:sz w:val="22"/>
          <w:szCs w:val="22"/>
        </w:rPr>
        <w:t>– bezwodny</w:t>
      </w:r>
      <w:r w:rsidRPr="00A06E1A">
        <w:rPr>
          <w:rFonts w:ascii="Calibri" w:hAnsi="Calibri"/>
          <w:bCs/>
          <w:sz w:val="22"/>
          <w:szCs w:val="22"/>
        </w:rPr>
        <w:tab/>
      </w:r>
    </w:p>
    <w:p w14:paraId="4C754F79" w14:textId="77777777" w:rsidR="00A06E1A" w:rsidRPr="00A06E1A" w:rsidRDefault="00A06E1A" w:rsidP="00A06E1A">
      <w:pPr>
        <w:spacing w:line="276" w:lineRule="auto"/>
        <w:rPr>
          <w:rFonts w:ascii="Calibri" w:hAnsi="Calibri"/>
          <w:bCs/>
          <w:sz w:val="22"/>
          <w:szCs w:val="22"/>
        </w:rPr>
      </w:pPr>
      <w:r w:rsidRPr="001621AE">
        <w:rPr>
          <w:rFonts w:ascii="Calibri" w:hAnsi="Calibri"/>
          <w:b/>
          <w:bCs/>
          <w:sz w:val="22"/>
          <w:szCs w:val="22"/>
        </w:rPr>
        <w:t>sp. cz</w:t>
      </w:r>
      <w:r w:rsidRPr="00A06E1A">
        <w:rPr>
          <w:rFonts w:ascii="Calibri" w:hAnsi="Calibri"/>
          <w:bCs/>
          <w:sz w:val="22"/>
          <w:szCs w:val="22"/>
        </w:rPr>
        <w:t>. – specjalnie czysty do analizy śladowej</w:t>
      </w:r>
    </w:p>
    <w:p w14:paraId="371C7CAB" w14:textId="4B76AD72" w:rsidR="0016706B" w:rsidRPr="005B4470" w:rsidRDefault="00A06E1A" w:rsidP="00A06E1A">
      <w:pPr>
        <w:spacing w:line="276" w:lineRule="auto"/>
        <w:jc w:val="both"/>
        <w:rPr>
          <w:rFonts w:ascii="Calibri" w:hAnsi="Calibri"/>
          <w:bCs/>
          <w:sz w:val="22"/>
          <w:szCs w:val="22"/>
        </w:rPr>
      </w:pPr>
      <w:r w:rsidRPr="001621AE">
        <w:rPr>
          <w:rFonts w:ascii="Calibri" w:hAnsi="Calibri"/>
          <w:b/>
          <w:bCs/>
          <w:sz w:val="22"/>
          <w:szCs w:val="22"/>
        </w:rPr>
        <w:t>czda</w:t>
      </w:r>
      <w:r w:rsidRPr="00A06E1A">
        <w:rPr>
          <w:rFonts w:ascii="Calibri" w:hAnsi="Calibri"/>
          <w:bCs/>
          <w:sz w:val="22"/>
          <w:szCs w:val="22"/>
        </w:rPr>
        <w:t xml:space="preserve"> – </w:t>
      </w:r>
      <w:r w:rsidRPr="00A06E1A">
        <w:rPr>
          <w:rFonts w:ascii="Calibri" w:hAnsi="Calibri"/>
          <w:sz w:val="22"/>
          <w:szCs w:val="22"/>
        </w:rPr>
        <w:t>czysty</w:t>
      </w:r>
      <w:r w:rsidRPr="00A06E1A">
        <w:rPr>
          <w:rFonts w:ascii="Calibri" w:hAnsi="Calibri"/>
          <w:bCs/>
          <w:sz w:val="22"/>
          <w:szCs w:val="22"/>
        </w:rPr>
        <w:t xml:space="preserve"> do analiz</w:t>
      </w:r>
    </w:p>
    <w:p w14:paraId="7869649E" w14:textId="30F93742" w:rsidR="00A06E1A" w:rsidRDefault="00A06E1A" w:rsidP="005B4470">
      <w:pPr>
        <w:widowControl w:val="0"/>
        <w:autoSpaceDE w:val="0"/>
        <w:autoSpaceDN w:val="0"/>
        <w:adjustRightInd w:val="0"/>
        <w:spacing w:before="120" w:after="80" w:line="276" w:lineRule="auto"/>
        <w:jc w:val="both"/>
        <w:rPr>
          <w:rFonts w:ascii="Calibri" w:hAnsi="Calibri"/>
          <w:sz w:val="22"/>
          <w:szCs w:val="22"/>
        </w:rPr>
      </w:pPr>
    </w:p>
    <w:p w14:paraId="1DB85C10" w14:textId="77777777" w:rsidR="00A06E1A" w:rsidRDefault="00A06E1A">
      <w:pPr>
        <w:rPr>
          <w:rFonts w:ascii="Calibri" w:hAnsi="Calibri"/>
          <w:sz w:val="22"/>
          <w:szCs w:val="22"/>
        </w:rPr>
        <w:sectPr w:rsidR="00A06E1A" w:rsidSect="00B75C3A">
          <w:headerReference w:type="default" r:id="rId14"/>
          <w:footerReference w:type="even" r:id="rId15"/>
          <w:headerReference w:type="first" r:id="rId16"/>
          <w:footerReference w:type="first" r:id="rId17"/>
          <w:pgSz w:w="11906" w:h="16838" w:code="9"/>
          <w:pgMar w:top="1021" w:right="1021" w:bottom="1021" w:left="1021" w:header="709" w:footer="709" w:gutter="0"/>
          <w:cols w:space="708"/>
          <w:titlePg/>
          <w:docGrid w:linePitch="360"/>
        </w:sectPr>
      </w:pPr>
    </w:p>
    <w:tbl>
      <w:tblPr>
        <w:tblW w:w="15593" w:type="dxa"/>
        <w:tblLook w:val="04A0" w:firstRow="1" w:lastRow="0" w:firstColumn="1" w:lastColumn="0" w:noHBand="0" w:noVBand="1"/>
      </w:tblPr>
      <w:tblGrid>
        <w:gridCol w:w="9639"/>
        <w:gridCol w:w="2268"/>
        <w:gridCol w:w="3686"/>
      </w:tblGrid>
      <w:tr w:rsidR="00B75C3A" w:rsidRPr="00B75C3A" w14:paraId="6FB64473" w14:textId="77777777" w:rsidTr="00B75C3A">
        <w:trPr>
          <w:trHeight w:val="794"/>
        </w:trPr>
        <w:tc>
          <w:tcPr>
            <w:tcW w:w="9639" w:type="dxa"/>
          </w:tcPr>
          <w:p w14:paraId="161FA77B" w14:textId="77777777" w:rsidR="00B75C3A" w:rsidRPr="00B75C3A" w:rsidRDefault="00B75C3A" w:rsidP="00B75C3A">
            <w:pPr>
              <w:ind w:left="-108"/>
              <w:rPr>
                <w:rFonts w:ascii="Calibri" w:hAnsi="Calibri"/>
                <w:b/>
                <w:bCs/>
                <w:sz w:val="20"/>
                <w:szCs w:val="20"/>
              </w:rPr>
            </w:pPr>
            <w:r w:rsidRPr="00B75C3A">
              <w:rPr>
                <w:rFonts w:ascii="Calibri" w:hAnsi="Calibri"/>
                <w:b/>
                <w:bCs/>
                <w:sz w:val="20"/>
                <w:szCs w:val="20"/>
                <w:u w:val="single"/>
              </w:rPr>
              <w:lastRenderedPageBreak/>
              <w:t>ZAMAWIAJĄCY</w:t>
            </w:r>
            <w:r w:rsidRPr="00B75C3A">
              <w:rPr>
                <w:rFonts w:ascii="Calibri" w:hAnsi="Calibri"/>
                <w:sz w:val="20"/>
                <w:szCs w:val="20"/>
              </w:rPr>
              <w:t>:</w:t>
            </w:r>
          </w:p>
          <w:p w14:paraId="5768E237" w14:textId="77777777" w:rsidR="00B75C3A" w:rsidRPr="00B75C3A" w:rsidRDefault="00B75C3A" w:rsidP="00B75C3A">
            <w:pPr>
              <w:ind w:left="-108"/>
              <w:rPr>
                <w:rFonts w:ascii="Calibri" w:hAnsi="Calibri"/>
                <w:b/>
                <w:bCs/>
                <w:sz w:val="20"/>
                <w:szCs w:val="20"/>
              </w:rPr>
            </w:pPr>
            <w:r w:rsidRPr="00B75C3A">
              <w:rPr>
                <w:rFonts w:ascii="Calibri" w:hAnsi="Calibri"/>
                <w:b/>
                <w:bCs/>
                <w:sz w:val="20"/>
                <w:szCs w:val="20"/>
              </w:rPr>
              <w:t>Wojewódzki Inspektorat  Ochrony Środowiska w Warszawie</w:t>
            </w:r>
          </w:p>
          <w:p w14:paraId="6DBB2B39" w14:textId="77777777" w:rsidR="00B75C3A" w:rsidRPr="00B75C3A" w:rsidRDefault="00B75C3A" w:rsidP="00B75C3A">
            <w:pPr>
              <w:ind w:left="-108"/>
              <w:rPr>
                <w:rFonts w:ascii="Calibri" w:hAnsi="Calibri"/>
                <w:b/>
                <w:bCs/>
                <w:sz w:val="20"/>
                <w:szCs w:val="20"/>
              </w:rPr>
            </w:pPr>
            <w:r w:rsidRPr="00B75C3A">
              <w:rPr>
                <w:rFonts w:ascii="Calibri" w:hAnsi="Calibri"/>
                <w:b/>
                <w:bCs/>
                <w:sz w:val="20"/>
                <w:szCs w:val="20"/>
              </w:rPr>
              <w:t>ul. Bartycka110 A, 00</w:t>
            </w:r>
            <w:r w:rsidRPr="00B75C3A">
              <w:rPr>
                <w:rFonts w:ascii="Calibri" w:hAnsi="Calibri"/>
                <w:sz w:val="20"/>
                <w:szCs w:val="20"/>
              </w:rPr>
              <w:t>-</w:t>
            </w:r>
            <w:r w:rsidRPr="00B75C3A">
              <w:rPr>
                <w:rFonts w:ascii="Calibri" w:hAnsi="Calibri"/>
                <w:b/>
                <w:bCs/>
                <w:sz w:val="20"/>
                <w:szCs w:val="20"/>
              </w:rPr>
              <w:t>716 Warszawa</w:t>
            </w:r>
          </w:p>
        </w:tc>
        <w:tc>
          <w:tcPr>
            <w:tcW w:w="2268" w:type="dxa"/>
            <w:vAlign w:val="bottom"/>
          </w:tcPr>
          <w:p w14:paraId="40762258" w14:textId="77777777" w:rsidR="00B75C3A" w:rsidRPr="00B75C3A" w:rsidRDefault="00B75C3A" w:rsidP="00B75C3A">
            <w:pPr>
              <w:jc w:val="center"/>
              <w:rPr>
                <w:sz w:val="18"/>
                <w:szCs w:val="18"/>
              </w:rPr>
            </w:pPr>
          </w:p>
        </w:tc>
        <w:tc>
          <w:tcPr>
            <w:tcW w:w="3686" w:type="dxa"/>
            <w:vAlign w:val="bottom"/>
          </w:tcPr>
          <w:p w14:paraId="0F104E88" w14:textId="77777777" w:rsidR="00B75C3A" w:rsidRPr="00B75C3A" w:rsidRDefault="00B75C3A" w:rsidP="00B75C3A">
            <w:pPr>
              <w:jc w:val="center"/>
              <w:rPr>
                <w:rFonts w:ascii="Calibri" w:hAnsi="Calibri"/>
                <w:sz w:val="18"/>
                <w:szCs w:val="18"/>
              </w:rPr>
            </w:pPr>
            <w:r w:rsidRPr="00B75C3A">
              <w:rPr>
                <w:rFonts w:ascii="Calibri" w:hAnsi="Calibri"/>
                <w:sz w:val="18"/>
                <w:szCs w:val="18"/>
              </w:rPr>
              <w:t>............................................................</w:t>
            </w:r>
          </w:p>
          <w:p w14:paraId="7FA17299" w14:textId="77777777" w:rsidR="00B75C3A" w:rsidRPr="00B75C3A" w:rsidRDefault="00B75C3A" w:rsidP="00B75C3A">
            <w:pPr>
              <w:jc w:val="center"/>
              <w:rPr>
                <w:sz w:val="18"/>
                <w:szCs w:val="18"/>
              </w:rPr>
            </w:pPr>
            <w:r w:rsidRPr="00B75C3A">
              <w:rPr>
                <w:rFonts w:ascii="Calibri" w:hAnsi="Calibri"/>
                <w:sz w:val="18"/>
                <w:szCs w:val="18"/>
              </w:rPr>
              <w:t>(pieczątka - nazwa i adres Wykonawcy)</w:t>
            </w:r>
          </w:p>
        </w:tc>
      </w:tr>
    </w:tbl>
    <w:p w14:paraId="139B1376" w14:textId="77777777" w:rsidR="00B75C3A" w:rsidRPr="009F7EFC" w:rsidRDefault="00B75C3A" w:rsidP="009F7EFC">
      <w:pPr>
        <w:widowControl w:val="0"/>
        <w:autoSpaceDE w:val="0"/>
        <w:autoSpaceDN w:val="0"/>
        <w:adjustRightInd w:val="0"/>
        <w:spacing w:before="240"/>
        <w:jc w:val="both"/>
        <w:rPr>
          <w:rFonts w:ascii="Calibri" w:hAnsi="Calibri"/>
          <w:b/>
          <w:sz w:val="28"/>
          <w:szCs w:val="28"/>
        </w:rPr>
      </w:pPr>
      <w:r w:rsidRPr="009F7EFC">
        <w:rPr>
          <w:rFonts w:ascii="Calibri" w:hAnsi="Calibri"/>
          <w:b/>
          <w:sz w:val="28"/>
          <w:szCs w:val="28"/>
        </w:rPr>
        <w:t>ZADANIE 1 – ODCZYNNIKI CHEMICZNE</w:t>
      </w:r>
    </w:p>
    <w:tbl>
      <w:tblPr>
        <w:tblStyle w:val="Zwykatabela111"/>
        <w:tblW w:w="15552" w:type="dxa"/>
        <w:tblLayout w:type="fixed"/>
        <w:tblLook w:val="04A0" w:firstRow="1" w:lastRow="0" w:firstColumn="1" w:lastColumn="0" w:noHBand="0" w:noVBand="1"/>
      </w:tblPr>
      <w:tblGrid>
        <w:gridCol w:w="493"/>
        <w:gridCol w:w="2514"/>
        <w:gridCol w:w="1025"/>
        <w:gridCol w:w="1344"/>
        <w:gridCol w:w="652"/>
        <w:gridCol w:w="759"/>
        <w:gridCol w:w="759"/>
        <w:gridCol w:w="759"/>
        <w:gridCol w:w="938"/>
        <w:gridCol w:w="939"/>
        <w:gridCol w:w="1211"/>
        <w:gridCol w:w="1212"/>
        <w:gridCol w:w="998"/>
        <w:gridCol w:w="1949"/>
      </w:tblGrid>
      <w:tr w:rsidR="00FF08B6" w:rsidRPr="00FF08B6" w14:paraId="53BC2F9B" w14:textId="77777777" w:rsidTr="00037AD4">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493" w:type="dxa"/>
            <w:vMerge w:val="restart"/>
            <w:noWrap/>
            <w:hideMark/>
          </w:tcPr>
          <w:p w14:paraId="106FCE80" w14:textId="77777777" w:rsidR="00CF22C5" w:rsidRPr="00FF08B6" w:rsidRDefault="00CF22C5" w:rsidP="00CF22C5">
            <w:pPr>
              <w:rPr>
                <w:rFonts w:asciiTheme="majorHAnsi" w:eastAsia="Calibri" w:hAnsiTheme="majorHAnsi"/>
                <w:sz w:val="18"/>
                <w:szCs w:val="18"/>
              </w:rPr>
            </w:pPr>
            <w:r w:rsidRPr="00FF08B6">
              <w:rPr>
                <w:rFonts w:asciiTheme="majorHAnsi" w:eastAsia="Calibri" w:hAnsiTheme="majorHAnsi"/>
                <w:sz w:val="18"/>
                <w:szCs w:val="18"/>
              </w:rPr>
              <w:t>Lp.</w:t>
            </w:r>
          </w:p>
        </w:tc>
        <w:tc>
          <w:tcPr>
            <w:tcW w:w="2514" w:type="dxa"/>
            <w:vMerge w:val="restart"/>
            <w:hideMark/>
          </w:tcPr>
          <w:p w14:paraId="2C51B0B6" w14:textId="77777777" w:rsidR="00CF22C5" w:rsidRPr="00FF08B6" w:rsidRDefault="00CF22C5" w:rsidP="00CF22C5">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sz w:val="18"/>
                <w:szCs w:val="18"/>
              </w:rPr>
            </w:pPr>
            <w:r w:rsidRPr="00FF08B6">
              <w:rPr>
                <w:rFonts w:asciiTheme="majorHAnsi" w:eastAsia="Calibri" w:hAnsiTheme="majorHAnsi"/>
                <w:sz w:val="18"/>
                <w:szCs w:val="18"/>
              </w:rPr>
              <w:t>Nazwa</w:t>
            </w:r>
          </w:p>
        </w:tc>
        <w:tc>
          <w:tcPr>
            <w:tcW w:w="1025" w:type="dxa"/>
            <w:vMerge w:val="restart"/>
            <w:hideMark/>
          </w:tcPr>
          <w:p w14:paraId="54F4F009" w14:textId="77777777" w:rsidR="00CF22C5" w:rsidRPr="00FF08B6" w:rsidRDefault="00CF22C5" w:rsidP="00CF22C5">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sz w:val="18"/>
                <w:szCs w:val="18"/>
              </w:rPr>
            </w:pPr>
            <w:r w:rsidRPr="00FF08B6">
              <w:rPr>
                <w:rFonts w:asciiTheme="majorHAnsi" w:eastAsia="Calibri" w:hAnsiTheme="majorHAnsi"/>
                <w:sz w:val="18"/>
                <w:szCs w:val="18"/>
              </w:rPr>
              <w:t>Producent</w:t>
            </w:r>
          </w:p>
        </w:tc>
        <w:tc>
          <w:tcPr>
            <w:tcW w:w="1344" w:type="dxa"/>
            <w:vMerge w:val="restart"/>
            <w:hideMark/>
          </w:tcPr>
          <w:p w14:paraId="53A972C5" w14:textId="77777777" w:rsidR="00CF22C5" w:rsidRPr="00FF08B6" w:rsidRDefault="00CF22C5" w:rsidP="00CF22C5">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sz w:val="18"/>
                <w:szCs w:val="18"/>
              </w:rPr>
            </w:pPr>
            <w:r w:rsidRPr="00FF08B6">
              <w:rPr>
                <w:rFonts w:asciiTheme="majorHAnsi" w:eastAsia="Calibri" w:hAnsiTheme="majorHAnsi"/>
                <w:sz w:val="18"/>
                <w:szCs w:val="18"/>
              </w:rPr>
              <w:t>Nr katalogowy</w:t>
            </w:r>
          </w:p>
        </w:tc>
        <w:tc>
          <w:tcPr>
            <w:tcW w:w="652" w:type="dxa"/>
            <w:vMerge w:val="restart"/>
            <w:hideMark/>
          </w:tcPr>
          <w:p w14:paraId="26A4BFD1" w14:textId="77777777" w:rsidR="00CF22C5" w:rsidRPr="00FF08B6" w:rsidRDefault="00CF22C5" w:rsidP="00CF22C5">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sz w:val="18"/>
                <w:szCs w:val="18"/>
              </w:rPr>
            </w:pPr>
            <w:r w:rsidRPr="00FF08B6">
              <w:rPr>
                <w:rFonts w:asciiTheme="majorHAnsi" w:eastAsia="Calibri" w:hAnsiTheme="majorHAnsi"/>
                <w:sz w:val="18"/>
                <w:szCs w:val="18"/>
              </w:rPr>
              <w:t>jm</w:t>
            </w:r>
          </w:p>
        </w:tc>
        <w:tc>
          <w:tcPr>
            <w:tcW w:w="759" w:type="dxa"/>
            <w:vMerge w:val="restart"/>
            <w:hideMark/>
          </w:tcPr>
          <w:p w14:paraId="195F7D02" w14:textId="77777777" w:rsidR="00CF22C5" w:rsidRPr="00FF08B6" w:rsidRDefault="00CF22C5" w:rsidP="00CF22C5">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sz w:val="18"/>
                <w:szCs w:val="18"/>
              </w:rPr>
            </w:pPr>
            <w:r w:rsidRPr="00FF08B6">
              <w:rPr>
                <w:rFonts w:asciiTheme="majorHAnsi" w:eastAsia="Calibri" w:hAnsiTheme="majorHAnsi"/>
                <w:sz w:val="18"/>
                <w:szCs w:val="18"/>
              </w:rPr>
              <w:t>CI</w:t>
            </w:r>
          </w:p>
        </w:tc>
        <w:tc>
          <w:tcPr>
            <w:tcW w:w="759" w:type="dxa"/>
            <w:vMerge w:val="restart"/>
            <w:hideMark/>
          </w:tcPr>
          <w:p w14:paraId="7F4B8586" w14:textId="77777777" w:rsidR="00CF22C5" w:rsidRPr="00FF08B6" w:rsidRDefault="00CF22C5" w:rsidP="00CF22C5">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sz w:val="18"/>
                <w:szCs w:val="18"/>
              </w:rPr>
            </w:pPr>
            <w:r w:rsidRPr="00FF08B6">
              <w:rPr>
                <w:rFonts w:asciiTheme="majorHAnsi" w:eastAsia="Calibri" w:hAnsiTheme="majorHAnsi"/>
                <w:sz w:val="18"/>
                <w:szCs w:val="18"/>
              </w:rPr>
              <w:t>RA</w:t>
            </w:r>
          </w:p>
        </w:tc>
        <w:tc>
          <w:tcPr>
            <w:tcW w:w="759" w:type="dxa"/>
            <w:vMerge w:val="restart"/>
            <w:hideMark/>
          </w:tcPr>
          <w:p w14:paraId="0F4E50AE" w14:textId="77777777" w:rsidR="00CF22C5" w:rsidRPr="00FF08B6" w:rsidRDefault="00CF22C5" w:rsidP="00CF22C5">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sz w:val="18"/>
                <w:szCs w:val="18"/>
              </w:rPr>
            </w:pPr>
            <w:r w:rsidRPr="00FF08B6">
              <w:rPr>
                <w:rFonts w:asciiTheme="majorHAnsi" w:eastAsia="Calibri" w:hAnsiTheme="majorHAnsi"/>
                <w:sz w:val="18"/>
                <w:szCs w:val="18"/>
              </w:rPr>
              <w:t>WA</w:t>
            </w:r>
          </w:p>
        </w:tc>
        <w:tc>
          <w:tcPr>
            <w:tcW w:w="1877" w:type="dxa"/>
            <w:gridSpan w:val="2"/>
            <w:hideMark/>
          </w:tcPr>
          <w:p w14:paraId="4A79E55F" w14:textId="77777777" w:rsidR="00CF22C5" w:rsidRPr="00FF08B6" w:rsidRDefault="00CF22C5" w:rsidP="00CF22C5">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i/>
                <w:sz w:val="18"/>
                <w:szCs w:val="18"/>
              </w:rPr>
            </w:pPr>
            <w:r w:rsidRPr="00FF08B6">
              <w:rPr>
                <w:rFonts w:asciiTheme="majorHAnsi" w:eastAsia="Calibri" w:hAnsiTheme="majorHAnsi"/>
                <w:sz w:val="18"/>
                <w:szCs w:val="18"/>
              </w:rPr>
              <w:t>Oferowany odczynnik</w:t>
            </w:r>
          </w:p>
        </w:tc>
        <w:tc>
          <w:tcPr>
            <w:tcW w:w="1211" w:type="dxa"/>
            <w:vMerge w:val="restart"/>
            <w:hideMark/>
          </w:tcPr>
          <w:p w14:paraId="41615643" w14:textId="77777777" w:rsidR="00CF22C5" w:rsidRPr="00FF08B6" w:rsidRDefault="00CF22C5" w:rsidP="00CF22C5">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sz w:val="18"/>
                <w:szCs w:val="18"/>
              </w:rPr>
            </w:pPr>
            <w:r w:rsidRPr="00FF08B6">
              <w:rPr>
                <w:rFonts w:asciiTheme="majorHAnsi" w:eastAsia="Calibri" w:hAnsiTheme="majorHAnsi"/>
                <w:sz w:val="18"/>
                <w:szCs w:val="18"/>
              </w:rPr>
              <w:t xml:space="preserve">Cena jednostkowa opakowania </w:t>
            </w:r>
            <w:r w:rsidRPr="00FF08B6">
              <w:rPr>
                <w:rFonts w:asciiTheme="majorHAnsi" w:eastAsia="Calibri" w:hAnsiTheme="majorHAnsi"/>
                <w:i/>
                <w:sz w:val="18"/>
                <w:szCs w:val="18"/>
              </w:rPr>
              <w:t>[zł brutto]</w:t>
            </w:r>
          </w:p>
        </w:tc>
        <w:tc>
          <w:tcPr>
            <w:tcW w:w="1212" w:type="dxa"/>
            <w:vMerge w:val="restart"/>
          </w:tcPr>
          <w:p w14:paraId="4E371FA1" w14:textId="77777777" w:rsidR="00CF22C5" w:rsidRPr="00FF08B6" w:rsidRDefault="00CF22C5" w:rsidP="00CF22C5">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sz w:val="18"/>
                <w:szCs w:val="18"/>
              </w:rPr>
            </w:pPr>
            <w:r w:rsidRPr="00FF08B6">
              <w:rPr>
                <w:rFonts w:asciiTheme="majorHAnsi" w:eastAsia="Calibri" w:hAnsiTheme="majorHAnsi"/>
                <w:sz w:val="18"/>
                <w:szCs w:val="18"/>
              </w:rPr>
              <w:t xml:space="preserve">Liczba opakowań </w:t>
            </w:r>
            <w:r w:rsidRPr="00FF08B6">
              <w:rPr>
                <w:rFonts w:asciiTheme="majorHAnsi" w:eastAsia="Calibri" w:hAnsiTheme="majorHAnsi"/>
                <w:i/>
                <w:sz w:val="18"/>
                <w:szCs w:val="18"/>
              </w:rPr>
              <w:t>[sztuki]</w:t>
            </w:r>
          </w:p>
        </w:tc>
        <w:tc>
          <w:tcPr>
            <w:tcW w:w="998" w:type="dxa"/>
            <w:vMerge w:val="restart"/>
            <w:hideMark/>
          </w:tcPr>
          <w:p w14:paraId="33C554C8" w14:textId="77777777" w:rsidR="00CF22C5" w:rsidRPr="00FF08B6" w:rsidRDefault="00CF22C5" w:rsidP="00CF22C5">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sz w:val="18"/>
                <w:szCs w:val="18"/>
              </w:rPr>
            </w:pPr>
            <w:r w:rsidRPr="00FF08B6">
              <w:rPr>
                <w:rFonts w:asciiTheme="majorHAnsi" w:eastAsia="Calibri" w:hAnsiTheme="majorHAnsi"/>
                <w:sz w:val="18"/>
                <w:szCs w:val="18"/>
              </w:rPr>
              <w:t>Wartość podatku VAT w %</w:t>
            </w:r>
          </w:p>
        </w:tc>
        <w:tc>
          <w:tcPr>
            <w:tcW w:w="1949" w:type="dxa"/>
            <w:vMerge w:val="restart"/>
            <w:hideMark/>
          </w:tcPr>
          <w:p w14:paraId="345248B6" w14:textId="77777777" w:rsidR="00CF22C5" w:rsidRPr="00FF08B6" w:rsidRDefault="00CF22C5" w:rsidP="00CF22C5">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sz w:val="18"/>
                <w:szCs w:val="18"/>
              </w:rPr>
            </w:pPr>
            <w:r w:rsidRPr="00FF08B6">
              <w:rPr>
                <w:rFonts w:asciiTheme="majorHAnsi" w:eastAsia="Calibri" w:hAnsiTheme="majorHAnsi"/>
                <w:sz w:val="18"/>
                <w:szCs w:val="18"/>
              </w:rPr>
              <w:t xml:space="preserve">Wartość brutto w zł (cena jednostkowa w zł x liczba opakowań) </w:t>
            </w:r>
            <w:r w:rsidRPr="00FF08B6">
              <w:rPr>
                <w:rFonts w:asciiTheme="majorHAnsi" w:eastAsia="Calibri" w:hAnsiTheme="majorHAnsi"/>
                <w:i/>
                <w:sz w:val="18"/>
                <w:szCs w:val="18"/>
              </w:rPr>
              <w:t>[kol. 11 x kol. 12]</w:t>
            </w:r>
          </w:p>
        </w:tc>
      </w:tr>
      <w:tr w:rsidR="00037AD4" w:rsidRPr="00FF08B6" w14:paraId="55DD56FC" w14:textId="77777777" w:rsidTr="00037AD4">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93" w:type="dxa"/>
            <w:vMerge/>
            <w:noWrap/>
          </w:tcPr>
          <w:p w14:paraId="757B1DB4" w14:textId="77777777" w:rsidR="00CF22C5" w:rsidRPr="00FF08B6" w:rsidRDefault="00CF22C5" w:rsidP="00CF22C5">
            <w:pPr>
              <w:rPr>
                <w:rFonts w:asciiTheme="majorHAnsi" w:eastAsia="Calibri" w:hAnsiTheme="majorHAnsi"/>
                <w:sz w:val="18"/>
                <w:szCs w:val="18"/>
              </w:rPr>
            </w:pPr>
          </w:p>
        </w:tc>
        <w:tc>
          <w:tcPr>
            <w:tcW w:w="2514" w:type="dxa"/>
            <w:vMerge/>
          </w:tcPr>
          <w:p w14:paraId="0F2F7EC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sz w:val="18"/>
                <w:szCs w:val="18"/>
              </w:rPr>
            </w:pPr>
          </w:p>
        </w:tc>
        <w:tc>
          <w:tcPr>
            <w:tcW w:w="1025" w:type="dxa"/>
            <w:vMerge/>
          </w:tcPr>
          <w:p w14:paraId="2C1F397D"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sz w:val="18"/>
                <w:szCs w:val="18"/>
              </w:rPr>
            </w:pPr>
          </w:p>
        </w:tc>
        <w:tc>
          <w:tcPr>
            <w:tcW w:w="1344" w:type="dxa"/>
            <w:vMerge/>
          </w:tcPr>
          <w:p w14:paraId="44ED35CB"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sz w:val="18"/>
                <w:szCs w:val="18"/>
              </w:rPr>
            </w:pPr>
          </w:p>
        </w:tc>
        <w:tc>
          <w:tcPr>
            <w:tcW w:w="652" w:type="dxa"/>
            <w:vMerge/>
          </w:tcPr>
          <w:p w14:paraId="5B358E3A"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sz w:val="18"/>
                <w:szCs w:val="18"/>
              </w:rPr>
            </w:pPr>
          </w:p>
        </w:tc>
        <w:tc>
          <w:tcPr>
            <w:tcW w:w="759" w:type="dxa"/>
            <w:vMerge/>
          </w:tcPr>
          <w:p w14:paraId="309E2CF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sz w:val="18"/>
                <w:szCs w:val="18"/>
              </w:rPr>
            </w:pPr>
          </w:p>
        </w:tc>
        <w:tc>
          <w:tcPr>
            <w:tcW w:w="759" w:type="dxa"/>
            <w:vMerge/>
          </w:tcPr>
          <w:p w14:paraId="3F30277F"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sz w:val="18"/>
                <w:szCs w:val="18"/>
              </w:rPr>
            </w:pPr>
          </w:p>
        </w:tc>
        <w:tc>
          <w:tcPr>
            <w:tcW w:w="759" w:type="dxa"/>
            <w:vMerge/>
          </w:tcPr>
          <w:p w14:paraId="35680137"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sz w:val="18"/>
                <w:szCs w:val="18"/>
              </w:rPr>
            </w:pPr>
          </w:p>
        </w:tc>
        <w:tc>
          <w:tcPr>
            <w:tcW w:w="938" w:type="dxa"/>
            <w:shd w:val="clear" w:color="auto" w:fill="auto"/>
          </w:tcPr>
          <w:p w14:paraId="720358CB" w14:textId="77777777" w:rsidR="00CF22C5" w:rsidRPr="00037AD4" w:rsidRDefault="00CF22C5" w:rsidP="00CF22C5">
            <w:pPr>
              <w:ind w:left="-54" w:right="-74"/>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b/>
                <w:bCs/>
                <w:i/>
                <w:spacing w:val="-4"/>
                <w:sz w:val="16"/>
                <w:szCs w:val="16"/>
              </w:rPr>
            </w:pPr>
            <w:r w:rsidRPr="00037AD4">
              <w:rPr>
                <w:rFonts w:asciiTheme="majorHAnsi" w:eastAsia="Calibri" w:hAnsiTheme="majorHAnsi"/>
                <w:b/>
                <w:i/>
                <w:spacing w:val="-4"/>
                <w:sz w:val="16"/>
                <w:szCs w:val="16"/>
              </w:rPr>
              <w:t>producent</w:t>
            </w:r>
          </w:p>
        </w:tc>
        <w:tc>
          <w:tcPr>
            <w:tcW w:w="939" w:type="dxa"/>
            <w:shd w:val="clear" w:color="auto" w:fill="auto"/>
          </w:tcPr>
          <w:p w14:paraId="05725E55" w14:textId="77777777" w:rsidR="00CF22C5" w:rsidRPr="00037AD4" w:rsidRDefault="00CF22C5" w:rsidP="00CF22C5">
            <w:pPr>
              <w:ind w:left="-54" w:right="-74"/>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b/>
                <w:i/>
                <w:spacing w:val="-4"/>
                <w:sz w:val="16"/>
                <w:szCs w:val="16"/>
              </w:rPr>
            </w:pPr>
            <w:r w:rsidRPr="00037AD4">
              <w:rPr>
                <w:rFonts w:asciiTheme="majorHAnsi" w:eastAsia="Calibri" w:hAnsiTheme="majorHAnsi"/>
                <w:b/>
                <w:i/>
                <w:spacing w:val="-4"/>
                <w:sz w:val="16"/>
                <w:szCs w:val="16"/>
              </w:rPr>
              <w:t>numer katalogowy</w:t>
            </w:r>
          </w:p>
        </w:tc>
        <w:tc>
          <w:tcPr>
            <w:tcW w:w="1211" w:type="dxa"/>
            <w:vMerge/>
          </w:tcPr>
          <w:p w14:paraId="0F999CA7"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sz w:val="18"/>
                <w:szCs w:val="18"/>
              </w:rPr>
            </w:pPr>
          </w:p>
        </w:tc>
        <w:tc>
          <w:tcPr>
            <w:tcW w:w="1212" w:type="dxa"/>
            <w:vMerge/>
          </w:tcPr>
          <w:p w14:paraId="131B67DF"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sz w:val="18"/>
                <w:szCs w:val="18"/>
              </w:rPr>
            </w:pPr>
          </w:p>
        </w:tc>
        <w:tc>
          <w:tcPr>
            <w:tcW w:w="998" w:type="dxa"/>
            <w:vMerge/>
          </w:tcPr>
          <w:p w14:paraId="1D6C8824"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sz w:val="18"/>
                <w:szCs w:val="18"/>
              </w:rPr>
            </w:pPr>
          </w:p>
        </w:tc>
        <w:tc>
          <w:tcPr>
            <w:tcW w:w="1949" w:type="dxa"/>
            <w:vMerge/>
          </w:tcPr>
          <w:p w14:paraId="67AF9468"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sz w:val="18"/>
                <w:szCs w:val="18"/>
              </w:rPr>
            </w:pPr>
          </w:p>
        </w:tc>
      </w:tr>
      <w:tr w:rsidR="00FF08B6" w:rsidRPr="00FF08B6" w14:paraId="26A64F48"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275EEF65" w14:textId="77777777" w:rsidR="00CF22C5" w:rsidRPr="00FF08B6" w:rsidRDefault="00CF22C5" w:rsidP="00CF22C5">
            <w:pPr>
              <w:contextualSpacing/>
              <w:rPr>
                <w:rFonts w:asciiTheme="majorHAnsi" w:eastAsia="Calibri" w:hAnsiTheme="majorHAnsi" w:cs="Arial"/>
                <w:i/>
                <w:sz w:val="14"/>
                <w:szCs w:val="14"/>
              </w:rPr>
            </w:pPr>
            <w:r w:rsidRPr="00FF08B6">
              <w:rPr>
                <w:rFonts w:asciiTheme="majorHAnsi" w:eastAsia="Calibri" w:hAnsiTheme="majorHAnsi" w:cs="Arial"/>
                <w:i/>
                <w:sz w:val="14"/>
                <w:szCs w:val="14"/>
              </w:rPr>
              <w:t>1</w:t>
            </w:r>
          </w:p>
        </w:tc>
        <w:tc>
          <w:tcPr>
            <w:tcW w:w="2514" w:type="dxa"/>
          </w:tcPr>
          <w:p w14:paraId="0012B41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i/>
                <w:sz w:val="14"/>
                <w:szCs w:val="14"/>
              </w:rPr>
            </w:pPr>
            <w:r w:rsidRPr="00FF08B6">
              <w:rPr>
                <w:rFonts w:asciiTheme="majorHAnsi" w:eastAsia="Calibri" w:hAnsiTheme="majorHAnsi" w:cs="Arial"/>
                <w:i/>
                <w:sz w:val="14"/>
                <w:szCs w:val="14"/>
              </w:rPr>
              <w:t>2</w:t>
            </w:r>
          </w:p>
        </w:tc>
        <w:tc>
          <w:tcPr>
            <w:tcW w:w="1025" w:type="dxa"/>
          </w:tcPr>
          <w:p w14:paraId="68945569"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i/>
                <w:sz w:val="14"/>
                <w:szCs w:val="14"/>
              </w:rPr>
            </w:pPr>
            <w:r w:rsidRPr="00FF08B6">
              <w:rPr>
                <w:rFonts w:asciiTheme="majorHAnsi" w:eastAsia="Calibri" w:hAnsiTheme="majorHAnsi" w:cs="Arial"/>
                <w:i/>
                <w:sz w:val="14"/>
                <w:szCs w:val="14"/>
              </w:rPr>
              <w:t>3</w:t>
            </w:r>
          </w:p>
        </w:tc>
        <w:tc>
          <w:tcPr>
            <w:tcW w:w="1344" w:type="dxa"/>
          </w:tcPr>
          <w:p w14:paraId="1D9D82A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i/>
                <w:sz w:val="14"/>
                <w:szCs w:val="14"/>
              </w:rPr>
            </w:pPr>
            <w:r w:rsidRPr="00FF08B6">
              <w:rPr>
                <w:rFonts w:asciiTheme="majorHAnsi" w:eastAsia="Calibri" w:hAnsiTheme="majorHAnsi" w:cs="Arial"/>
                <w:i/>
                <w:sz w:val="14"/>
                <w:szCs w:val="14"/>
              </w:rPr>
              <w:t>4</w:t>
            </w:r>
          </w:p>
        </w:tc>
        <w:tc>
          <w:tcPr>
            <w:tcW w:w="652" w:type="dxa"/>
          </w:tcPr>
          <w:p w14:paraId="3EAAECAE"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i/>
                <w:sz w:val="14"/>
                <w:szCs w:val="14"/>
              </w:rPr>
            </w:pPr>
            <w:r w:rsidRPr="00FF08B6">
              <w:rPr>
                <w:rFonts w:asciiTheme="majorHAnsi" w:eastAsia="Calibri" w:hAnsiTheme="majorHAnsi" w:cs="Arial"/>
                <w:i/>
                <w:sz w:val="14"/>
                <w:szCs w:val="14"/>
              </w:rPr>
              <w:t>5</w:t>
            </w:r>
          </w:p>
        </w:tc>
        <w:tc>
          <w:tcPr>
            <w:tcW w:w="759" w:type="dxa"/>
          </w:tcPr>
          <w:p w14:paraId="3E46B424"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i/>
                <w:sz w:val="14"/>
                <w:szCs w:val="14"/>
              </w:rPr>
            </w:pPr>
            <w:r w:rsidRPr="00FF08B6">
              <w:rPr>
                <w:rFonts w:asciiTheme="majorHAnsi" w:eastAsia="Calibri" w:hAnsiTheme="majorHAnsi" w:cs="Arial"/>
                <w:i/>
                <w:sz w:val="14"/>
                <w:szCs w:val="14"/>
              </w:rPr>
              <w:t>6</w:t>
            </w:r>
          </w:p>
        </w:tc>
        <w:tc>
          <w:tcPr>
            <w:tcW w:w="759" w:type="dxa"/>
          </w:tcPr>
          <w:p w14:paraId="3979964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i/>
                <w:sz w:val="14"/>
                <w:szCs w:val="14"/>
              </w:rPr>
            </w:pPr>
            <w:r w:rsidRPr="00FF08B6">
              <w:rPr>
                <w:rFonts w:asciiTheme="majorHAnsi" w:eastAsia="Calibri" w:hAnsiTheme="majorHAnsi" w:cs="Arial"/>
                <w:i/>
                <w:sz w:val="14"/>
                <w:szCs w:val="14"/>
              </w:rPr>
              <w:t>7</w:t>
            </w:r>
          </w:p>
        </w:tc>
        <w:tc>
          <w:tcPr>
            <w:tcW w:w="759" w:type="dxa"/>
          </w:tcPr>
          <w:p w14:paraId="088618E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i/>
                <w:sz w:val="14"/>
                <w:szCs w:val="14"/>
              </w:rPr>
            </w:pPr>
            <w:r w:rsidRPr="00FF08B6">
              <w:rPr>
                <w:rFonts w:asciiTheme="majorHAnsi" w:eastAsia="Calibri" w:hAnsiTheme="majorHAnsi" w:cs="Arial"/>
                <w:i/>
                <w:sz w:val="14"/>
                <w:szCs w:val="14"/>
              </w:rPr>
              <w:t>8</w:t>
            </w:r>
          </w:p>
        </w:tc>
        <w:tc>
          <w:tcPr>
            <w:tcW w:w="938" w:type="dxa"/>
          </w:tcPr>
          <w:p w14:paraId="1B760EDE"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
                <w:sz w:val="14"/>
                <w:szCs w:val="14"/>
              </w:rPr>
            </w:pPr>
            <w:r w:rsidRPr="00FF08B6">
              <w:rPr>
                <w:rFonts w:asciiTheme="majorHAnsi" w:eastAsia="Calibri" w:hAnsiTheme="majorHAnsi"/>
                <w:i/>
                <w:sz w:val="14"/>
                <w:szCs w:val="14"/>
              </w:rPr>
              <w:t>9</w:t>
            </w:r>
          </w:p>
        </w:tc>
        <w:tc>
          <w:tcPr>
            <w:tcW w:w="939" w:type="dxa"/>
          </w:tcPr>
          <w:p w14:paraId="1B250FE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
                <w:sz w:val="14"/>
                <w:szCs w:val="14"/>
              </w:rPr>
            </w:pPr>
            <w:r w:rsidRPr="00FF08B6">
              <w:rPr>
                <w:rFonts w:asciiTheme="majorHAnsi" w:eastAsia="Calibri" w:hAnsiTheme="majorHAnsi"/>
                <w:i/>
                <w:sz w:val="14"/>
                <w:szCs w:val="14"/>
              </w:rPr>
              <w:t>10</w:t>
            </w:r>
          </w:p>
        </w:tc>
        <w:tc>
          <w:tcPr>
            <w:tcW w:w="1211" w:type="dxa"/>
            <w:noWrap/>
          </w:tcPr>
          <w:p w14:paraId="77E0B03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
                <w:sz w:val="14"/>
                <w:szCs w:val="14"/>
              </w:rPr>
            </w:pPr>
            <w:r w:rsidRPr="00FF08B6">
              <w:rPr>
                <w:rFonts w:asciiTheme="majorHAnsi" w:eastAsia="Calibri" w:hAnsiTheme="majorHAnsi"/>
                <w:i/>
                <w:sz w:val="14"/>
                <w:szCs w:val="14"/>
              </w:rPr>
              <w:t>11</w:t>
            </w:r>
          </w:p>
        </w:tc>
        <w:tc>
          <w:tcPr>
            <w:tcW w:w="1212" w:type="dxa"/>
          </w:tcPr>
          <w:p w14:paraId="01D4316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
                <w:sz w:val="14"/>
                <w:szCs w:val="14"/>
              </w:rPr>
            </w:pPr>
            <w:r w:rsidRPr="00FF08B6">
              <w:rPr>
                <w:rFonts w:asciiTheme="majorHAnsi" w:eastAsia="Calibri" w:hAnsiTheme="majorHAnsi"/>
                <w:i/>
                <w:sz w:val="14"/>
                <w:szCs w:val="14"/>
              </w:rPr>
              <w:t>12</w:t>
            </w:r>
          </w:p>
        </w:tc>
        <w:tc>
          <w:tcPr>
            <w:tcW w:w="998" w:type="dxa"/>
            <w:noWrap/>
          </w:tcPr>
          <w:p w14:paraId="4477072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
                <w:sz w:val="14"/>
                <w:szCs w:val="14"/>
              </w:rPr>
            </w:pPr>
            <w:r w:rsidRPr="00FF08B6">
              <w:rPr>
                <w:rFonts w:asciiTheme="majorHAnsi" w:eastAsia="Calibri" w:hAnsiTheme="majorHAnsi"/>
                <w:i/>
                <w:sz w:val="14"/>
                <w:szCs w:val="14"/>
              </w:rPr>
              <w:t>13</w:t>
            </w:r>
          </w:p>
        </w:tc>
        <w:tc>
          <w:tcPr>
            <w:tcW w:w="1949" w:type="dxa"/>
            <w:noWrap/>
          </w:tcPr>
          <w:p w14:paraId="255AC78E"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
                <w:sz w:val="14"/>
                <w:szCs w:val="14"/>
              </w:rPr>
            </w:pPr>
            <w:r w:rsidRPr="00FF08B6">
              <w:rPr>
                <w:rFonts w:asciiTheme="majorHAnsi" w:eastAsia="Calibri" w:hAnsiTheme="majorHAnsi"/>
                <w:i/>
                <w:sz w:val="14"/>
                <w:szCs w:val="14"/>
              </w:rPr>
              <w:t>14</w:t>
            </w:r>
          </w:p>
        </w:tc>
      </w:tr>
      <w:tr w:rsidR="00037AD4" w:rsidRPr="00FF08B6" w14:paraId="1D2D2E73"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046F2855" w14:textId="77777777" w:rsidR="00CF22C5" w:rsidRPr="00FF08B6" w:rsidRDefault="00CF22C5" w:rsidP="00115F35">
            <w:pPr>
              <w:numPr>
                <w:ilvl w:val="0"/>
                <w:numId w:val="38"/>
              </w:numPr>
              <w:rPr>
                <w:rFonts w:asciiTheme="majorHAnsi" w:eastAsia="Calibri" w:hAnsiTheme="majorHAnsi"/>
              </w:rPr>
            </w:pPr>
          </w:p>
        </w:tc>
        <w:tc>
          <w:tcPr>
            <w:tcW w:w="2514" w:type="dxa"/>
          </w:tcPr>
          <w:p w14:paraId="376B0924"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Dichloroizocyjanuran sodu x2 H2O czda</w:t>
            </w:r>
          </w:p>
        </w:tc>
        <w:tc>
          <w:tcPr>
            <w:tcW w:w="1025" w:type="dxa"/>
          </w:tcPr>
          <w:p w14:paraId="204A6FC4"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ACROS</w:t>
            </w:r>
          </w:p>
        </w:tc>
        <w:tc>
          <w:tcPr>
            <w:tcW w:w="1344" w:type="dxa"/>
          </w:tcPr>
          <w:p w14:paraId="62AE62D4"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436450500</w:t>
            </w:r>
          </w:p>
        </w:tc>
        <w:tc>
          <w:tcPr>
            <w:tcW w:w="652" w:type="dxa"/>
          </w:tcPr>
          <w:p w14:paraId="57125ACC"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763220A5"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10</w:t>
            </w:r>
          </w:p>
        </w:tc>
        <w:tc>
          <w:tcPr>
            <w:tcW w:w="759" w:type="dxa"/>
          </w:tcPr>
          <w:p w14:paraId="7C1B404A"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759" w:type="dxa"/>
          </w:tcPr>
          <w:p w14:paraId="3C7E5BE2"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8" w:type="dxa"/>
          </w:tcPr>
          <w:p w14:paraId="5697B07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1459840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tcPr>
          <w:p w14:paraId="492A95E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01C5697B"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0D6C4DC2"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tcPr>
          <w:p w14:paraId="0EEFB631"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22582C8D"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695BB18A" w14:textId="77777777" w:rsidR="00CF22C5" w:rsidRPr="00FF08B6" w:rsidRDefault="00CF22C5" w:rsidP="00115F35">
            <w:pPr>
              <w:numPr>
                <w:ilvl w:val="0"/>
                <w:numId w:val="38"/>
              </w:numPr>
              <w:rPr>
                <w:rFonts w:asciiTheme="majorHAnsi" w:eastAsia="Calibri" w:hAnsiTheme="majorHAnsi"/>
              </w:rPr>
            </w:pPr>
          </w:p>
        </w:tc>
        <w:tc>
          <w:tcPr>
            <w:tcW w:w="2514" w:type="dxa"/>
          </w:tcPr>
          <w:p w14:paraId="7DB6EB12"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Dichloroizocyjanuran sodu x2 H2O czda</w:t>
            </w:r>
          </w:p>
        </w:tc>
        <w:tc>
          <w:tcPr>
            <w:tcW w:w="1025" w:type="dxa"/>
          </w:tcPr>
          <w:p w14:paraId="6D651FF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ACROS</w:t>
            </w:r>
          </w:p>
        </w:tc>
        <w:tc>
          <w:tcPr>
            <w:tcW w:w="1344" w:type="dxa"/>
          </w:tcPr>
          <w:p w14:paraId="5B889F32"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436450500</w:t>
            </w:r>
          </w:p>
        </w:tc>
        <w:tc>
          <w:tcPr>
            <w:tcW w:w="652" w:type="dxa"/>
          </w:tcPr>
          <w:p w14:paraId="2350383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5789D499"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759" w:type="dxa"/>
          </w:tcPr>
          <w:p w14:paraId="5DADCF04"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50</w:t>
            </w:r>
          </w:p>
        </w:tc>
        <w:tc>
          <w:tcPr>
            <w:tcW w:w="759" w:type="dxa"/>
          </w:tcPr>
          <w:p w14:paraId="6FEBB9B2"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938" w:type="dxa"/>
          </w:tcPr>
          <w:p w14:paraId="413FDB6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939" w:type="dxa"/>
          </w:tcPr>
          <w:p w14:paraId="49D19E84"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tcPr>
          <w:p w14:paraId="09BB1775"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697F8D63"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5D5FFD6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tcPr>
          <w:p w14:paraId="468974F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5DF9C9E9"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2BB1DF63" w14:textId="77777777" w:rsidR="00CF22C5" w:rsidRPr="00FF08B6" w:rsidRDefault="00CF22C5" w:rsidP="00115F35">
            <w:pPr>
              <w:numPr>
                <w:ilvl w:val="0"/>
                <w:numId w:val="38"/>
              </w:numPr>
              <w:rPr>
                <w:rFonts w:asciiTheme="majorHAnsi" w:eastAsia="Calibri" w:hAnsiTheme="majorHAnsi"/>
              </w:rPr>
            </w:pPr>
          </w:p>
        </w:tc>
        <w:tc>
          <w:tcPr>
            <w:tcW w:w="2514" w:type="dxa"/>
          </w:tcPr>
          <w:p w14:paraId="61D39B5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kwas fosforowolframowy czda</w:t>
            </w:r>
          </w:p>
        </w:tc>
        <w:tc>
          <w:tcPr>
            <w:tcW w:w="1025" w:type="dxa"/>
          </w:tcPr>
          <w:p w14:paraId="0DFBA2FD"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ACROS</w:t>
            </w:r>
          </w:p>
        </w:tc>
        <w:tc>
          <w:tcPr>
            <w:tcW w:w="1344" w:type="dxa"/>
          </w:tcPr>
          <w:p w14:paraId="09A88ED8"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208310250</w:t>
            </w:r>
          </w:p>
        </w:tc>
        <w:tc>
          <w:tcPr>
            <w:tcW w:w="652" w:type="dxa"/>
          </w:tcPr>
          <w:p w14:paraId="227C9A2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2132D862"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25</w:t>
            </w:r>
          </w:p>
        </w:tc>
        <w:tc>
          <w:tcPr>
            <w:tcW w:w="759" w:type="dxa"/>
          </w:tcPr>
          <w:p w14:paraId="36A3F800"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4B6DEE04"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8" w:type="dxa"/>
          </w:tcPr>
          <w:p w14:paraId="5350FD5F"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65151142"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tcPr>
          <w:p w14:paraId="7443F275"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6DB95867"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7A8168D1"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tcPr>
          <w:p w14:paraId="519F0E70"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32C83156"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52C3C6B6" w14:textId="77777777" w:rsidR="00CF22C5" w:rsidRPr="00FF08B6" w:rsidRDefault="00CF22C5" w:rsidP="00115F35">
            <w:pPr>
              <w:numPr>
                <w:ilvl w:val="0"/>
                <w:numId w:val="38"/>
              </w:numPr>
              <w:rPr>
                <w:rFonts w:asciiTheme="majorHAnsi" w:eastAsia="Calibri" w:hAnsiTheme="majorHAnsi"/>
              </w:rPr>
            </w:pPr>
          </w:p>
        </w:tc>
        <w:tc>
          <w:tcPr>
            <w:tcW w:w="2514" w:type="dxa"/>
          </w:tcPr>
          <w:p w14:paraId="3BAB108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xml:space="preserve">Tetraetyloboran sodu 97% </w:t>
            </w:r>
          </w:p>
        </w:tc>
        <w:tc>
          <w:tcPr>
            <w:tcW w:w="1025" w:type="dxa"/>
          </w:tcPr>
          <w:p w14:paraId="2CA4FD4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ACROS</w:t>
            </w:r>
          </w:p>
        </w:tc>
        <w:tc>
          <w:tcPr>
            <w:tcW w:w="1344" w:type="dxa"/>
          </w:tcPr>
          <w:p w14:paraId="50957385"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ACRO363880050</w:t>
            </w:r>
          </w:p>
        </w:tc>
        <w:tc>
          <w:tcPr>
            <w:tcW w:w="652" w:type="dxa"/>
          </w:tcPr>
          <w:p w14:paraId="107D904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op.(5g)</w:t>
            </w:r>
          </w:p>
        </w:tc>
        <w:tc>
          <w:tcPr>
            <w:tcW w:w="759" w:type="dxa"/>
          </w:tcPr>
          <w:p w14:paraId="3C14E144"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0812AFA5"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4FE8FA6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30</w:t>
            </w:r>
          </w:p>
        </w:tc>
        <w:tc>
          <w:tcPr>
            <w:tcW w:w="938" w:type="dxa"/>
          </w:tcPr>
          <w:p w14:paraId="37DBE4E4"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09E8C8A3"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tcPr>
          <w:p w14:paraId="4265C57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55556588" w14:textId="1A72C2CC"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30</w:t>
            </w:r>
          </w:p>
        </w:tc>
        <w:tc>
          <w:tcPr>
            <w:tcW w:w="998" w:type="dxa"/>
            <w:noWrap/>
          </w:tcPr>
          <w:p w14:paraId="4825038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tcPr>
          <w:p w14:paraId="4F05F656"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3F6B65C0"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45197FE4" w14:textId="77777777" w:rsidR="00CF22C5" w:rsidRPr="00FF08B6" w:rsidRDefault="00CF22C5" w:rsidP="00115F35">
            <w:pPr>
              <w:numPr>
                <w:ilvl w:val="0"/>
                <w:numId w:val="38"/>
              </w:numPr>
              <w:rPr>
                <w:rFonts w:asciiTheme="majorHAnsi" w:eastAsia="Calibri" w:hAnsiTheme="majorHAnsi"/>
              </w:rPr>
            </w:pPr>
          </w:p>
        </w:tc>
        <w:tc>
          <w:tcPr>
            <w:tcW w:w="2514" w:type="dxa"/>
          </w:tcPr>
          <w:p w14:paraId="7E4C2AE3"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Glukoza bezwodna  czda</w:t>
            </w:r>
          </w:p>
        </w:tc>
        <w:tc>
          <w:tcPr>
            <w:tcW w:w="1025" w:type="dxa"/>
          </w:tcPr>
          <w:p w14:paraId="4B16373B"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AL-CHEM</w:t>
            </w:r>
          </w:p>
        </w:tc>
        <w:tc>
          <w:tcPr>
            <w:tcW w:w="1344" w:type="dxa"/>
          </w:tcPr>
          <w:p w14:paraId="2E51BA83" w14:textId="77777777" w:rsidR="00CF22C5" w:rsidRPr="00FF08B6" w:rsidRDefault="00CF22C5" w:rsidP="00E6495E">
            <w:pPr>
              <w:ind w:left="-57" w:right="-57"/>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pacing w:val="-6"/>
                <w:sz w:val="18"/>
                <w:szCs w:val="18"/>
              </w:rPr>
            </w:pPr>
            <w:r w:rsidRPr="00FF08B6">
              <w:rPr>
                <w:rFonts w:asciiTheme="majorHAnsi" w:eastAsia="Calibri" w:hAnsiTheme="majorHAnsi" w:cs="Arial"/>
                <w:spacing w:val="-6"/>
                <w:sz w:val="18"/>
                <w:szCs w:val="18"/>
              </w:rPr>
              <w:t xml:space="preserve">363-114595600-100G </w:t>
            </w:r>
          </w:p>
        </w:tc>
        <w:tc>
          <w:tcPr>
            <w:tcW w:w="652" w:type="dxa"/>
          </w:tcPr>
          <w:p w14:paraId="106CF288"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3EA11510"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44B1CF7E"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50</w:t>
            </w:r>
          </w:p>
        </w:tc>
        <w:tc>
          <w:tcPr>
            <w:tcW w:w="759" w:type="dxa"/>
          </w:tcPr>
          <w:p w14:paraId="7471F5F4"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8" w:type="dxa"/>
          </w:tcPr>
          <w:p w14:paraId="52F58208"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2F8A586E"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tcPr>
          <w:p w14:paraId="696F408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6C0BBA08"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18ECC530"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tcPr>
          <w:p w14:paraId="4E5574B7"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38828B12"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162B455A" w14:textId="77777777" w:rsidR="00CF22C5" w:rsidRPr="00FF08B6" w:rsidRDefault="00CF22C5" w:rsidP="00115F35">
            <w:pPr>
              <w:numPr>
                <w:ilvl w:val="0"/>
                <w:numId w:val="38"/>
              </w:numPr>
              <w:rPr>
                <w:rFonts w:asciiTheme="majorHAnsi" w:eastAsia="Calibri" w:hAnsiTheme="majorHAnsi"/>
              </w:rPr>
            </w:pPr>
          </w:p>
        </w:tc>
        <w:tc>
          <w:tcPr>
            <w:tcW w:w="2514" w:type="dxa"/>
          </w:tcPr>
          <w:p w14:paraId="151055EE"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Bulion odżywczy</w:t>
            </w:r>
          </w:p>
        </w:tc>
        <w:tc>
          <w:tcPr>
            <w:tcW w:w="1025" w:type="dxa"/>
          </w:tcPr>
          <w:p w14:paraId="2EBD42D6"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BTL</w:t>
            </w:r>
          </w:p>
        </w:tc>
        <w:tc>
          <w:tcPr>
            <w:tcW w:w="1344" w:type="dxa"/>
          </w:tcPr>
          <w:p w14:paraId="2DB9C823"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P-0021</w:t>
            </w:r>
          </w:p>
        </w:tc>
        <w:tc>
          <w:tcPr>
            <w:tcW w:w="652" w:type="dxa"/>
          </w:tcPr>
          <w:p w14:paraId="4B3FA9A0"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645B40D4"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100</w:t>
            </w:r>
          </w:p>
        </w:tc>
        <w:tc>
          <w:tcPr>
            <w:tcW w:w="759" w:type="dxa"/>
          </w:tcPr>
          <w:p w14:paraId="1BD2FFD3"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08AD1055"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8" w:type="dxa"/>
          </w:tcPr>
          <w:p w14:paraId="725835B6"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3D11871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tcPr>
          <w:p w14:paraId="647886D9"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7EDA1895"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0FEDFF99"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tcPr>
          <w:p w14:paraId="3873409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024B6958"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031E08AF" w14:textId="77777777" w:rsidR="00CF22C5" w:rsidRPr="00FF08B6" w:rsidRDefault="00CF22C5" w:rsidP="00115F35">
            <w:pPr>
              <w:numPr>
                <w:ilvl w:val="0"/>
                <w:numId w:val="38"/>
              </w:numPr>
              <w:rPr>
                <w:rFonts w:asciiTheme="majorHAnsi" w:eastAsia="Calibri" w:hAnsiTheme="majorHAnsi"/>
              </w:rPr>
            </w:pPr>
          </w:p>
        </w:tc>
        <w:tc>
          <w:tcPr>
            <w:tcW w:w="2514" w:type="dxa"/>
          </w:tcPr>
          <w:p w14:paraId="323FDE91"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Płyn Lugola</w:t>
            </w:r>
          </w:p>
        </w:tc>
        <w:tc>
          <w:tcPr>
            <w:tcW w:w="1025" w:type="dxa"/>
          </w:tcPr>
          <w:p w14:paraId="574A34F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BTL</w:t>
            </w:r>
          </w:p>
        </w:tc>
        <w:tc>
          <w:tcPr>
            <w:tcW w:w="1344" w:type="dxa"/>
          </w:tcPr>
          <w:p w14:paraId="54DF0C32"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C-034</w:t>
            </w:r>
          </w:p>
        </w:tc>
        <w:tc>
          <w:tcPr>
            <w:tcW w:w="652" w:type="dxa"/>
          </w:tcPr>
          <w:p w14:paraId="0BE3CEE8"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ml</w:t>
            </w:r>
          </w:p>
        </w:tc>
        <w:tc>
          <w:tcPr>
            <w:tcW w:w="759" w:type="dxa"/>
          </w:tcPr>
          <w:p w14:paraId="3D854D9C"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2x100</w:t>
            </w:r>
          </w:p>
        </w:tc>
        <w:tc>
          <w:tcPr>
            <w:tcW w:w="759" w:type="dxa"/>
          </w:tcPr>
          <w:p w14:paraId="3DFF1D68"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7F18006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2x100</w:t>
            </w:r>
          </w:p>
        </w:tc>
        <w:tc>
          <w:tcPr>
            <w:tcW w:w="938" w:type="dxa"/>
          </w:tcPr>
          <w:p w14:paraId="56D4AFFC"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3870297E"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tcPr>
          <w:p w14:paraId="41F4A38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613293A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4</w:t>
            </w:r>
          </w:p>
        </w:tc>
        <w:tc>
          <w:tcPr>
            <w:tcW w:w="998" w:type="dxa"/>
            <w:noWrap/>
          </w:tcPr>
          <w:p w14:paraId="6C57B2E0"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tcPr>
          <w:p w14:paraId="7B763E92"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4E96684F"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221503A7" w14:textId="77777777" w:rsidR="00CF22C5" w:rsidRPr="00FF08B6" w:rsidRDefault="00CF22C5" w:rsidP="00115F35">
            <w:pPr>
              <w:numPr>
                <w:ilvl w:val="0"/>
                <w:numId w:val="38"/>
              </w:numPr>
              <w:rPr>
                <w:rFonts w:asciiTheme="majorHAnsi" w:eastAsia="Calibri" w:hAnsiTheme="majorHAnsi"/>
              </w:rPr>
            </w:pPr>
          </w:p>
        </w:tc>
        <w:tc>
          <w:tcPr>
            <w:tcW w:w="2514" w:type="dxa"/>
          </w:tcPr>
          <w:p w14:paraId="1B39D75E"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1,10 -fenantrolina czda</w:t>
            </w:r>
          </w:p>
        </w:tc>
        <w:tc>
          <w:tcPr>
            <w:tcW w:w="1025" w:type="dxa"/>
          </w:tcPr>
          <w:p w14:paraId="1507F663"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6D83E125"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224129505</w:t>
            </w:r>
          </w:p>
        </w:tc>
        <w:tc>
          <w:tcPr>
            <w:tcW w:w="652" w:type="dxa"/>
          </w:tcPr>
          <w:p w14:paraId="77613695"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6777F2EE"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7FAF7796"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5</w:t>
            </w:r>
          </w:p>
        </w:tc>
        <w:tc>
          <w:tcPr>
            <w:tcW w:w="759" w:type="dxa"/>
          </w:tcPr>
          <w:p w14:paraId="098BC19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8" w:type="dxa"/>
          </w:tcPr>
          <w:p w14:paraId="518F4AE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013A23FE"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tcPr>
          <w:p w14:paraId="2E837C19"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053CA719"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02E32B29"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tcPr>
          <w:p w14:paraId="5FFB8126"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01868F02"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7B2C7B28" w14:textId="77777777" w:rsidR="00CF22C5" w:rsidRPr="00FF08B6" w:rsidRDefault="00CF22C5" w:rsidP="00115F35">
            <w:pPr>
              <w:numPr>
                <w:ilvl w:val="0"/>
                <w:numId w:val="38"/>
              </w:numPr>
              <w:rPr>
                <w:rFonts w:asciiTheme="majorHAnsi" w:eastAsia="Calibri" w:hAnsiTheme="majorHAnsi"/>
              </w:rPr>
            </w:pPr>
          </w:p>
        </w:tc>
        <w:tc>
          <w:tcPr>
            <w:tcW w:w="2514" w:type="dxa"/>
          </w:tcPr>
          <w:p w14:paraId="747DB34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Amoniak (woda amoniakalna) czda</w:t>
            </w:r>
          </w:p>
        </w:tc>
        <w:tc>
          <w:tcPr>
            <w:tcW w:w="1025" w:type="dxa"/>
          </w:tcPr>
          <w:p w14:paraId="15538D7A"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41673D57"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111349637</w:t>
            </w:r>
          </w:p>
        </w:tc>
        <w:tc>
          <w:tcPr>
            <w:tcW w:w="652" w:type="dxa"/>
          </w:tcPr>
          <w:p w14:paraId="30A8F90A"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l</w:t>
            </w:r>
          </w:p>
        </w:tc>
        <w:tc>
          <w:tcPr>
            <w:tcW w:w="759" w:type="dxa"/>
          </w:tcPr>
          <w:p w14:paraId="5D66C494"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759" w:type="dxa"/>
          </w:tcPr>
          <w:p w14:paraId="4A905AB3"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w:t>
            </w:r>
          </w:p>
        </w:tc>
        <w:tc>
          <w:tcPr>
            <w:tcW w:w="759" w:type="dxa"/>
          </w:tcPr>
          <w:p w14:paraId="1EF46550"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38" w:type="dxa"/>
          </w:tcPr>
          <w:p w14:paraId="20DF7133"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370681C7"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tcPr>
          <w:p w14:paraId="0FAD7761"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0CC96DAD"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4</w:t>
            </w:r>
          </w:p>
        </w:tc>
        <w:tc>
          <w:tcPr>
            <w:tcW w:w="998" w:type="dxa"/>
            <w:noWrap/>
          </w:tcPr>
          <w:p w14:paraId="26814A7C"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tcPr>
          <w:p w14:paraId="49133935"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08FF13F1"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2228F0A8" w14:textId="77777777" w:rsidR="00CF22C5" w:rsidRPr="00FF08B6" w:rsidRDefault="00CF22C5" w:rsidP="00115F35">
            <w:pPr>
              <w:numPr>
                <w:ilvl w:val="0"/>
                <w:numId w:val="38"/>
              </w:numPr>
              <w:rPr>
                <w:rFonts w:asciiTheme="majorHAnsi" w:eastAsia="Calibri" w:hAnsiTheme="majorHAnsi"/>
              </w:rPr>
            </w:pPr>
          </w:p>
        </w:tc>
        <w:tc>
          <w:tcPr>
            <w:tcW w:w="2514" w:type="dxa"/>
          </w:tcPr>
          <w:p w14:paraId="17A527F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Amonu chlorek czda</w:t>
            </w:r>
          </w:p>
        </w:tc>
        <w:tc>
          <w:tcPr>
            <w:tcW w:w="1025" w:type="dxa"/>
          </w:tcPr>
          <w:p w14:paraId="35FADFE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746D30DE"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111372607</w:t>
            </w:r>
          </w:p>
        </w:tc>
        <w:tc>
          <w:tcPr>
            <w:tcW w:w="652" w:type="dxa"/>
          </w:tcPr>
          <w:p w14:paraId="1BF8ABC9"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xml:space="preserve"> g</w:t>
            </w:r>
          </w:p>
        </w:tc>
        <w:tc>
          <w:tcPr>
            <w:tcW w:w="759" w:type="dxa"/>
          </w:tcPr>
          <w:p w14:paraId="2DE310A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1000</w:t>
            </w:r>
          </w:p>
        </w:tc>
        <w:tc>
          <w:tcPr>
            <w:tcW w:w="759" w:type="dxa"/>
          </w:tcPr>
          <w:p w14:paraId="7B03310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759" w:type="dxa"/>
          </w:tcPr>
          <w:p w14:paraId="447BFF1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938" w:type="dxa"/>
          </w:tcPr>
          <w:p w14:paraId="63F67F8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028669C2"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tcPr>
          <w:p w14:paraId="7993EE8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3B335E1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3CAE1C4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tcPr>
          <w:p w14:paraId="7E7FD443"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15469D8A"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3CACB2EF" w14:textId="77777777" w:rsidR="00CF22C5" w:rsidRPr="00FF08B6" w:rsidRDefault="00CF22C5" w:rsidP="00115F35">
            <w:pPr>
              <w:numPr>
                <w:ilvl w:val="0"/>
                <w:numId w:val="38"/>
              </w:numPr>
              <w:rPr>
                <w:rFonts w:asciiTheme="majorHAnsi" w:eastAsia="Calibri" w:hAnsiTheme="majorHAnsi"/>
              </w:rPr>
            </w:pPr>
          </w:p>
        </w:tc>
        <w:tc>
          <w:tcPr>
            <w:tcW w:w="2514" w:type="dxa"/>
          </w:tcPr>
          <w:p w14:paraId="48593F02"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Amonu chlorek czda</w:t>
            </w:r>
          </w:p>
        </w:tc>
        <w:tc>
          <w:tcPr>
            <w:tcW w:w="1025" w:type="dxa"/>
          </w:tcPr>
          <w:p w14:paraId="22D314CF"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16D1FDF4"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111372607</w:t>
            </w:r>
          </w:p>
        </w:tc>
        <w:tc>
          <w:tcPr>
            <w:tcW w:w="652" w:type="dxa"/>
          </w:tcPr>
          <w:p w14:paraId="11082853"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759" w:type="dxa"/>
          </w:tcPr>
          <w:p w14:paraId="00FFB1DA"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759" w:type="dxa"/>
          </w:tcPr>
          <w:p w14:paraId="6C56A66C"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500</w:t>
            </w:r>
          </w:p>
        </w:tc>
        <w:tc>
          <w:tcPr>
            <w:tcW w:w="759" w:type="dxa"/>
          </w:tcPr>
          <w:p w14:paraId="533B803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938" w:type="dxa"/>
          </w:tcPr>
          <w:p w14:paraId="2CB26A1D"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939" w:type="dxa"/>
          </w:tcPr>
          <w:p w14:paraId="539DB3D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tcPr>
          <w:p w14:paraId="64097973"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5A852703"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4136900E"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tcPr>
          <w:p w14:paraId="65414D7D"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17EFF8A0"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5116648A" w14:textId="77777777" w:rsidR="00CF22C5" w:rsidRPr="00FF08B6" w:rsidRDefault="00CF22C5" w:rsidP="00115F35">
            <w:pPr>
              <w:numPr>
                <w:ilvl w:val="0"/>
                <w:numId w:val="38"/>
              </w:numPr>
              <w:rPr>
                <w:rFonts w:asciiTheme="majorHAnsi" w:eastAsia="Calibri" w:hAnsiTheme="majorHAnsi"/>
              </w:rPr>
            </w:pPr>
          </w:p>
        </w:tc>
        <w:tc>
          <w:tcPr>
            <w:tcW w:w="2514" w:type="dxa"/>
          </w:tcPr>
          <w:p w14:paraId="631BDED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Amonu chlorek czda</w:t>
            </w:r>
          </w:p>
        </w:tc>
        <w:tc>
          <w:tcPr>
            <w:tcW w:w="1025" w:type="dxa"/>
          </w:tcPr>
          <w:p w14:paraId="3F3FEC3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1255D03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111372607</w:t>
            </w:r>
          </w:p>
        </w:tc>
        <w:tc>
          <w:tcPr>
            <w:tcW w:w="652" w:type="dxa"/>
          </w:tcPr>
          <w:p w14:paraId="0121F72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759" w:type="dxa"/>
          </w:tcPr>
          <w:p w14:paraId="0F140C02"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759" w:type="dxa"/>
          </w:tcPr>
          <w:p w14:paraId="0F1D64F9"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759" w:type="dxa"/>
          </w:tcPr>
          <w:p w14:paraId="75B764EE"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250</w:t>
            </w:r>
          </w:p>
        </w:tc>
        <w:tc>
          <w:tcPr>
            <w:tcW w:w="938" w:type="dxa"/>
          </w:tcPr>
          <w:p w14:paraId="17A7F710"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939" w:type="dxa"/>
          </w:tcPr>
          <w:p w14:paraId="21BDCE99"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tcPr>
          <w:p w14:paraId="09AB7663"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11E96D4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w:t>
            </w:r>
          </w:p>
        </w:tc>
        <w:tc>
          <w:tcPr>
            <w:tcW w:w="998" w:type="dxa"/>
            <w:noWrap/>
          </w:tcPr>
          <w:p w14:paraId="431261A3"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tcPr>
          <w:p w14:paraId="33387512"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7BA85856"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6C21D7BB" w14:textId="77777777" w:rsidR="00CF22C5" w:rsidRPr="00FF08B6" w:rsidRDefault="00CF22C5" w:rsidP="00115F35">
            <w:pPr>
              <w:numPr>
                <w:ilvl w:val="0"/>
                <w:numId w:val="38"/>
              </w:numPr>
              <w:rPr>
                <w:rFonts w:asciiTheme="majorHAnsi" w:eastAsia="Calibri" w:hAnsiTheme="majorHAnsi"/>
              </w:rPr>
            </w:pPr>
          </w:p>
        </w:tc>
        <w:tc>
          <w:tcPr>
            <w:tcW w:w="2514" w:type="dxa"/>
          </w:tcPr>
          <w:p w14:paraId="695E1751"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błękit bromotymolowy wsk</w:t>
            </w:r>
          </w:p>
        </w:tc>
        <w:tc>
          <w:tcPr>
            <w:tcW w:w="1025" w:type="dxa"/>
          </w:tcPr>
          <w:p w14:paraId="59B17E54"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094838AE"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211841409</w:t>
            </w:r>
          </w:p>
        </w:tc>
        <w:tc>
          <w:tcPr>
            <w:tcW w:w="652" w:type="dxa"/>
          </w:tcPr>
          <w:p w14:paraId="32B32EB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1F143BF0"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664C19A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1081606F"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2x10</w:t>
            </w:r>
          </w:p>
        </w:tc>
        <w:tc>
          <w:tcPr>
            <w:tcW w:w="938" w:type="dxa"/>
          </w:tcPr>
          <w:p w14:paraId="4E5D355A"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68D48BEB"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tcPr>
          <w:p w14:paraId="3D08A87D"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10348F64"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w:t>
            </w:r>
          </w:p>
        </w:tc>
        <w:tc>
          <w:tcPr>
            <w:tcW w:w="998" w:type="dxa"/>
            <w:noWrap/>
          </w:tcPr>
          <w:p w14:paraId="4B6DA9D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tcPr>
          <w:p w14:paraId="4919BE5A"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45A34FC3"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0451CCB0" w14:textId="77777777" w:rsidR="00CF22C5" w:rsidRPr="00FF08B6" w:rsidRDefault="00CF22C5" w:rsidP="00115F35">
            <w:pPr>
              <w:numPr>
                <w:ilvl w:val="0"/>
                <w:numId w:val="38"/>
              </w:numPr>
              <w:rPr>
                <w:rFonts w:asciiTheme="majorHAnsi" w:eastAsia="Calibri" w:hAnsiTheme="majorHAnsi"/>
              </w:rPr>
            </w:pPr>
          </w:p>
        </w:tc>
        <w:tc>
          <w:tcPr>
            <w:tcW w:w="2514" w:type="dxa"/>
          </w:tcPr>
          <w:p w14:paraId="51262FB6"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Błękit metylenowy czda</w:t>
            </w:r>
          </w:p>
        </w:tc>
        <w:tc>
          <w:tcPr>
            <w:tcW w:w="1025" w:type="dxa"/>
          </w:tcPr>
          <w:p w14:paraId="410146A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6900B0A9"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121854808</w:t>
            </w:r>
          </w:p>
        </w:tc>
        <w:tc>
          <w:tcPr>
            <w:tcW w:w="652" w:type="dxa"/>
          </w:tcPr>
          <w:p w14:paraId="5A86397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6A5807B6"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10</w:t>
            </w:r>
          </w:p>
        </w:tc>
        <w:tc>
          <w:tcPr>
            <w:tcW w:w="759" w:type="dxa"/>
          </w:tcPr>
          <w:p w14:paraId="4E2CBDC3"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2578CA3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938" w:type="dxa"/>
          </w:tcPr>
          <w:p w14:paraId="25F27AC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625D9D4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tcPr>
          <w:p w14:paraId="3C679D56"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6E0BBF56"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53B830F0"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tcPr>
          <w:p w14:paraId="5C3A5A33"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44BD5297"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2537C1A2" w14:textId="77777777" w:rsidR="00CF22C5" w:rsidRPr="00FF08B6" w:rsidRDefault="00CF22C5" w:rsidP="00115F35">
            <w:pPr>
              <w:numPr>
                <w:ilvl w:val="0"/>
                <w:numId w:val="38"/>
              </w:numPr>
              <w:rPr>
                <w:rFonts w:asciiTheme="majorHAnsi" w:eastAsia="Calibri" w:hAnsiTheme="majorHAnsi"/>
              </w:rPr>
            </w:pPr>
          </w:p>
        </w:tc>
        <w:tc>
          <w:tcPr>
            <w:tcW w:w="2514" w:type="dxa"/>
          </w:tcPr>
          <w:p w14:paraId="670C3CDD"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Błękit metylenowy czda</w:t>
            </w:r>
          </w:p>
        </w:tc>
        <w:tc>
          <w:tcPr>
            <w:tcW w:w="1025" w:type="dxa"/>
          </w:tcPr>
          <w:p w14:paraId="5B87E265"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07051D0E"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121854808</w:t>
            </w:r>
          </w:p>
        </w:tc>
        <w:tc>
          <w:tcPr>
            <w:tcW w:w="652" w:type="dxa"/>
          </w:tcPr>
          <w:p w14:paraId="6A3845D3"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0BDBA225"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759" w:type="dxa"/>
          </w:tcPr>
          <w:p w14:paraId="03E82DE7"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759" w:type="dxa"/>
          </w:tcPr>
          <w:p w14:paraId="7D359CD4"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25</w:t>
            </w:r>
          </w:p>
        </w:tc>
        <w:tc>
          <w:tcPr>
            <w:tcW w:w="938" w:type="dxa"/>
          </w:tcPr>
          <w:p w14:paraId="0CCE6DC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939" w:type="dxa"/>
          </w:tcPr>
          <w:p w14:paraId="6656090A"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tcPr>
          <w:p w14:paraId="0DA5A2BF"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26613242"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79D1E2A4"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tcPr>
          <w:p w14:paraId="03F0B78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548D62CF"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2E164C90" w14:textId="77777777" w:rsidR="00CF22C5" w:rsidRPr="00FF08B6" w:rsidRDefault="00CF22C5" w:rsidP="00115F35">
            <w:pPr>
              <w:numPr>
                <w:ilvl w:val="0"/>
                <w:numId w:val="38"/>
              </w:numPr>
              <w:rPr>
                <w:rFonts w:asciiTheme="majorHAnsi" w:eastAsia="Calibri" w:hAnsiTheme="majorHAnsi"/>
              </w:rPr>
            </w:pPr>
          </w:p>
        </w:tc>
        <w:tc>
          <w:tcPr>
            <w:tcW w:w="2514" w:type="dxa"/>
          </w:tcPr>
          <w:p w14:paraId="288404C2"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Chlorek baru x 2H2O czda</w:t>
            </w:r>
          </w:p>
        </w:tc>
        <w:tc>
          <w:tcPr>
            <w:tcW w:w="1025" w:type="dxa"/>
          </w:tcPr>
          <w:p w14:paraId="6BB75526"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734A885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111579109</w:t>
            </w:r>
          </w:p>
        </w:tc>
        <w:tc>
          <w:tcPr>
            <w:tcW w:w="652" w:type="dxa"/>
          </w:tcPr>
          <w:p w14:paraId="0D5E57D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775C96E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250</w:t>
            </w:r>
          </w:p>
        </w:tc>
        <w:tc>
          <w:tcPr>
            <w:tcW w:w="759" w:type="dxa"/>
          </w:tcPr>
          <w:p w14:paraId="3616779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xml:space="preserve">2x250 </w:t>
            </w:r>
          </w:p>
        </w:tc>
        <w:tc>
          <w:tcPr>
            <w:tcW w:w="759" w:type="dxa"/>
          </w:tcPr>
          <w:p w14:paraId="16F7650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8" w:type="dxa"/>
          </w:tcPr>
          <w:p w14:paraId="2BEB90B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071B87C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tcPr>
          <w:p w14:paraId="4634F28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7849DE7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3</w:t>
            </w:r>
          </w:p>
        </w:tc>
        <w:tc>
          <w:tcPr>
            <w:tcW w:w="998" w:type="dxa"/>
            <w:noWrap/>
          </w:tcPr>
          <w:p w14:paraId="44E873D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tcPr>
          <w:p w14:paraId="24B1D036"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62E7C7BF"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4F148C12" w14:textId="77777777" w:rsidR="00CF22C5" w:rsidRPr="00FF08B6" w:rsidRDefault="00CF22C5" w:rsidP="00115F35">
            <w:pPr>
              <w:numPr>
                <w:ilvl w:val="0"/>
                <w:numId w:val="38"/>
              </w:numPr>
              <w:rPr>
                <w:rFonts w:asciiTheme="majorHAnsi" w:eastAsia="Calibri" w:hAnsiTheme="majorHAnsi"/>
              </w:rPr>
            </w:pPr>
          </w:p>
        </w:tc>
        <w:tc>
          <w:tcPr>
            <w:tcW w:w="2514" w:type="dxa"/>
          </w:tcPr>
          <w:p w14:paraId="624E6574"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Chlorek kobaltu   x 6H2O czda</w:t>
            </w:r>
          </w:p>
        </w:tc>
        <w:tc>
          <w:tcPr>
            <w:tcW w:w="1025" w:type="dxa"/>
          </w:tcPr>
          <w:p w14:paraId="749707F3"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6118FC4C"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115123404</w:t>
            </w:r>
          </w:p>
        </w:tc>
        <w:tc>
          <w:tcPr>
            <w:tcW w:w="652" w:type="dxa"/>
          </w:tcPr>
          <w:p w14:paraId="1693D5BD"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407B7D3D"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5C80753C"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50</w:t>
            </w:r>
          </w:p>
        </w:tc>
        <w:tc>
          <w:tcPr>
            <w:tcW w:w="759" w:type="dxa"/>
          </w:tcPr>
          <w:p w14:paraId="471E641A"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50</w:t>
            </w:r>
          </w:p>
        </w:tc>
        <w:tc>
          <w:tcPr>
            <w:tcW w:w="938" w:type="dxa"/>
          </w:tcPr>
          <w:p w14:paraId="73F3031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4CCAC520"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tcPr>
          <w:p w14:paraId="19F93DF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09CAB7F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w:t>
            </w:r>
          </w:p>
        </w:tc>
        <w:tc>
          <w:tcPr>
            <w:tcW w:w="998" w:type="dxa"/>
            <w:noWrap/>
          </w:tcPr>
          <w:p w14:paraId="41008860"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tcPr>
          <w:p w14:paraId="4C7C9833"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2564CF56"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70E6E7D0" w14:textId="77777777" w:rsidR="00CF22C5" w:rsidRPr="00FF08B6" w:rsidRDefault="00CF22C5" w:rsidP="00115F35">
            <w:pPr>
              <w:numPr>
                <w:ilvl w:val="0"/>
                <w:numId w:val="38"/>
              </w:numPr>
              <w:rPr>
                <w:rFonts w:asciiTheme="majorHAnsi" w:eastAsia="Calibri" w:hAnsiTheme="majorHAnsi"/>
              </w:rPr>
            </w:pPr>
          </w:p>
        </w:tc>
        <w:tc>
          <w:tcPr>
            <w:tcW w:w="2514" w:type="dxa"/>
          </w:tcPr>
          <w:p w14:paraId="6558194F"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xml:space="preserve">Chlorek potasu czda </w:t>
            </w:r>
          </w:p>
        </w:tc>
        <w:tc>
          <w:tcPr>
            <w:tcW w:w="1025" w:type="dxa"/>
          </w:tcPr>
          <w:p w14:paraId="7FCFEA8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666610E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117397402</w:t>
            </w:r>
          </w:p>
        </w:tc>
        <w:tc>
          <w:tcPr>
            <w:tcW w:w="652" w:type="dxa"/>
          </w:tcPr>
          <w:p w14:paraId="74A3DE36"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kg</w:t>
            </w:r>
          </w:p>
        </w:tc>
        <w:tc>
          <w:tcPr>
            <w:tcW w:w="759" w:type="dxa"/>
          </w:tcPr>
          <w:p w14:paraId="4D90AB76"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420EB2C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759" w:type="dxa"/>
          </w:tcPr>
          <w:p w14:paraId="48EE0949"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8" w:type="dxa"/>
          </w:tcPr>
          <w:p w14:paraId="6EE712C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31C94825"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tcPr>
          <w:p w14:paraId="11E18F15"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153AD1B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0C8C8FC9"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tcPr>
          <w:p w14:paraId="0774C2E0"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48176764"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2772E66B" w14:textId="77777777" w:rsidR="00CF22C5" w:rsidRPr="00FF08B6" w:rsidRDefault="00CF22C5" w:rsidP="00115F35">
            <w:pPr>
              <w:numPr>
                <w:ilvl w:val="0"/>
                <w:numId w:val="38"/>
              </w:numPr>
              <w:rPr>
                <w:rFonts w:asciiTheme="majorHAnsi" w:eastAsia="Calibri" w:hAnsiTheme="majorHAnsi"/>
              </w:rPr>
            </w:pPr>
          </w:p>
        </w:tc>
        <w:tc>
          <w:tcPr>
            <w:tcW w:w="2514" w:type="dxa"/>
          </w:tcPr>
          <w:p w14:paraId="7DFE57FB"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Chlorek sodu  r-r 0,02 mol/dm3</w:t>
            </w:r>
          </w:p>
        </w:tc>
        <w:tc>
          <w:tcPr>
            <w:tcW w:w="1025" w:type="dxa"/>
          </w:tcPr>
          <w:p w14:paraId="21823278"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1AD6E9DB"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817935100</w:t>
            </w:r>
          </w:p>
        </w:tc>
        <w:tc>
          <w:tcPr>
            <w:tcW w:w="652" w:type="dxa"/>
          </w:tcPr>
          <w:p w14:paraId="41D63C3E"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szt.</w:t>
            </w:r>
          </w:p>
        </w:tc>
        <w:tc>
          <w:tcPr>
            <w:tcW w:w="759" w:type="dxa"/>
          </w:tcPr>
          <w:p w14:paraId="52D1ED84"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5A91B65F"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759" w:type="dxa"/>
          </w:tcPr>
          <w:p w14:paraId="230E370D"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8" w:type="dxa"/>
          </w:tcPr>
          <w:p w14:paraId="7362ADB5"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2BAEFD9A"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tcPr>
          <w:p w14:paraId="7343D8BB"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0CDE6B55"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4BC856D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tcPr>
          <w:p w14:paraId="5FB89ACC"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4A0D0B4D"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44E634A7" w14:textId="77777777" w:rsidR="00CF22C5" w:rsidRPr="00FF08B6" w:rsidRDefault="00CF22C5" w:rsidP="00115F35">
            <w:pPr>
              <w:numPr>
                <w:ilvl w:val="0"/>
                <w:numId w:val="38"/>
              </w:numPr>
              <w:rPr>
                <w:rFonts w:asciiTheme="majorHAnsi" w:eastAsia="Calibri" w:hAnsiTheme="majorHAnsi"/>
              </w:rPr>
            </w:pPr>
          </w:p>
        </w:tc>
        <w:tc>
          <w:tcPr>
            <w:tcW w:w="2514" w:type="dxa"/>
          </w:tcPr>
          <w:p w14:paraId="4E7ED5E4"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xml:space="preserve">Chlorek wapnia bezw. czda </w:t>
            </w:r>
          </w:p>
        </w:tc>
        <w:tc>
          <w:tcPr>
            <w:tcW w:w="1025" w:type="dxa"/>
          </w:tcPr>
          <w:p w14:paraId="72E062E4"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253EC794"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118748703</w:t>
            </w:r>
          </w:p>
        </w:tc>
        <w:tc>
          <w:tcPr>
            <w:tcW w:w="652" w:type="dxa"/>
          </w:tcPr>
          <w:p w14:paraId="747B514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39E9184F"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50</w:t>
            </w:r>
          </w:p>
        </w:tc>
        <w:tc>
          <w:tcPr>
            <w:tcW w:w="759" w:type="dxa"/>
          </w:tcPr>
          <w:p w14:paraId="3E56658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xml:space="preserve">2x50 </w:t>
            </w:r>
          </w:p>
        </w:tc>
        <w:tc>
          <w:tcPr>
            <w:tcW w:w="759" w:type="dxa"/>
          </w:tcPr>
          <w:p w14:paraId="13824CF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8" w:type="dxa"/>
          </w:tcPr>
          <w:p w14:paraId="08CFF79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2D5A8E30"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tcPr>
          <w:p w14:paraId="060D869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4FF1A08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3</w:t>
            </w:r>
          </w:p>
        </w:tc>
        <w:tc>
          <w:tcPr>
            <w:tcW w:w="998" w:type="dxa"/>
            <w:noWrap/>
          </w:tcPr>
          <w:p w14:paraId="03A7578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tcPr>
          <w:p w14:paraId="45D651C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6BC9F33E"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71775D0A" w14:textId="77777777" w:rsidR="00CF22C5" w:rsidRPr="00FF08B6" w:rsidRDefault="00CF22C5" w:rsidP="00115F35">
            <w:pPr>
              <w:numPr>
                <w:ilvl w:val="0"/>
                <w:numId w:val="38"/>
              </w:numPr>
              <w:rPr>
                <w:rFonts w:asciiTheme="majorHAnsi" w:eastAsia="Calibri" w:hAnsiTheme="majorHAnsi"/>
              </w:rPr>
            </w:pPr>
          </w:p>
        </w:tc>
        <w:tc>
          <w:tcPr>
            <w:tcW w:w="2514" w:type="dxa"/>
          </w:tcPr>
          <w:p w14:paraId="0B394132"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Chlorek żelaza x 6H2O czda</w:t>
            </w:r>
          </w:p>
        </w:tc>
        <w:tc>
          <w:tcPr>
            <w:tcW w:w="1025" w:type="dxa"/>
          </w:tcPr>
          <w:p w14:paraId="2E86D8AE"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063369ED"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119041804</w:t>
            </w:r>
          </w:p>
        </w:tc>
        <w:tc>
          <w:tcPr>
            <w:tcW w:w="652" w:type="dxa"/>
          </w:tcPr>
          <w:p w14:paraId="7D734CFC"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4B5D5FF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5837BA2F"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10</w:t>
            </w:r>
          </w:p>
        </w:tc>
        <w:tc>
          <w:tcPr>
            <w:tcW w:w="759" w:type="dxa"/>
          </w:tcPr>
          <w:p w14:paraId="6CEE780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8" w:type="dxa"/>
          </w:tcPr>
          <w:p w14:paraId="137FDEBE"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2B90E10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tcPr>
          <w:p w14:paraId="7015F114"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14CE922A"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53CA1F83"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tcPr>
          <w:p w14:paraId="0C27BEA8"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5EFFCABB"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3D8584EA" w14:textId="77777777" w:rsidR="00CF22C5" w:rsidRPr="00FF08B6" w:rsidRDefault="00CF22C5" w:rsidP="00115F35">
            <w:pPr>
              <w:numPr>
                <w:ilvl w:val="0"/>
                <w:numId w:val="38"/>
              </w:numPr>
              <w:rPr>
                <w:rFonts w:asciiTheme="majorHAnsi" w:eastAsia="Calibri" w:hAnsiTheme="majorHAnsi"/>
              </w:rPr>
            </w:pPr>
          </w:p>
        </w:tc>
        <w:tc>
          <w:tcPr>
            <w:tcW w:w="2514" w:type="dxa"/>
          </w:tcPr>
          <w:p w14:paraId="4648D45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Chromian potasu czda</w:t>
            </w:r>
          </w:p>
        </w:tc>
        <w:tc>
          <w:tcPr>
            <w:tcW w:w="1025" w:type="dxa"/>
          </w:tcPr>
          <w:p w14:paraId="73078E9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03F6D190"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117402503</w:t>
            </w:r>
          </w:p>
        </w:tc>
        <w:tc>
          <w:tcPr>
            <w:tcW w:w="652" w:type="dxa"/>
          </w:tcPr>
          <w:p w14:paraId="2ED2418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5328A512"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100</w:t>
            </w:r>
          </w:p>
        </w:tc>
        <w:tc>
          <w:tcPr>
            <w:tcW w:w="759" w:type="dxa"/>
          </w:tcPr>
          <w:p w14:paraId="595172E3"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100</w:t>
            </w:r>
          </w:p>
        </w:tc>
        <w:tc>
          <w:tcPr>
            <w:tcW w:w="759" w:type="dxa"/>
          </w:tcPr>
          <w:p w14:paraId="24B15605"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8" w:type="dxa"/>
          </w:tcPr>
          <w:p w14:paraId="423DB25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53EF9A1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tcPr>
          <w:p w14:paraId="29F7EA3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26E1ACE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w:t>
            </w:r>
          </w:p>
        </w:tc>
        <w:tc>
          <w:tcPr>
            <w:tcW w:w="998" w:type="dxa"/>
            <w:noWrap/>
          </w:tcPr>
          <w:p w14:paraId="3AB3011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tcPr>
          <w:p w14:paraId="003DD422"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063472E1"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1611527C" w14:textId="77777777" w:rsidR="00CF22C5" w:rsidRPr="00FF08B6" w:rsidRDefault="00CF22C5" w:rsidP="00115F35">
            <w:pPr>
              <w:numPr>
                <w:ilvl w:val="0"/>
                <w:numId w:val="38"/>
              </w:numPr>
              <w:rPr>
                <w:rFonts w:asciiTheme="majorHAnsi" w:eastAsia="Calibri" w:hAnsiTheme="majorHAnsi"/>
              </w:rPr>
            </w:pPr>
          </w:p>
        </w:tc>
        <w:tc>
          <w:tcPr>
            <w:tcW w:w="2514" w:type="dxa"/>
          </w:tcPr>
          <w:p w14:paraId="31962C2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Czerń eriochromowa T wsk</w:t>
            </w:r>
          </w:p>
        </w:tc>
        <w:tc>
          <w:tcPr>
            <w:tcW w:w="1025" w:type="dxa"/>
          </w:tcPr>
          <w:p w14:paraId="6928841F"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52617CB1"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232714101</w:t>
            </w:r>
          </w:p>
        </w:tc>
        <w:tc>
          <w:tcPr>
            <w:tcW w:w="652" w:type="dxa"/>
          </w:tcPr>
          <w:p w14:paraId="00F96D91"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7BED104A"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5096E510"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5</w:t>
            </w:r>
          </w:p>
        </w:tc>
        <w:tc>
          <w:tcPr>
            <w:tcW w:w="759" w:type="dxa"/>
          </w:tcPr>
          <w:p w14:paraId="47DE77B2"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8" w:type="dxa"/>
          </w:tcPr>
          <w:p w14:paraId="3CA2BC2F"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4A1A2CB8"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tcPr>
          <w:p w14:paraId="693259EB"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4BB08CB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4F1374D1"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tcPr>
          <w:p w14:paraId="38754713"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27391B5D"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2527E673" w14:textId="77777777" w:rsidR="00CF22C5" w:rsidRPr="00FF08B6" w:rsidRDefault="00CF22C5" w:rsidP="00115F35">
            <w:pPr>
              <w:numPr>
                <w:ilvl w:val="0"/>
                <w:numId w:val="38"/>
              </w:numPr>
              <w:rPr>
                <w:rFonts w:asciiTheme="majorHAnsi" w:eastAsia="Calibri" w:hAnsiTheme="majorHAnsi"/>
              </w:rPr>
            </w:pPr>
          </w:p>
        </w:tc>
        <w:tc>
          <w:tcPr>
            <w:tcW w:w="2514" w:type="dxa"/>
          </w:tcPr>
          <w:p w14:paraId="06C092E9"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Czerwień metylowa czda</w:t>
            </w:r>
          </w:p>
        </w:tc>
        <w:tc>
          <w:tcPr>
            <w:tcW w:w="1025" w:type="dxa"/>
          </w:tcPr>
          <w:p w14:paraId="24D0B2E9"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756C6C4F"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212725700</w:t>
            </w:r>
          </w:p>
        </w:tc>
        <w:tc>
          <w:tcPr>
            <w:tcW w:w="652" w:type="dxa"/>
          </w:tcPr>
          <w:p w14:paraId="5B84007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7212D97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582E0E03"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79DC6A1E"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50</w:t>
            </w:r>
          </w:p>
        </w:tc>
        <w:tc>
          <w:tcPr>
            <w:tcW w:w="938" w:type="dxa"/>
          </w:tcPr>
          <w:p w14:paraId="17E009B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08E1A566"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tcPr>
          <w:p w14:paraId="5392ED74"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46AC6C35"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5FC00AC3"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tcPr>
          <w:p w14:paraId="6569CF0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2AC327DB"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54DB7901" w14:textId="77777777" w:rsidR="00CF22C5" w:rsidRPr="00FF08B6" w:rsidRDefault="00CF22C5" w:rsidP="00115F35">
            <w:pPr>
              <w:numPr>
                <w:ilvl w:val="0"/>
                <w:numId w:val="38"/>
              </w:numPr>
              <w:rPr>
                <w:rFonts w:asciiTheme="majorHAnsi" w:eastAsia="Calibri" w:hAnsiTheme="majorHAnsi"/>
              </w:rPr>
            </w:pPr>
          </w:p>
        </w:tc>
        <w:tc>
          <w:tcPr>
            <w:tcW w:w="2514" w:type="dxa"/>
          </w:tcPr>
          <w:p w14:paraId="02BDFA60"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Dichromian potasu czda</w:t>
            </w:r>
          </w:p>
        </w:tc>
        <w:tc>
          <w:tcPr>
            <w:tcW w:w="1025" w:type="dxa"/>
          </w:tcPr>
          <w:p w14:paraId="4D3AF4A3"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69C80128"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117410408</w:t>
            </w:r>
          </w:p>
        </w:tc>
        <w:tc>
          <w:tcPr>
            <w:tcW w:w="652" w:type="dxa"/>
          </w:tcPr>
          <w:p w14:paraId="38E15A9C"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385DEEE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500</w:t>
            </w:r>
          </w:p>
        </w:tc>
        <w:tc>
          <w:tcPr>
            <w:tcW w:w="759" w:type="dxa"/>
          </w:tcPr>
          <w:p w14:paraId="06A32B21"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759" w:type="dxa"/>
          </w:tcPr>
          <w:p w14:paraId="3CBA333B"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8" w:type="dxa"/>
          </w:tcPr>
          <w:p w14:paraId="4E4C38A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5D260674"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tcPr>
          <w:p w14:paraId="16D27B4A"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23D095FC"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14169EB2"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tcPr>
          <w:p w14:paraId="42D2C457"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38DD21A8"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1BDCC5C4" w14:textId="77777777" w:rsidR="00CF22C5" w:rsidRPr="00FF08B6" w:rsidRDefault="00CF22C5" w:rsidP="00115F35">
            <w:pPr>
              <w:numPr>
                <w:ilvl w:val="0"/>
                <w:numId w:val="38"/>
              </w:numPr>
              <w:rPr>
                <w:rFonts w:asciiTheme="majorHAnsi" w:eastAsia="Calibri" w:hAnsiTheme="majorHAnsi"/>
              </w:rPr>
            </w:pPr>
          </w:p>
        </w:tc>
        <w:tc>
          <w:tcPr>
            <w:tcW w:w="2514" w:type="dxa"/>
          </w:tcPr>
          <w:p w14:paraId="7F9BB56F"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Dichromian potasu czda</w:t>
            </w:r>
          </w:p>
        </w:tc>
        <w:tc>
          <w:tcPr>
            <w:tcW w:w="1025" w:type="dxa"/>
          </w:tcPr>
          <w:p w14:paraId="138C5D3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0AE18EA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117410408</w:t>
            </w:r>
          </w:p>
        </w:tc>
        <w:tc>
          <w:tcPr>
            <w:tcW w:w="652" w:type="dxa"/>
          </w:tcPr>
          <w:p w14:paraId="0A2A7DEE"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1B2DBE19"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759" w:type="dxa"/>
          </w:tcPr>
          <w:p w14:paraId="44E2861F"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100</w:t>
            </w:r>
          </w:p>
        </w:tc>
        <w:tc>
          <w:tcPr>
            <w:tcW w:w="759" w:type="dxa"/>
          </w:tcPr>
          <w:p w14:paraId="4140203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938" w:type="dxa"/>
          </w:tcPr>
          <w:p w14:paraId="5420A65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939" w:type="dxa"/>
          </w:tcPr>
          <w:p w14:paraId="039B0319"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tcPr>
          <w:p w14:paraId="6CD28A3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640DE375"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03DBDA3F"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tcPr>
          <w:p w14:paraId="2450551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3B5E02CA"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1660FCC1" w14:textId="77777777" w:rsidR="00CF22C5" w:rsidRPr="00FF08B6" w:rsidRDefault="00CF22C5" w:rsidP="00115F35">
            <w:pPr>
              <w:numPr>
                <w:ilvl w:val="0"/>
                <w:numId w:val="38"/>
              </w:numPr>
              <w:rPr>
                <w:rFonts w:asciiTheme="majorHAnsi" w:eastAsia="Calibri" w:hAnsiTheme="majorHAnsi"/>
              </w:rPr>
            </w:pPr>
          </w:p>
        </w:tc>
        <w:tc>
          <w:tcPr>
            <w:tcW w:w="2514" w:type="dxa"/>
          </w:tcPr>
          <w:p w14:paraId="21CD3FF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Diwodorofosforan potasu bezw. czda</w:t>
            </w:r>
          </w:p>
        </w:tc>
        <w:tc>
          <w:tcPr>
            <w:tcW w:w="1025" w:type="dxa"/>
          </w:tcPr>
          <w:p w14:paraId="5A1BEE5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7C93C3B0"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117420202</w:t>
            </w:r>
          </w:p>
        </w:tc>
        <w:tc>
          <w:tcPr>
            <w:tcW w:w="652" w:type="dxa"/>
          </w:tcPr>
          <w:p w14:paraId="4BC744B4"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kg</w:t>
            </w:r>
          </w:p>
        </w:tc>
        <w:tc>
          <w:tcPr>
            <w:tcW w:w="759" w:type="dxa"/>
          </w:tcPr>
          <w:p w14:paraId="36A37A58"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759" w:type="dxa"/>
          </w:tcPr>
          <w:p w14:paraId="38994A5A"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759" w:type="dxa"/>
          </w:tcPr>
          <w:p w14:paraId="6BC62400"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38" w:type="dxa"/>
          </w:tcPr>
          <w:p w14:paraId="2B6014E1"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200DBF67"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tcPr>
          <w:p w14:paraId="4A7486B8"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73611270"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3</w:t>
            </w:r>
          </w:p>
        </w:tc>
        <w:tc>
          <w:tcPr>
            <w:tcW w:w="998" w:type="dxa"/>
            <w:noWrap/>
          </w:tcPr>
          <w:p w14:paraId="6E0D4B78"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tcPr>
          <w:p w14:paraId="0F15334E"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096FECD1"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209DD5DA" w14:textId="77777777" w:rsidR="00CF22C5" w:rsidRPr="00FF08B6" w:rsidRDefault="00CF22C5" w:rsidP="00115F35">
            <w:pPr>
              <w:numPr>
                <w:ilvl w:val="0"/>
                <w:numId w:val="38"/>
              </w:numPr>
              <w:rPr>
                <w:rFonts w:asciiTheme="majorHAnsi" w:eastAsia="Calibri" w:hAnsiTheme="majorHAnsi"/>
              </w:rPr>
            </w:pPr>
          </w:p>
        </w:tc>
        <w:tc>
          <w:tcPr>
            <w:tcW w:w="2514" w:type="dxa"/>
          </w:tcPr>
          <w:p w14:paraId="6221D732"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xml:space="preserve">diwodorofosforan sodu x 1H2O czda </w:t>
            </w:r>
          </w:p>
        </w:tc>
        <w:tc>
          <w:tcPr>
            <w:tcW w:w="1025" w:type="dxa"/>
          </w:tcPr>
          <w:p w14:paraId="4749928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6C87E896"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117991804</w:t>
            </w:r>
          </w:p>
        </w:tc>
        <w:tc>
          <w:tcPr>
            <w:tcW w:w="652" w:type="dxa"/>
          </w:tcPr>
          <w:p w14:paraId="34F2B9A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kg</w:t>
            </w:r>
          </w:p>
        </w:tc>
        <w:tc>
          <w:tcPr>
            <w:tcW w:w="759" w:type="dxa"/>
          </w:tcPr>
          <w:p w14:paraId="5EC82822"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3FB8879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25370453"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38" w:type="dxa"/>
          </w:tcPr>
          <w:p w14:paraId="4AADB4C6"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04FCFAD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tcPr>
          <w:p w14:paraId="78305EC0"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72AFD89E"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5F1622C0"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tcPr>
          <w:p w14:paraId="6F401B9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233044FB"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25DCC9CC" w14:textId="77777777" w:rsidR="00CF22C5" w:rsidRPr="00FF08B6" w:rsidRDefault="00CF22C5" w:rsidP="00115F35">
            <w:pPr>
              <w:numPr>
                <w:ilvl w:val="0"/>
                <w:numId w:val="38"/>
              </w:numPr>
              <w:rPr>
                <w:rFonts w:asciiTheme="majorHAnsi" w:eastAsia="Calibri" w:hAnsiTheme="majorHAnsi"/>
              </w:rPr>
            </w:pPr>
          </w:p>
        </w:tc>
        <w:tc>
          <w:tcPr>
            <w:tcW w:w="2514" w:type="dxa"/>
          </w:tcPr>
          <w:p w14:paraId="22364F9C"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Eter naftowy 40/60 czda</w:t>
            </w:r>
          </w:p>
        </w:tc>
        <w:tc>
          <w:tcPr>
            <w:tcW w:w="1025" w:type="dxa"/>
          </w:tcPr>
          <w:p w14:paraId="1898C580"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37DD9153"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113846900</w:t>
            </w:r>
          </w:p>
        </w:tc>
        <w:tc>
          <w:tcPr>
            <w:tcW w:w="652" w:type="dxa"/>
          </w:tcPr>
          <w:p w14:paraId="4A1CDE1D"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l</w:t>
            </w:r>
          </w:p>
        </w:tc>
        <w:tc>
          <w:tcPr>
            <w:tcW w:w="759" w:type="dxa"/>
          </w:tcPr>
          <w:p w14:paraId="5081EAE1"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5</w:t>
            </w:r>
          </w:p>
        </w:tc>
        <w:tc>
          <w:tcPr>
            <w:tcW w:w="759" w:type="dxa"/>
          </w:tcPr>
          <w:p w14:paraId="231CAC9B"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5</w:t>
            </w:r>
          </w:p>
        </w:tc>
        <w:tc>
          <w:tcPr>
            <w:tcW w:w="759" w:type="dxa"/>
          </w:tcPr>
          <w:p w14:paraId="1E167B3F"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10</w:t>
            </w:r>
          </w:p>
        </w:tc>
        <w:tc>
          <w:tcPr>
            <w:tcW w:w="938" w:type="dxa"/>
          </w:tcPr>
          <w:p w14:paraId="5F82D78F"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39946137"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tcPr>
          <w:p w14:paraId="0C6253C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33348FC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20</w:t>
            </w:r>
          </w:p>
        </w:tc>
        <w:tc>
          <w:tcPr>
            <w:tcW w:w="998" w:type="dxa"/>
            <w:noWrap/>
          </w:tcPr>
          <w:p w14:paraId="027C654B"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tcPr>
          <w:p w14:paraId="794690DC"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54796500"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0DD321BC" w14:textId="77777777" w:rsidR="00CF22C5" w:rsidRPr="00FF08B6" w:rsidRDefault="00CF22C5" w:rsidP="00115F35">
            <w:pPr>
              <w:numPr>
                <w:ilvl w:val="0"/>
                <w:numId w:val="38"/>
              </w:numPr>
              <w:rPr>
                <w:rFonts w:asciiTheme="majorHAnsi" w:eastAsia="Calibri" w:hAnsiTheme="majorHAnsi"/>
              </w:rPr>
            </w:pPr>
          </w:p>
        </w:tc>
        <w:tc>
          <w:tcPr>
            <w:tcW w:w="2514" w:type="dxa"/>
          </w:tcPr>
          <w:p w14:paraId="77C1E6E3"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Fenoloftaleina  wsk</w:t>
            </w:r>
          </w:p>
        </w:tc>
        <w:tc>
          <w:tcPr>
            <w:tcW w:w="1025" w:type="dxa"/>
          </w:tcPr>
          <w:p w14:paraId="64C37824"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39E4E9A6"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214145003</w:t>
            </w:r>
          </w:p>
        </w:tc>
        <w:tc>
          <w:tcPr>
            <w:tcW w:w="652" w:type="dxa"/>
          </w:tcPr>
          <w:p w14:paraId="1DE466B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5E45330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1FC458E2"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5</w:t>
            </w:r>
          </w:p>
        </w:tc>
        <w:tc>
          <w:tcPr>
            <w:tcW w:w="759" w:type="dxa"/>
          </w:tcPr>
          <w:p w14:paraId="4A92A3C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938" w:type="dxa"/>
          </w:tcPr>
          <w:p w14:paraId="76A2D72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60259BCF"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tcPr>
          <w:p w14:paraId="1DD73289"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63BA7F8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04BBE62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tcPr>
          <w:p w14:paraId="3779BDF6"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17139733"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50249AA6" w14:textId="77777777" w:rsidR="00CF22C5" w:rsidRPr="00FF08B6" w:rsidRDefault="00CF22C5" w:rsidP="00115F35">
            <w:pPr>
              <w:numPr>
                <w:ilvl w:val="0"/>
                <w:numId w:val="38"/>
              </w:numPr>
              <w:rPr>
                <w:rFonts w:asciiTheme="majorHAnsi" w:eastAsia="Calibri" w:hAnsiTheme="majorHAnsi"/>
              </w:rPr>
            </w:pPr>
          </w:p>
        </w:tc>
        <w:tc>
          <w:tcPr>
            <w:tcW w:w="2514" w:type="dxa"/>
          </w:tcPr>
          <w:p w14:paraId="274DB07E"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Fenoloftaleina  wsk</w:t>
            </w:r>
          </w:p>
        </w:tc>
        <w:tc>
          <w:tcPr>
            <w:tcW w:w="1025" w:type="dxa"/>
          </w:tcPr>
          <w:p w14:paraId="6A78919C"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2E77049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214145003</w:t>
            </w:r>
          </w:p>
        </w:tc>
        <w:tc>
          <w:tcPr>
            <w:tcW w:w="652" w:type="dxa"/>
          </w:tcPr>
          <w:p w14:paraId="26F7AC1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0691874F"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759" w:type="dxa"/>
          </w:tcPr>
          <w:p w14:paraId="1800A7D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759" w:type="dxa"/>
          </w:tcPr>
          <w:p w14:paraId="6C3370D1"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100</w:t>
            </w:r>
          </w:p>
        </w:tc>
        <w:tc>
          <w:tcPr>
            <w:tcW w:w="938" w:type="dxa"/>
          </w:tcPr>
          <w:p w14:paraId="0C7BE4FC"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939" w:type="dxa"/>
          </w:tcPr>
          <w:p w14:paraId="080C501F"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tcPr>
          <w:p w14:paraId="5B6A6E0E"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1D0D0327"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173EB082"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tcPr>
          <w:p w14:paraId="5B062DB0"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75BB6C45"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659C4655" w14:textId="77777777" w:rsidR="00CF22C5" w:rsidRPr="00FF08B6" w:rsidRDefault="00CF22C5" w:rsidP="00115F35">
            <w:pPr>
              <w:numPr>
                <w:ilvl w:val="0"/>
                <w:numId w:val="38"/>
              </w:numPr>
              <w:rPr>
                <w:rFonts w:asciiTheme="majorHAnsi" w:eastAsia="Calibri" w:hAnsiTheme="majorHAnsi"/>
              </w:rPr>
            </w:pPr>
          </w:p>
        </w:tc>
        <w:tc>
          <w:tcPr>
            <w:tcW w:w="2514" w:type="dxa"/>
          </w:tcPr>
          <w:p w14:paraId="37431DA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Heksacyjanożelazian potasu (III) czda</w:t>
            </w:r>
          </w:p>
        </w:tc>
        <w:tc>
          <w:tcPr>
            <w:tcW w:w="1025" w:type="dxa"/>
          </w:tcPr>
          <w:p w14:paraId="24D60D74"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42CED6EF"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117469407</w:t>
            </w:r>
          </w:p>
        </w:tc>
        <w:tc>
          <w:tcPr>
            <w:tcW w:w="652" w:type="dxa"/>
          </w:tcPr>
          <w:p w14:paraId="141866B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072956C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100</w:t>
            </w:r>
          </w:p>
        </w:tc>
        <w:tc>
          <w:tcPr>
            <w:tcW w:w="759" w:type="dxa"/>
          </w:tcPr>
          <w:p w14:paraId="57F37B3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32C9F1A6"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938" w:type="dxa"/>
          </w:tcPr>
          <w:p w14:paraId="084847E6"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57FAE6D2"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tcPr>
          <w:p w14:paraId="4F75DCD5"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77A5A959"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295EB099"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tcPr>
          <w:p w14:paraId="30A99B66"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3A37BD78"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32359990" w14:textId="77777777" w:rsidR="00CF22C5" w:rsidRPr="00FF08B6" w:rsidRDefault="00CF22C5" w:rsidP="00115F35">
            <w:pPr>
              <w:numPr>
                <w:ilvl w:val="0"/>
                <w:numId w:val="38"/>
              </w:numPr>
              <w:rPr>
                <w:rFonts w:asciiTheme="majorHAnsi" w:eastAsia="Calibri" w:hAnsiTheme="majorHAnsi"/>
              </w:rPr>
            </w:pPr>
          </w:p>
        </w:tc>
        <w:tc>
          <w:tcPr>
            <w:tcW w:w="2514" w:type="dxa"/>
          </w:tcPr>
          <w:p w14:paraId="4D5104F3"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Heksacyjanożelazian potasu (III) czda</w:t>
            </w:r>
          </w:p>
        </w:tc>
        <w:tc>
          <w:tcPr>
            <w:tcW w:w="1025" w:type="dxa"/>
          </w:tcPr>
          <w:p w14:paraId="3837BDBD"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4D76BEDF"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117469407</w:t>
            </w:r>
          </w:p>
        </w:tc>
        <w:tc>
          <w:tcPr>
            <w:tcW w:w="652" w:type="dxa"/>
          </w:tcPr>
          <w:p w14:paraId="5F85483A"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1730C365"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759" w:type="dxa"/>
          </w:tcPr>
          <w:p w14:paraId="44C4C9DD"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759" w:type="dxa"/>
          </w:tcPr>
          <w:p w14:paraId="4C810AC3"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250</w:t>
            </w:r>
          </w:p>
        </w:tc>
        <w:tc>
          <w:tcPr>
            <w:tcW w:w="938" w:type="dxa"/>
          </w:tcPr>
          <w:p w14:paraId="0D86AEC3"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939" w:type="dxa"/>
          </w:tcPr>
          <w:p w14:paraId="02EB331B"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tcPr>
          <w:p w14:paraId="14143222"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65D3F2FB"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0F1D739C"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tcPr>
          <w:p w14:paraId="77E8D4C7"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03165221"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076C8315" w14:textId="77777777" w:rsidR="00CF22C5" w:rsidRPr="00FF08B6" w:rsidRDefault="00CF22C5" w:rsidP="00115F35">
            <w:pPr>
              <w:numPr>
                <w:ilvl w:val="0"/>
                <w:numId w:val="38"/>
              </w:numPr>
              <w:rPr>
                <w:rFonts w:asciiTheme="majorHAnsi" w:eastAsia="Calibri" w:hAnsiTheme="majorHAnsi"/>
              </w:rPr>
            </w:pPr>
          </w:p>
        </w:tc>
        <w:tc>
          <w:tcPr>
            <w:tcW w:w="2514" w:type="dxa"/>
          </w:tcPr>
          <w:p w14:paraId="68ED71F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Jod czda</w:t>
            </w:r>
          </w:p>
        </w:tc>
        <w:tc>
          <w:tcPr>
            <w:tcW w:w="1025" w:type="dxa"/>
          </w:tcPr>
          <w:p w14:paraId="783A6A3F"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740AD856"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114912407</w:t>
            </w:r>
          </w:p>
        </w:tc>
        <w:tc>
          <w:tcPr>
            <w:tcW w:w="652" w:type="dxa"/>
          </w:tcPr>
          <w:p w14:paraId="5F1A595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10E279C9"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5B66CE50"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50</w:t>
            </w:r>
          </w:p>
        </w:tc>
        <w:tc>
          <w:tcPr>
            <w:tcW w:w="759" w:type="dxa"/>
          </w:tcPr>
          <w:p w14:paraId="1205B90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8" w:type="dxa"/>
          </w:tcPr>
          <w:p w14:paraId="009896A5"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78D7DB8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tcPr>
          <w:p w14:paraId="0C0DD4F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09AFBD9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3609ADC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tcPr>
          <w:p w14:paraId="2C5CE6F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55CE1650"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0A5963C7" w14:textId="77777777" w:rsidR="00CF22C5" w:rsidRPr="00FF08B6" w:rsidRDefault="00CF22C5" w:rsidP="00115F35">
            <w:pPr>
              <w:numPr>
                <w:ilvl w:val="0"/>
                <w:numId w:val="38"/>
              </w:numPr>
              <w:rPr>
                <w:rFonts w:asciiTheme="majorHAnsi" w:eastAsia="Calibri" w:hAnsiTheme="majorHAnsi"/>
              </w:rPr>
            </w:pPr>
          </w:p>
        </w:tc>
        <w:tc>
          <w:tcPr>
            <w:tcW w:w="2514" w:type="dxa"/>
          </w:tcPr>
          <w:p w14:paraId="22558E15"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Kwas nadchlorowy czda</w:t>
            </w:r>
          </w:p>
        </w:tc>
        <w:tc>
          <w:tcPr>
            <w:tcW w:w="1025" w:type="dxa"/>
          </w:tcPr>
          <w:p w14:paraId="47387C5C"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5D079D9D"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115649708</w:t>
            </w:r>
          </w:p>
        </w:tc>
        <w:tc>
          <w:tcPr>
            <w:tcW w:w="652" w:type="dxa"/>
          </w:tcPr>
          <w:p w14:paraId="08367D6F"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l</w:t>
            </w:r>
          </w:p>
        </w:tc>
        <w:tc>
          <w:tcPr>
            <w:tcW w:w="759" w:type="dxa"/>
          </w:tcPr>
          <w:p w14:paraId="2D76C64B"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40A2033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759" w:type="dxa"/>
          </w:tcPr>
          <w:p w14:paraId="226211E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8" w:type="dxa"/>
          </w:tcPr>
          <w:p w14:paraId="275571E2"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13FEAFF7"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tcPr>
          <w:p w14:paraId="2CB1476F"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280E49B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472EA388"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tcPr>
          <w:p w14:paraId="63447F22"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18B0AF9D"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5E3AE888" w14:textId="77777777" w:rsidR="00CF22C5" w:rsidRPr="00FF08B6" w:rsidRDefault="00CF22C5" w:rsidP="00115F35">
            <w:pPr>
              <w:numPr>
                <w:ilvl w:val="0"/>
                <w:numId w:val="38"/>
              </w:numPr>
              <w:rPr>
                <w:rFonts w:asciiTheme="majorHAnsi" w:eastAsia="Calibri" w:hAnsiTheme="majorHAnsi"/>
              </w:rPr>
            </w:pPr>
          </w:p>
        </w:tc>
        <w:tc>
          <w:tcPr>
            <w:tcW w:w="2514" w:type="dxa"/>
          </w:tcPr>
          <w:p w14:paraId="14F791B6"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Kwas octowy lodowaty czda</w:t>
            </w:r>
          </w:p>
        </w:tc>
        <w:tc>
          <w:tcPr>
            <w:tcW w:w="1025" w:type="dxa"/>
          </w:tcPr>
          <w:p w14:paraId="789DA09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5226F13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115687607</w:t>
            </w:r>
          </w:p>
        </w:tc>
        <w:tc>
          <w:tcPr>
            <w:tcW w:w="652" w:type="dxa"/>
          </w:tcPr>
          <w:p w14:paraId="3B017B1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l</w:t>
            </w:r>
          </w:p>
        </w:tc>
        <w:tc>
          <w:tcPr>
            <w:tcW w:w="759" w:type="dxa"/>
          </w:tcPr>
          <w:p w14:paraId="42DCEC1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3059FF0E"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079A879E"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38" w:type="dxa"/>
          </w:tcPr>
          <w:p w14:paraId="4E516F7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252E3BD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tcPr>
          <w:p w14:paraId="79BA7A7F"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01FA60B6"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7D5CE24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tcPr>
          <w:p w14:paraId="6F61DEE3"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788DDBB4"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4D4DEB55" w14:textId="77777777" w:rsidR="00CF22C5" w:rsidRPr="00FF08B6" w:rsidRDefault="00CF22C5" w:rsidP="00115F35">
            <w:pPr>
              <w:numPr>
                <w:ilvl w:val="0"/>
                <w:numId w:val="38"/>
              </w:numPr>
              <w:rPr>
                <w:rFonts w:asciiTheme="majorHAnsi" w:eastAsia="Calibri" w:hAnsiTheme="majorHAnsi"/>
              </w:rPr>
            </w:pPr>
          </w:p>
        </w:tc>
        <w:tc>
          <w:tcPr>
            <w:tcW w:w="2514" w:type="dxa"/>
          </w:tcPr>
          <w:p w14:paraId="4149F8CA"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Kwas ortofosforowy  85% czda</w:t>
            </w:r>
          </w:p>
        </w:tc>
        <w:tc>
          <w:tcPr>
            <w:tcW w:w="1025" w:type="dxa"/>
          </w:tcPr>
          <w:p w14:paraId="4DDA403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48DE47DC"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115691508</w:t>
            </w:r>
          </w:p>
        </w:tc>
        <w:tc>
          <w:tcPr>
            <w:tcW w:w="652" w:type="dxa"/>
          </w:tcPr>
          <w:p w14:paraId="1277A083"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l</w:t>
            </w:r>
          </w:p>
        </w:tc>
        <w:tc>
          <w:tcPr>
            <w:tcW w:w="759" w:type="dxa"/>
          </w:tcPr>
          <w:p w14:paraId="1255700C"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759" w:type="dxa"/>
          </w:tcPr>
          <w:p w14:paraId="72B84782"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759" w:type="dxa"/>
          </w:tcPr>
          <w:p w14:paraId="229C4D8D"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8" w:type="dxa"/>
          </w:tcPr>
          <w:p w14:paraId="6157CF7F"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00C01A9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tcPr>
          <w:p w14:paraId="64C922CA"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13489CF8"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w:t>
            </w:r>
          </w:p>
        </w:tc>
        <w:tc>
          <w:tcPr>
            <w:tcW w:w="998" w:type="dxa"/>
            <w:noWrap/>
          </w:tcPr>
          <w:p w14:paraId="63BA7F27"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tcPr>
          <w:p w14:paraId="04ACE9B1"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0890BBBA"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75326F44" w14:textId="77777777" w:rsidR="00CF22C5" w:rsidRPr="00FF08B6" w:rsidRDefault="00CF22C5" w:rsidP="00115F35">
            <w:pPr>
              <w:numPr>
                <w:ilvl w:val="0"/>
                <w:numId w:val="38"/>
              </w:numPr>
              <w:rPr>
                <w:rFonts w:asciiTheme="majorHAnsi" w:eastAsia="Calibri" w:hAnsiTheme="majorHAnsi"/>
              </w:rPr>
            </w:pPr>
          </w:p>
        </w:tc>
        <w:tc>
          <w:tcPr>
            <w:tcW w:w="2514" w:type="dxa"/>
          </w:tcPr>
          <w:p w14:paraId="2AE36CAE"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pacing w:val="-4"/>
                <w:sz w:val="18"/>
                <w:szCs w:val="18"/>
                <w:lang w:val="en-US"/>
              </w:rPr>
            </w:pPr>
            <w:r w:rsidRPr="00FF08B6">
              <w:rPr>
                <w:rFonts w:asciiTheme="majorHAnsi" w:eastAsia="Calibri" w:hAnsiTheme="majorHAnsi" w:cs="Arial"/>
                <w:spacing w:val="-4"/>
                <w:sz w:val="18"/>
                <w:szCs w:val="18"/>
                <w:lang w:val="en-US"/>
              </w:rPr>
              <w:t>Kwas solny 0,02mol/l (0,02N) fix</w:t>
            </w:r>
          </w:p>
        </w:tc>
        <w:tc>
          <w:tcPr>
            <w:tcW w:w="1025" w:type="dxa"/>
          </w:tcPr>
          <w:p w14:paraId="71CD151E"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63B00BC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165753138</w:t>
            </w:r>
          </w:p>
        </w:tc>
        <w:tc>
          <w:tcPr>
            <w:tcW w:w="652" w:type="dxa"/>
          </w:tcPr>
          <w:p w14:paraId="73C15A29"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op</w:t>
            </w:r>
          </w:p>
        </w:tc>
        <w:tc>
          <w:tcPr>
            <w:tcW w:w="759" w:type="dxa"/>
          </w:tcPr>
          <w:p w14:paraId="5BACDAE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4</w:t>
            </w:r>
          </w:p>
        </w:tc>
        <w:tc>
          <w:tcPr>
            <w:tcW w:w="759" w:type="dxa"/>
          </w:tcPr>
          <w:p w14:paraId="11574550"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5C0ABCA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8" w:type="dxa"/>
          </w:tcPr>
          <w:p w14:paraId="22F4C53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233E8156"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tcPr>
          <w:p w14:paraId="2FF4761E"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50642760"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4</w:t>
            </w:r>
          </w:p>
        </w:tc>
        <w:tc>
          <w:tcPr>
            <w:tcW w:w="998" w:type="dxa"/>
            <w:noWrap/>
          </w:tcPr>
          <w:p w14:paraId="2D477CD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tcPr>
          <w:p w14:paraId="2A8D44AF"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3A4632D4"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337E935B" w14:textId="77777777" w:rsidR="00CF22C5" w:rsidRPr="00FF08B6" w:rsidRDefault="00CF22C5" w:rsidP="00115F35">
            <w:pPr>
              <w:numPr>
                <w:ilvl w:val="0"/>
                <w:numId w:val="38"/>
              </w:numPr>
              <w:rPr>
                <w:rFonts w:asciiTheme="majorHAnsi" w:eastAsia="Calibri" w:hAnsiTheme="majorHAnsi"/>
              </w:rPr>
            </w:pPr>
          </w:p>
        </w:tc>
        <w:tc>
          <w:tcPr>
            <w:tcW w:w="2514" w:type="dxa"/>
          </w:tcPr>
          <w:p w14:paraId="19E7DA2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Kwas solny 38% czda</w:t>
            </w:r>
          </w:p>
        </w:tc>
        <w:tc>
          <w:tcPr>
            <w:tcW w:w="1025" w:type="dxa"/>
          </w:tcPr>
          <w:p w14:paraId="6EA9110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66FF84AC"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115752837</w:t>
            </w:r>
          </w:p>
        </w:tc>
        <w:tc>
          <w:tcPr>
            <w:tcW w:w="652" w:type="dxa"/>
          </w:tcPr>
          <w:p w14:paraId="7391A4CE"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l</w:t>
            </w:r>
          </w:p>
        </w:tc>
        <w:tc>
          <w:tcPr>
            <w:tcW w:w="759" w:type="dxa"/>
          </w:tcPr>
          <w:p w14:paraId="356C6960"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w:t>
            </w:r>
          </w:p>
        </w:tc>
        <w:tc>
          <w:tcPr>
            <w:tcW w:w="759" w:type="dxa"/>
          </w:tcPr>
          <w:p w14:paraId="1B134924"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w:t>
            </w:r>
          </w:p>
        </w:tc>
        <w:tc>
          <w:tcPr>
            <w:tcW w:w="759" w:type="dxa"/>
          </w:tcPr>
          <w:p w14:paraId="4DE9A592"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w:t>
            </w:r>
          </w:p>
        </w:tc>
        <w:tc>
          <w:tcPr>
            <w:tcW w:w="938" w:type="dxa"/>
          </w:tcPr>
          <w:p w14:paraId="1781B46C"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65F359AA"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tcPr>
          <w:p w14:paraId="43C3C512"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486C161C"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6</w:t>
            </w:r>
          </w:p>
        </w:tc>
        <w:tc>
          <w:tcPr>
            <w:tcW w:w="998" w:type="dxa"/>
            <w:noWrap/>
          </w:tcPr>
          <w:p w14:paraId="75991074"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tcPr>
          <w:p w14:paraId="0C191BA5"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7F1F40D1"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3218B719" w14:textId="77777777" w:rsidR="00CF22C5" w:rsidRPr="00FF08B6" w:rsidRDefault="00CF22C5" w:rsidP="00115F35">
            <w:pPr>
              <w:numPr>
                <w:ilvl w:val="0"/>
                <w:numId w:val="38"/>
              </w:numPr>
              <w:rPr>
                <w:rFonts w:asciiTheme="majorHAnsi" w:eastAsia="Calibri" w:hAnsiTheme="majorHAnsi"/>
              </w:rPr>
            </w:pPr>
          </w:p>
        </w:tc>
        <w:tc>
          <w:tcPr>
            <w:tcW w:w="2514" w:type="dxa"/>
          </w:tcPr>
          <w:p w14:paraId="793509E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lang w:val="en-US"/>
              </w:rPr>
            </w:pPr>
            <w:r w:rsidRPr="00FF08B6">
              <w:rPr>
                <w:rFonts w:asciiTheme="majorHAnsi" w:eastAsia="Calibri" w:hAnsiTheme="majorHAnsi" w:cs="Arial"/>
                <w:sz w:val="18"/>
                <w:szCs w:val="18"/>
                <w:lang w:val="en-US"/>
              </w:rPr>
              <w:t>kwas solny fix 0,1 mol/l</w:t>
            </w:r>
          </w:p>
        </w:tc>
        <w:tc>
          <w:tcPr>
            <w:tcW w:w="1025" w:type="dxa"/>
          </w:tcPr>
          <w:p w14:paraId="02C8E7B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706EFFD2"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165753132</w:t>
            </w:r>
          </w:p>
        </w:tc>
        <w:tc>
          <w:tcPr>
            <w:tcW w:w="652" w:type="dxa"/>
          </w:tcPr>
          <w:p w14:paraId="6D59040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op.</w:t>
            </w:r>
          </w:p>
        </w:tc>
        <w:tc>
          <w:tcPr>
            <w:tcW w:w="759" w:type="dxa"/>
          </w:tcPr>
          <w:p w14:paraId="0AFCE20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22770945"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4BAB6BC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6</w:t>
            </w:r>
          </w:p>
        </w:tc>
        <w:tc>
          <w:tcPr>
            <w:tcW w:w="938" w:type="dxa"/>
          </w:tcPr>
          <w:p w14:paraId="0A53086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2E7690C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tcPr>
          <w:p w14:paraId="159D7DC3"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55EE564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6</w:t>
            </w:r>
          </w:p>
        </w:tc>
        <w:tc>
          <w:tcPr>
            <w:tcW w:w="998" w:type="dxa"/>
            <w:noWrap/>
          </w:tcPr>
          <w:p w14:paraId="3371346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tcPr>
          <w:p w14:paraId="18F4B70E"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43CC59F9"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6D067C9F" w14:textId="77777777" w:rsidR="00CF22C5" w:rsidRPr="00FF08B6" w:rsidRDefault="00CF22C5" w:rsidP="00115F35">
            <w:pPr>
              <w:numPr>
                <w:ilvl w:val="0"/>
                <w:numId w:val="38"/>
              </w:numPr>
              <w:rPr>
                <w:rFonts w:asciiTheme="majorHAnsi" w:eastAsia="Calibri" w:hAnsiTheme="majorHAnsi"/>
              </w:rPr>
            </w:pPr>
          </w:p>
        </w:tc>
        <w:tc>
          <w:tcPr>
            <w:tcW w:w="2514" w:type="dxa"/>
          </w:tcPr>
          <w:p w14:paraId="2CE7D2C7"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mocznik czda</w:t>
            </w:r>
          </w:p>
        </w:tc>
        <w:tc>
          <w:tcPr>
            <w:tcW w:w="1025" w:type="dxa"/>
          </w:tcPr>
          <w:p w14:paraId="548DEF3D"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641FD3EB"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116615309</w:t>
            </w:r>
          </w:p>
        </w:tc>
        <w:tc>
          <w:tcPr>
            <w:tcW w:w="652" w:type="dxa"/>
          </w:tcPr>
          <w:p w14:paraId="3411D9A1"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2BD6C79C"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69B48881"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4DE5BF17"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500</w:t>
            </w:r>
          </w:p>
        </w:tc>
        <w:tc>
          <w:tcPr>
            <w:tcW w:w="938" w:type="dxa"/>
          </w:tcPr>
          <w:p w14:paraId="01E0A35C"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21E7B74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tcPr>
          <w:p w14:paraId="516EAA6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1D8C4E8C"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2AAE0084"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tcPr>
          <w:p w14:paraId="70568F82"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5A28F956"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11A48717" w14:textId="77777777" w:rsidR="00CF22C5" w:rsidRPr="00FF08B6" w:rsidRDefault="00CF22C5" w:rsidP="00115F35">
            <w:pPr>
              <w:numPr>
                <w:ilvl w:val="0"/>
                <w:numId w:val="38"/>
              </w:numPr>
              <w:rPr>
                <w:rFonts w:asciiTheme="majorHAnsi" w:eastAsia="Calibri" w:hAnsiTheme="majorHAnsi"/>
              </w:rPr>
            </w:pPr>
          </w:p>
        </w:tc>
        <w:tc>
          <w:tcPr>
            <w:tcW w:w="2514" w:type="dxa"/>
          </w:tcPr>
          <w:p w14:paraId="6FDF4AD4"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pacing w:val="-6"/>
                <w:sz w:val="18"/>
                <w:szCs w:val="18"/>
              </w:rPr>
            </w:pPr>
            <w:r w:rsidRPr="00FF08B6">
              <w:rPr>
                <w:rFonts w:asciiTheme="majorHAnsi" w:eastAsia="Calibri" w:hAnsiTheme="majorHAnsi" w:cs="Arial"/>
                <w:spacing w:val="-6"/>
                <w:sz w:val="18"/>
                <w:szCs w:val="18"/>
              </w:rPr>
              <w:t>Molibdenian amonu x 4H2O czda</w:t>
            </w:r>
          </w:p>
        </w:tc>
        <w:tc>
          <w:tcPr>
            <w:tcW w:w="1025" w:type="dxa"/>
          </w:tcPr>
          <w:p w14:paraId="6446A02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047BAD40"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111390000</w:t>
            </w:r>
          </w:p>
        </w:tc>
        <w:tc>
          <w:tcPr>
            <w:tcW w:w="652" w:type="dxa"/>
          </w:tcPr>
          <w:p w14:paraId="17B22DFE"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299B368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250</w:t>
            </w:r>
          </w:p>
        </w:tc>
        <w:tc>
          <w:tcPr>
            <w:tcW w:w="759" w:type="dxa"/>
          </w:tcPr>
          <w:p w14:paraId="428796EF"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66B62A03"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2x250</w:t>
            </w:r>
          </w:p>
        </w:tc>
        <w:tc>
          <w:tcPr>
            <w:tcW w:w="938" w:type="dxa"/>
          </w:tcPr>
          <w:p w14:paraId="75769119"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60A96E6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tcPr>
          <w:p w14:paraId="5EFC7AA5"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16F9EC0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3</w:t>
            </w:r>
          </w:p>
        </w:tc>
        <w:tc>
          <w:tcPr>
            <w:tcW w:w="998" w:type="dxa"/>
            <w:noWrap/>
          </w:tcPr>
          <w:p w14:paraId="0CDF9099"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tcPr>
          <w:p w14:paraId="77BAF3D4"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1AA35332"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70F232AE" w14:textId="77777777" w:rsidR="00CF22C5" w:rsidRPr="00FF08B6" w:rsidRDefault="00CF22C5" w:rsidP="00115F35">
            <w:pPr>
              <w:numPr>
                <w:ilvl w:val="0"/>
                <w:numId w:val="38"/>
              </w:numPr>
              <w:rPr>
                <w:rFonts w:asciiTheme="majorHAnsi" w:eastAsia="Calibri" w:hAnsiTheme="majorHAnsi"/>
              </w:rPr>
            </w:pPr>
          </w:p>
        </w:tc>
        <w:tc>
          <w:tcPr>
            <w:tcW w:w="2514" w:type="dxa"/>
          </w:tcPr>
          <w:p w14:paraId="168F2045"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xml:space="preserve">Nadmanganian potasu czda </w:t>
            </w:r>
          </w:p>
        </w:tc>
        <w:tc>
          <w:tcPr>
            <w:tcW w:w="1025" w:type="dxa"/>
          </w:tcPr>
          <w:p w14:paraId="0BD5AFA4"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1FBFDF60"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117438809</w:t>
            </w:r>
          </w:p>
        </w:tc>
        <w:tc>
          <w:tcPr>
            <w:tcW w:w="652" w:type="dxa"/>
          </w:tcPr>
          <w:p w14:paraId="1EE93394"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736C761A"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100</w:t>
            </w:r>
          </w:p>
        </w:tc>
        <w:tc>
          <w:tcPr>
            <w:tcW w:w="759" w:type="dxa"/>
          </w:tcPr>
          <w:p w14:paraId="22FBAC4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2C0CB167"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8" w:type="dxa"/>
          </w:tcPr>
          <w:p w14:paraId="7DFE8A31"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2908687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tcPr>
          <w:p w14:paraId="429CA85F"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0EF42A1E"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48008010"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tcPr>
          <w:p w14:paraId="563DC45F"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703CE333"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06BB611C" w14:textId="77777777" w:rsidR="00CF22C5" w:rsidRPr="00FF08B6" w:rsidRDefault="00CF22C5" w:rsidP="00115F35">
            <w:pPr>
              <w:numPr>
                <w:ilvl w:val="0"/>
                <w:numId w:val="38"/>
              </w:numPr>
              <w:rPr>
                <w:rFonts w:asciiTheme="majorHAnsi" w:eastAsia="Calibri" w:hAnsiTheme="majorHAnsi"/>
              </w:rPr>
            </w:pPr>
          </w:p>
        </w:tc>
        <w:tc>
          <w:tcPr>
            <w:tcW w:w="2514" w:type="dxa"/>
          </w:tcPr>
          <w:p w14:paraId="5D892EA2"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Nadsiarczan amonu czda</w:t>
            </w:r>
          </w:p>
        </w:tc>
        <w:tc>
          <w:tcPr>
            <w:tcW w:w="1025" w:type="dxa"/>
          </w:tcPr>
          <w:p w14:paraId="72CEF74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08F17DB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111391908</w:t>
            </w:r>
          </w:p>
        </w:tc>
        <w:tc>
          <w:tcPr>
            <w:tcW w:w="652" w:type="dxa"/>
          </w:tcPr>
          <w:p w14:paraId="3370B95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0683DD23"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0BC72B9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50</w:t>
            </w:r>
          </w:p>
        </w:tc>
        <w:tc>
          <w:tcPr>
            <w:tcW w:w="759" w:type="dxa"/>
          </w:tcPr>
          <w:p w14:paraId="72E0B35F"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8" w:type="dxa"/>
          </w:tcPr>
          <w:p w14:paraId="314E2A1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1EB18176"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tcPr>
          <w:p w14:paraId="1AC03BD3"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5BC3CAB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0144D01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tcPr>
          <w:p w14:paraId="47F07EC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6913355E"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6AE4FC55" w14:textId="77777777" w:rsidR="00CF22C5" w:rsidRPr="00FF08B6" w:rsidRDefault="00CF22C5" w:rsidP="00115F35">
            <w:pPr>
              <w:numPr>
                <w:ilvl w:val="0"/>
                <w:numId w:val="38"/>
              </w:numPr>
              <w:rPr>
                <w:rFonts w:asciiTheme="majorHAnsi" w:eastAsia="Calibri" w:hAnsiTheme="majorHAnsi"/>
              </w:rPr>
            </w:pPr>
          </w:p>
        </w:tc>
        <w:tc>
          <w:tcPr>
            <w:tcW w:w="2514" w:type="dxa"/>
          </w:tcPr>
          <w:p w14:paraId="6DB13CCA"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Nadsiarczan potasu czda</w:t>
            </w:r>
          </w:p>
        </w:tc>
        <w:tc>
          <w:tcPr>
            <w:tcW w:w="1025" w:type="dxa"/>
          </w:tcPr>
          <w:p w14:paraId="4376119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238D793E"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117457210</w:t>
            </w:r>
          </w:p>
        </w:tc>
        <w:tc>
          <w:tcPr>
            <w:tcW w:w="652" w:type="dxa"/>
          </w:tcPr>
          <w:p w14:paraId="0570F98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5A212D6B"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500</w:t>
            </w:r>
          </w:p>
        </w:tc>
        <w:tc>
          <w:tcPr>
            <w:tcW w:w="759" w:type="dxa"/>
          </w:tcPr>
          <w:p w14:paraId="45D8545D"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759" w:type="dxa"/>
          </w:tcPr>
          <w:p w14:paraId="17293C3E"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2x500</w:t>
            </w:r>
          </w:p>
        </w:tc>
        <w:tc>
          <w:tcPr>
            <w:tcW w:w="938" w:type="dxa"/>
          </w:tcPr>
          <w:p w14:paraId="23F8E2CD"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1E21A8DE"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tcPr>
          <w:p w14:paraId="0C5810B0"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2984E0B8"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3</w:t>
            </w:r>
          </w:p>
        </w:tc>
        <w:tc>
          <w:tcPr>
            <w:tcW w:w="998" w:type="dxa"/>
            <w:noWrap/>
          </w:tcPr>
          <w:p w14:paraId="69ADAFD5"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tcPr>
          <w:p w14:paraId="473F790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08E7D5BF"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20F354F5" w14:textId="77777777" w:rsidR="00CF22C5" w:rsidRPr="00FF08B6" w:rsidRDefault="00CF22C5" w:rsidP="00115F35">
            <w:pPr>
              <w:numPr>
                <w:ilvl w:val="0"/>
                <w:numId w:val="38"/>
              </w:numPr>
              <w:rPr>
                <w:rFonts w:asciiTheme="majorHAnsi" w:eastAsia="Calibri" w:hAnsiTheme="majorHAnsi"/>
              </w:rPr>
            </w:pPr>
          </w:p>
        </w:tc>
        <w:tc>
          <w:tcPr>
            <w:tcW w:w="2514" w:type="dxa"/>
          </w:tcPr>
          <w:p w14:paraId="320EED82"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Nadsiarczan potasu czda</w:t>
            </w:r>
          </w:p>
        </w:tc>
        <w:tc>
          <w:tcPr>
            <w:tcW w:w="1025" w:type="dxa"/>
          </w:tcPr>
          <w:p w14:paraId="01BA580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64D039DE"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117457210</w:t>
            </w:r>
          </w:p>
        </w:tc>
        <w:tc>
          <w:tcPr>
            <w:tcW w:w="652" w:type="dxa"/>
          </w:tcPr>
          <w:p w14:paraId="2348E95F"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3F2DA552"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759" w:type="dxa"/>
          </w:tcPr>
          <w:p w14:paraId="552C2363"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100</w:t>
            </w:r>
          </w:p>
        </w:tc>
        <w:tc>
          <w:tcPr>
            <w:tcW w:w="759" w:type="dxa"/>
          </w:tcPr>
          <w:p w14:paraId="19567CB0"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938" w:type="dxa"/>
          </w:tcPr>
          <w:p w14:paraId="25FA18BF"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939" w:type="dxa"/>
          </w:tcPr>
          <w:p w14:paraId="069422B2"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tcPr>
          <w:p w14:paraId="7C03A8D4"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3370C6A0"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0880BA7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tcPr>
          <w:p w14:paraId="4D7E7F56"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483A9484"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40FFA926" w14:textId="77777777" w:rsidR="00CF22C5" w:rsidRPr="00FF08B6" w:rsidRDefault="00CF22C5" w:rsidP="00115F35">
            <w:pPr>
              <w:numPr>
                <w:ilvl w:val="0"/>
                <w:numId w:val="38"/>
              </w:numPr>
              <w:rPr>
                <w:rFonts w:asciiTheme="majorHAnsi" w:eastAsia="Calibri" w:hAnsiTheme="majorHAnsi"/>
              </w:rPr>
            </w:pPr>
          </w:p>
        </w:tc>
        <w:tc>
          <w:tcPr>
            <w:tcW w:w="2514" w:type="dxa"/>
          </w:tcPr>
          <w:p w14:paraId="2B08E974"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Nitroprusydek sodu x 2 H2O czda</w:t>
            </w:r>
          </w:p>
        </w:tc>
        <w:tc>
          <w:tcPr>
            <w:tcW w:w="1025" w:type="dxa"/>
          </w:tcPr>
          <w:p w14:paraId="0FF0C808"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233699EC"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118052603</w:t>
            </w:r>
          </w:p>
        </w:tc>
        <w:tc>
          <w:tcPr>
            <w:tcW w:w="652" w:type="dxa"/>
          </w:tcPr>
          <w:p w14:paraId="00BBC35D"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3E4264FB"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10</w:t>
            </w:r>
          </w:p>
        </w:tc>
        <w:tc>
          <w:tcPr>
            <w:tcW w:w="759" w:type="dxa"/>
          </w:tcPr>
          <w:p w14:paraId="1428D2BF"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759" w:type="dxa"/>
          </w:tcPr>
          <w:p w14:paraId="7D2994FE"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8" w:type="dxa"/>
          </w:tcPr>
          <w:p w14:paraId="3F45C98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735170F2"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tcPr>
          <w:p w14:paraId="1666EE80"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05D85E4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58A558A1"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tcPr>
          <w:p w14:paraId="5A45F0FA"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013316A7"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0A6062CC" w14:textId="77777777" w:rsidR="00CF22C5" w:rsidRPr="00FF08B6" w:rsidRDefault="00CF22C5" w:rsidP="00115F35">
            <w:pPr>
              <w:numPr>
                <w:ilvl w:val="0"/>
                <w:numId w:val="38"/>
              </w:numPr>
              <w:rPr>
                <w:rFonts w:asciiTheme="majorHAnsi" w:eastAsia="Calibri" w:hAnsiTheme="majorHAnsi"/>
              </w:rPr>
            </w:pPr>
          </w:p>
        </w:tc>
        <w:tc>
          <w:tcPr>
            <w:tcW w:w="2514" w:type="dxa"/>
          </w:tcPr>
          <w:p w14:paraId="2EBAF39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Nitroprusydek sodu x 2 H2O czda</w:t>
            </w:r>
          </w:p>
        </w:tc>
        <w:tc>
          <w:tcPr>
            <w:tcW w:w="1025" w:type="dxa"/>
          </w:tcPr>
          <w:p w14:paraId="551FCCA2"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3FFA4874"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118052603</w:t>
            </w:r>
          </w:p>
        </w:tc>
        <w:tc>
          <w:tcPr>
            <w:tcW w:w="652" w:type="dxa"/>
          </w:tcPr>
          <w:p w14:paraId="7FBA6FA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2E5AD1AF"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759" w:type="dxa"/>
          </w:tcPr>
          <w:p w14:paraId="6D2AE30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25</w:t>
            </w:r>
          </w:p>
        </w:tc>
        <w:tc>
          <w:tcPr>
            <w:tcW w:w="759" w:type="dxa"/>
          </w:tcPr>
          <w:p w14:paraId="2154E6E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938" w:type="dxa"/>
          </w:tcPr>
          <w:p w14:paraId="5129FD1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939" w:type="dxa"/>
          </w:tcPr>
          <w:p w14:paraId="52DFFDE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tcPr>
          <w:p w14:paraId="761D565E"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5E875C3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09E9A4C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tcPr>
          <w:p w14:paraId="6363A80E"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68BF0914"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1FF8B7EC" w14:textId="77777777" w:rsidR="00CF22C5" w:rsidRPr="00FF08B6" w:rsidRDefault="00CF22C5" w:rsidP="00115F35">
            <w:pPr>
              <w:numPr>
                <w:ilvl w:val="0"/>
                <w:numId w:val="38"/>
              </w:numPr>
              <w:rPr>
                <w:rFonts w:asciiTheme="majorHAnsi" w:eastAsia="Calibri" w:hAnsiTheme="majorHAnsi"/>
              </w:rPr>
            </w:pPr>
          </w:p>
        </w:tc>
        <w:tc>
          <w:tcPr>
            <w:tcW w:w="2514" w:type="dxa"/>
          </w:tcPr>
          <w:p w14:paraId="23B49581"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Octan amonu czda</w:t>
            </w:r>
          </w:p>
        </w:tc>
        <w:tc>
          <w:tcPr>
            <w:tcW w:w="1025" w:type="dxa"/>
          </w:tcPr>
          <w:p w14:paraId="61D840C1"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403907DD"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111392705</w:t>
            </w:r>
          </w:p>
        </w:tc>
        <w:tc>
          <w:tcPr>
            <w:tcW w:w="652" w:type="dxa"/>
          </w:tcPr>
          <w:p w14:paraId="66EF800D"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0D10599A"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474A2B7B"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250</w:t>
            </w:r>
          </w:p>
        </w:tc>
        <w:tc>
          <w:tcPr>
            <w:tcW w:w="759" w:type="dxa"/>
          </w:tcPr>
          <w:p w14:paraId="0372F2EA"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8" w:type="dxa"/>
          </w:tcPr>
          <w:p w14:paraId="6BDDBDB1"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34C32277"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tcPr>
          <w:p w14:paraId="3D0E101D"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5F8CFD0D"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3ED4D7BB"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tcPr>
          <w:p w14:paraId="0664EC04"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4BCBD31C"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03CC23E1" w14:textId="77777777" w:rsidR="00CF22C5" w:rsidRPr="00FF08B6" w:rsidRDefault="00CF22C5" w:rsidP="00115F35">
            <w:pPr>
              <w:numPr>
                <w:ilvl w:val="0"/>
                <w:numId w:val="38"/>
              </w:numPr>
              <w:rPr>
                <w:rFonts w:asciiTheme="majorHAnsi" w:eastAsia="Calibri" w:hAnsiTheme="majorHAnsi"/>
              </w:rPr>
            </w:pPr>
          </w:p>
        </w:tc>
        <w:tc>
          <w:tcPr>
            <w:tcW w:w="2514" w:type="dxa"/>
          </w:tcPr>
          <w:p w14:paraId="49891986"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Octan sodu bezwodny czda</w:t>
            </w:r>
          </w:p>
        </w:tc>
        <w:tc>
          <w:tcPr>
            <w:tcW w:w="1025" w:type="dxa"/>
          </w:tcPr>
          <w:p w14:paraId="2BA4F8A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72E409B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118056403</w:t>
            </w:r>
          </w:p>
        </w:tc>
        <w:tc>
          <w:tcPr>
            <w:tcW w:w="652" w:type="dxa"/>
          </w:tcPr>
          <w:p w14:paraId="3156872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5F8BC7C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107CB4C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50</w:t>
            </w:r>
          </w:p>
        </w:tc>
        <w:tc>
          <w:tcPr>
            <w:tcW w:w="759" w:type="dxa"/>
          </w:tcPr>
          <w:p w14:paraId="1B2FFDB4"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938" w:type="dxa"/>
          </w:tcPr>
          <w:p w14:paraId="1B2499D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662E907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tcPr>
          <w:p w14:paraId="23690A63"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0FC033B0"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5B8B917F"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tcPr>
          <w:p w14:paraId="14599593"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01B6D64C"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656EC78A" w14:textId="77777777" w:rsidR="00CF22C5" w:rsidRPr="00FF08B6" w:rsidRDefault="00CF22C5" w:rsidP="00115F35">
            <w:pPr>
              <w:numPr>
                <w:ilvl w:val="0"/>
                <w:numId w:val="38"/>
              </w:numPr>
              <w:rPr>
                <w:rFonts w:asciiTheme="majorHAnsi" w:eastAsia="Calibri" w:hAnsiTheme="majorHAnsi"/>
              </w:rPr>
            </w:pPr>
          </w:p>
        </w:tc>
        <w:tc>
          <w:tcPr>
            <w:tcW w:w="2514" w:type="dxa"/>
          </w:tcPr>
          <w:p w14:paraId="65E9E853"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Octan sodu bezwodny czda</w:t>
            </w:r>
          </w:p>
        </w:tc>
        <w:tc>
          <w:tcPr>
            <w:tcW w:w="1025" w:type="dxa"/>
          </w:tcPr>
          <w:p w14:paraId="5982A745"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0457EA38"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118056403</w:t>
            </w:r>
          </w:p>
        </w:tc>
        <w:tc>
          <w:tcPr>
            <w:tcW w:w="652" w:type="dxa"/>
          </w:tcPr>
          <w:p w14:paraId="3BC12C41"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7CCB7F25"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759" w:type="dxa"/>
          </w:tcPr>
          <w:p w14:paraId="25D99DDD"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759" w:type="dxa"/>
          </w:tcPr>
          <w:p w14:paraId="2889DEA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1000</w:t>
            </w:r>
          </w:p>
        </w:tc>
        <w:tc>
          <w:tcPr>
            <w:tcW w:w="938" w:type="dxa"/>
          </w:tcPr>
          <w:p w14:paraId="4C2FB5C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939" w:type="dxa"/>
          </w:tcPr>
          <w:p w14:paraId="5D5DC94B"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tcPr>
          <w:p w14:paraId="720023F3"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0A701C17"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09F246BF"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tcPr>
          <w:p w14:paraId="2E90BD31"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5587FF68"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5E47DEC0" w14:textId="77777777" w:rsidR="00CF22C5" w:rsidRPr="00FF08B6" w:rsidRDefault="00CF22C5" w:rsidP="00115F35">
            <w:pPr>
              <w:numPr>
                <w:ilvl w:val="0"/>
                <w:numId w:val="38"/>
              </w:numPr>
              <w:rPr>
                <w:rFonts w:asciiTheme="majorHAnsi" w:eastAsia="Calibri" w:hAnsiTheme="majorHAnsi"/>
              </w:rPr>
            </w:pPr>
          </w:p>
        </w:tc>
        <w:tc>
          <w:tcPr>
            <w:tcW w:w="2514" w:type="dxa"/>
          </w:tcPr>
          <w:p w14:paraId="06394DF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Oranż metylowy czda</w:t>
            </w:r>
          </w:p>
        </w:tc>
        <w:tc>
          <w:tcPr>
            <w:tcW w:w="1025" w:type="dxa"/>
          </w:tcPr>
          <w:p w14:paraId="5F718C0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2216777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217046301</w:t>
            </w:r>
          </w:p>
        </w:tc>
        <w:tc>
          <w:tcPr>
            <w:tcW w:w="652" w:type="dxa"/>
          </w:tcPr>
          <w:p w14:paraId="52F2A2B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4158478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72BDD199"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5</w:t>
            </w:r>
          </w:p>
        </w:tc>
        <w:tc>
          <w:tcPr>
            <w:tcW w:w="759" w:type="dxa"/>
          </w:tcPr>
          <w:p w14:paraId="771ED19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8" w:type="dxa"/>
          </w:tcPr>
          <w:p w14:paraId="745A929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51B6D936"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tcPr>
          <w:p w14:paraId="6EB7E08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1F2D9B2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33A6B1D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tcPr>
          <w:p w14:paraId="1D014A3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024E55E2"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6B792775" w14:textId="77777777" w:rsidR="00CF22C5" w:rsidRPr="00FF08B6" w:rsidRDefault="00CF22C5" w:rsidP="00115F35">
            <w:pPr>
              <w:numPr>
                <w:ilvl w:val="0"/>
                <w:numId w:val="38"/>
              </w:numPr>
              <w:rPr>
                <w:rFonts w:asciiTheme="majorHAnsi" w:eastAsia="Calibri" w:hAnsiTheme="majorHAnsi"/>
              </w:rPr>
            </w:pPr>
          </w:p>
        </w:tc>
        <w:tc>
          <w:tcPr>
            <w:tcW w:w="2514" w:type="dxa"/>
          </w:tcPr>
          <w:p w14:paraId="21EBB29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Siarczan glinu 18xH2O czda</w:t>
            </w:r>
          </w:p>
        </w:tc>
        <w:tc>
          <w:tcPr>
            <w:tcW w:w="1025" w:type="dxa"/>
          </w:tcPr>
          <w:p w14:paraId="6A2EDA5D"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227C12A1"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114547305</w:t>
            </w:r>
          </w:p>
        </w:tc>
        <w:tc>
          <w:tcPr>
            <w:tcW w:w="652" w:type="dxa"/>
          </w:tcPr>
          <w:p w14:paraId="0CE3731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0CC339F0"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389253FA"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250</w:t>
            </w:r>
          </w:p>
        </w:tc>
        <w:tc>
          <w:tcPr>
            <w:tcW w:w="759" w:type="dxa"/>
          </w:tcPr>
          <w:p w14:paraId="60AC629A"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xml:space="preserve">2x250 </w:t>
            </w:r>
          </w:p>
        </w:tc>
        <w:tc>
          <w:tcPr>
            <w:tcW w:w="938" w:type="dxa"/>
          </w:tcPr>
          <w:p w14:paraId="504FA468"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1A630A4B"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tcPr>
          <w:p w14:paraId="648E90EC"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4C5A97FB"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3</w:t>
            </w:r>
          </w:p>
        </w:tc>
        <w:tc>
          <w:tcPr>
            <w:tcW w:w="998" w:type="dxa"/>
            <w:noWrap/>
          </w:tcPr>
          <w:p w14:paraId="4A8567C0"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tcPr>
          <w:p w14:paraId="7AEA1C58"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0CB8F81C"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12416099" w14:textId="77777777" w:rsidR="00CF22C5" w:rsidRPr="00FF08B6" w:rsidRDefault="00CF22C5" w:rsidP="00115F35">
            <w:pPr>
              <w:numPr>
                <w:ilvl w:val="0"/>
                <w:numId w:val="38"/>
              </w:numPr>
              <w:rPr>
                <w:rFonts w:asciiTheme="majorHAnsi" w:eastAsia="Calibri" w:hAnsiTheme="majorHAnsi"/>
              </w:rPr>
            </w:pPr>
          </w:p>
        </w:tc>
        <w:tc>
          <w:tcPr>
            <w:tcW w:w="2514" w:type="dxa"/>
          </w:tcPr>
          <w:p w14:paraId="7123887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Siarczan magnezu x 7H2O czda</w:t>
            </w:r>
          </w:p>
        </w:tc>
        <w:tc>
          <w:tcPr>
            <w:tcW w:w="1025" w:type="dxa"/>
          </w:tcPr>
          <w:p w14:paraId="7B37985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1EDB6020"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116137800</w:t>
            </w:r>
          </w:p>
        </w:tc>
        <w:tc>
          <w:tcPr>
            <w:tcW w:w="652" w:type="dxa"/>
          </w:tcPr>
          <w:p w14:paraId="61037979"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5D580C9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15E803CE"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100</w:t>
            </w:r>
          </w:p>
        </w:tc>
        <w:tc>
          <w:tcPr>
            <w:tcW w:w="759" w:type="dxa"/>
          </w:tcPr>
          <w:p w14:paraId="00E6AE7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8" w:type="dxa"/>
          </w:tcPr>
          <w:p w14:paraId="2CC08AD0"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719A1724"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tcPr>
          <w:p w14:paraId="3F76B3A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47D701B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1E6A4AA3"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tcPr>
          <w:p w14:paraId="6EBE11A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71CC9604"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2F131121" w14:textId="77777777" w:rsidR="00CF22C5" w:rsidRPr="00FF08B6" w:rsidRDefault="00CF22C5" w:rsidP="00115F35">
            <w:pPr>
              <w:numPr>
                <w:ilvl w:val="0"/>
                <w:numId w:val="38"/>
              </w:numPr>
              <w:rPr>
                <w:rFonts w:asciiTheme="majorHAnsi" w:eastAsia="Calibri" w:hAnsiTheme="majorHAnsi"/>
              </w:rPr>
            </w:pPr>
          </w:p>
        </w:tc>
        <w:tc>
          <w:tcPr>
            <w:tcW w:w="2514" w:type="dxa"/>
          </w:tcPr>
          <w:p w14:paraId="0984F95B"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Siarczan(IV)  sodu x 7H2O czda</w:t>
            </w:r>
          </w:p>
        </w:tc>
        <w:tc>
          <w:tcPr>
            <w:tcW w:w="1025" w:type="dxa"/>
          </w:tcPr>
          <w:p w14:paraId="4D5ECDC8"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49095490"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118081301</w:t>
            </w:r>
          </w:p>
        </w:tc>
        <w:tc>
          <w:tcPr>
            <w:tcW w:w="652" w:type="dxa"/>
          </w:tcPr>
          <w:p w14:paraId="05FDE92A"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kg</w:t>
            </w:r>
          </w:p>
        </w:tc>
        <w:tc>
          <w:tcPr>
            <w:tcW w:w="759" w:type="dxa"/>
          </w:tcPr>
          <w:p w14:paraId="78E6A35B"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4315D59E"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759" w:type="dxa"/>
          </w:tcPr>
          <w:p w14:paraId="37B0D61B"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8" w:type="dxa"/>
          </w:tcPr>
          <w:p w14:paraId="16129D22"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6322D43A"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tcPr>
          <w:p w14:paraId="4A349BB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5F46DC33"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3C7A821F"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tcPr>
          <w:p w14:paraId="42DEA0D3"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19C77E75"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50A40FB6" w14:textId="77777777" w:rsidR="00CF22C5" w:rsidRPr="00FF08B6" w:rsidRDefault="00CF22C5" w:rsidP="00115F35">
            <w:pPr>
              <w:numPr>
                <w:ilvl w:val="0"/>
                <w:numId w:val="38"/>
              </w:numPr>
              <w:rPr>
                <w:rFonts w:asciiTheme="majorHAnsi" w:eastAsia="Calibri" w:hAnsiTheme="majorHAnsi"/>
              </w:rPr>
            </w:pPr>
          </w:p>
        </w:tc>
        <w:tc>
          <w:tcPr>
            <w:tcW w:w="2514" w:type="dxa"/>
          </w:tcPr>
          <w:p w14:paraId="40FBA77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Sulfanilamid czda</w:t>
            </w:r>
          </w:p>
        </w:tc>
        <w:tc>
          <w:tcPr>
            <w:tcW w:w="1025" w:type="dxa"/>
          </w:tcPr>
          <w:p w14:paraId="11552F3E"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0C02264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118211807</w:t>
            </w:r>
          </w:p>
        </w:tc>
        <w:tc>
          <w:tcPr>
            <w:tcW w:w="652" w:type="dxa"/>
          </w:tcPr>
          <w:p w14:paraId="498359F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4F1E5ED2"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5B288A2F"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100</w:t>
            </w:r>
          </w:p>
        </w:tc>
        <w:tc>
          <w:tcPr>
            <w:tcW w:w="759" w:type="dxa"/>
          </w:tcPr>
          <w:p w14:paraId="3D4A1C7E"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8" w:type="dxa"/>
          </w:tcPr>
          <w:p w14:paraId="5F33EB6F"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65DBDD1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tcPr>
          <w:p w14:paraId="3EBE689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29BE6402"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080F78B2"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tcPr>
          <w:p w14:paraId="54960194"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6D48888E"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154B135E" w14:textId="77777777" w:rsidR="00CF22C5" w:rsidRPr="00FF08B6" w:rsidRDefault="00CF22C5" w:rsidP="00115F35">
            <w:pPr>
              <w:numPr>
                <w:ilvl w:val="0"/>
                <w:numId w:val="38"/>
              </w:numPr>
              <w:rPr>
                <w:rFonts w:asciiTheme="majorHAnsi" w:eastAsia="Calibri" w:hAnsiTheme="majorHAnsi"/>
              </w:rPr>
            </w:pPr>
          </w:p>
        </w:tc>
        <w:tc>
          <w:tcPr>
            <w:tcW w:w="2514" w:type="dxa"/>
          </w:tcPr>
          <w:p w14:paraId="7C32ADD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xml:space="preserve">Szczawian di-sodu  0,05 mol/l       </w:t>
            </w:r>
          </w:p>
        </w:tc>
        <w:tc>
          <w:tcPr>
            <w:tcW w:w="1025" w:type="dxa"/>
          </w:tcPr>
          <w:p w14:paraId="3F446095"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3D3A0C9F"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818095009</w:t>
            </w:r>
          </w:p>
        </w:tc>
        <w:tc>
          <w:tcPr>
            <w:tcW w:w="652" w:type="dxa"/>
          </w:tcPr>
          <w:p w14:paraId="7702F717"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l</w:t>
            </w:r>
          </w:p>
        </w:tc>
        <w:tc>
          <w:tcPr>
            <w:tcW w:w="759" w:type="dxa"/>
          </w:tcPr>
          <w:p w14:paraId="47CE2A8F"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4B439DDE"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759" w:type="dxa"/>
          </w:tcPr>
          <w:p w14:paraId="7C0C3964"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38" w:type="dxa"/>
          </w:tcPr>
          <w:p w14:paraId="7C02B92B"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0F86B2F7"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tcPr>
          <w:p w14:paraId="3D8C6973"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4EB631B3"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w:t>
            </w:r>
          </w:p>
        </w:tc>
        <w:tc>
          <w:tcPr>
            <w:tcW w:w="998" w:type="dxa"/>
            <w:noWrap/>
          </w:tcPr>
          <w:p w14:paraId="3E9D807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tcPr>
          <w:p w14:paraId="3B55FFF1"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57CC8CCD"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12AB9EC8" w14:textId="77777777" w:rsidR="00CF22C5" w:rsidRPr="00FF08B6" w:rsidRDefault="00CF22C5" w:rsidP="00115F35">
            <w:pPr>
              <w:numPr>
                <w:ilvl w:val="0"/>
                <w:numId w:val="38"/>
              </w:numPr>
              <w:rPr>
                <w:rFonts w:asciiTheme="majorHAnsi" w:eastAsia="Calibri" w:hAnsiTheme="majorHAnsi"/>
              </w:rPr>
            </w:pPr>
          </w:p>
        </w:tc>
        <w:tc>
          <w:tcPr>
            <w:tcW w:w="2514" w:type="dxa"/>
          </w:tcPr>
          <w:p w14:paraId="5CF72769" w14:textId="595E6760" w:rsidR="00CF22C5" w:rsidRPr="00FF08B6" w:rsidRDefault="00CF22C5" w:rsidP="00E6495E">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Szczawian di-sodu  0,05 mol/l  (0,1N) fix</w:t>
            </w:r>
          </w:p>
        </w:tc>
        <w:tc>
          <w:tcPr>
            <w:tcW w:w="1025" w:type="dxa"/>
          </w:tcPr>
          <w:p w14:paraId="10AFCF4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43B05C84"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168085200</w:t>
            </w:r>
          </w:p>
        </w:tc>
        <w:tc>
          <w:tcPr>
            <w:tcW w:w="652" w:type="dxa"/>
          </w:tcPr>
          <w:p w14:paraId="5FDA1FD9"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op.</w:t>
            </w:r>
          </w:p>
        </w:tc>
        <w:tc>
          <w:tcPr>
            <w:tcW w:w="759" w:type="dxa"/>
          </w:tcPr>
          <w:p w14:paraId="4E04B740"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w:t>
            </w:r>
          </w:p>
        </w:tc>
        <w:tc>
          <w:tcPr>
            <w:tcW w:w="759" w:type="dxa"/>
          </w:tcPr>
          <w:p w14:paraId="25F6EFE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0D5E996F"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8" w:type="dxa"/>
          </w:tcPr>
          <w:p w14:paraId="0130FE5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4F9ACA64"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tcPr>
          <w:p w14:paraId="0053364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1356C9FE"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w:t>
            </w:r>
          </w:p>
        </w:tc>
        <w:tc>
          <w:tcPr>
            <w:tcW w:w="998" w:type="dxa"/>
            <w:noWrap/>
          </w:tcPr>
          <w:p w14:paraId="038FDA96"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tcPr>
          <w:p w14:paraId="40C16F03"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271D4823"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5D428829" w14:textId="77777777" w:rsidR="00CF22C5" w:rsidRPr="00FF08B6" w:rsidRDefault="00CF22C5" w:rsidP="00115F35">
            <w:pPr>
              <w:numPr>
                <w:ilvl w:val="0"/>
                <w:numId w:val="38"/>
              </w:numPr>
              <w:rPr>
                <w:rFonts w:asciiTheme="majorHAnsi" w:eastAsia="Calibri" w:hAnsiTheme="majorHAnsi"/>
              </w:rPr>
            </w:pPr>
          </w:p>
        </w:tc>
        <w:tc>
          <w:tcPr>
            <w:tcW w:w="2514" w:type="dxa"/>
          </w:tcPr>
          <w:p w14:paraId="5C6E781E"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Wersenian disodu  czda</w:t>
            </w:r>
          </w:p>
        </w:tc>
        <w:tc>
          <w:tcPr>
            <w:tcW w:w="1025" w:type="dxa"/>
          </w:tcPr>
          <w:p w14:paraId="1502EDF8"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2C6FF91E"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118798103</w:t>
            </w:r>
          </w:p>
        </w:tc>
        <w:tc>
          <w:tcPr>
            <w:tcW w:w="652" w:type="dxa"/>
          </w:tcPr>
          <w:p w14:paraId="5EB4CC50"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590EFFCA"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2F77C35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500</w:t>
            </w:r>
          </w:p>
        </w:tc>
        <w:tc>
          <w:tcPr>
            <w:tcW w:w="759" w:type="dxa"/>
          </w:tcPr>
          <w:p w14:paraId="208DF471"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8" w:type="dxa"/>
          </w:tcPr>
          <w:p w14:paraId="00E754FE"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45B441C1"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tcPr>
          <w:p w14:paraId="2F4B6CC5"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7B9896D5"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27DF5E58"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tcPr>
          <w:p w14:paraId="3F331E4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30DC0A10"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29651EFD" w14:textId="77777777" w:rsidR="00CF22C5" w:rsidRPr="00FF08B6" w:rsidRDefault="00CF22C5" w:rsidP="00115F35">
            <w:pPr>
              <w:numPr>
                <w:ilvl w:val="0"/>
                <w:numId w:val="38"/>
              </w:numPr>
              <w:rPr>
                <w:rFonts w:asciiTheme="majorHAnsi" w:eastAsia="Calibri" w:hAnsiTheme="majorHAnsi"/>
              </w:rPr>
            </w:pPr>
          </w:p>
        </w:tc>
        <w:tc>
          <w:tcPr>
            <w:tcW w:w="2514" w:type="dxa"/>
          </w:tcPr>
          <w:p w14:paraId="27629333"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lang w:val="en-US"/>
              </w:rPr>
            </w:pPr>
            <w:r w:rsidRPr="00FF08B6">
              <w:rPr>
                <w:rFonts w:asciiTheme="majorHAnsi" w:eastAsia="Calibri" w:hAnsiTheme="majorHAnsi" w:cs="Arial"/>
                <w:sz w:val="18"/>
                <w:szCs w:val="18"/>
                <w:lang w:val="en-US"/>
              </w:rPr>
              <w:t>węglan sodu fix 0,05 mol/l</w:t>
            </w:r>
          </w:p>
        </w:tc>
        <w:tc>
          <w:tcPr>
            <w:tcW w:w="1025" w:type="dxa"/>
          </w:tcPr>
          <w:p w14:paraId="0BB5C35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5714138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168105933</w:t>
            </w:r>
          </w:p>
        </w:tc>
        <w:tc>
          <w:tcPr>
            <w:tcW w:w="652" w:type="dxa"/>
          </w:tcPr>
          <w:p w14:paraId="383E3F5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op.</w:t>
            </w:r>
          </w:p>
        </w:tc>
        <w:tc>
          <w:tcPr>
            <w:tcW w:w="759" w:type="dxa"/>
          </w:tcPr>
          <w:p w14:paraId="470FEA6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489F70E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27BBAD8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5</w:t>
            </w:r>
          </w:p>
        </w:tc>
        <w:tc>
          <w:tcPr>
            <w:tcW w:w="938" w:type="dxa"/>
          </w:tcPr>
          <w:p w14:paraId="65FC084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10D7550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tcPr>
          <w:p w14:paraId="2FE5CC54"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1DDC83BE"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5</w:t>
            </w:r>
          </w:p>
        </w:tc>
        <w:tc>
          <w:tcPr>
            <w:tcW w:w="998" w:type="dxa"/>
            <w:noWrap/>
          </w:tcPr>
          <w:p w14:paraId="2FB6BF9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tcPr>
          <w:p w14:paraId="10E15DE6"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28915321"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047AC28F" w14:textId="77777777" w:rsidR="00CF22C5" w:rsidRPr="00FF08B6" w:rsidRDefault="00CF22C5" w:rsidP="00115F35">
            <w:pPr>
              <w:numPr>
                <w:ilvl w:val="0"/>
                <w:numId w:val="38"/>
              </w:numPr>
              <w:rPr>
                <w:rFonts w:asciiTheme="majorHAnsi" w:eastAsia="Calibri" w:hAnsiTheme="majorHAnsi"/>
              </w:rPr>
            </w:pPr>
          </w:p>
        </w:tc>
        <w:tc>
          <w:tcPr>
            <w:tcW w:w="2514" w:type="dxa"/>
          </w:tcPr>
          <w:p w14:paraId="7486AB02"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xml:space="preserve">Węglan wapnia  bezw. czda  </w:t>
            </w:r>
          </w:p>
        </w:tc>
        <w:tc>
          <w:tcPr>
            <w:tcW w:w="1025" w:type="dxa"/>
          </w:tcPr>
          <w:p w14:paraId="6D5B5B5E"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64CD17DD"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118783304</w:t>
            </w:r>
          </w:p>
        </w:tc>
        <w:tc>
          <w:tcPr>
            <w:tcW w:w="652" w:type="dxa"/>
          </w:tcPr>
          <w:p w14:paraId="2B1956B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0620BE18"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31294BC0"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50</w:t>
            </w:r>
          </w:p>
        </w:tc>
        <w:tc>
          <w:tcPr>
            <w:tcW w:w="759" w:type="dxa"/>
          </w:tcPr>
          <w:p w14:paraId="184BE4F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8" w:type="dxa"/>
          </w:tcPr>
          <w:p w14:paraId="329B6D8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0FC5F524"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tcPr>
          <w:p w14:paraId="385A2DC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769B4B5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3EA621D8"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tcPr>
          <w:p w14:paraId="066D4233"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171AFC3B"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6A2EE018" w14:textId="77777777" w:rsidR="00CF22C5" w:rsidRPr="00FF08B6" w:rsidRDefault="00CF22C5" w:rsidP="00115F35">
            <w:pPr>
              <w:numPr>
                <w:ilvl w:val="0"/>
                <w:numId w:val="38"/>
              </w:numPr>
              <w:rPr>
                <w:rFonts w:asciiTheme="majorHAnsi" w:eastAsia="Calibri" w:hAnsiTheme="majorHAnsi"/>
              </w:rPr>
            </w:pPr>
          </w:p>
        </w:tc>
        <w:tc>
          <w:tcPr>
            <w:tcW w:w="2514" w:type="dxa"/>
          </w:tcPr>
          <w:p w14:paraId="2357E105"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Winian sodowo- potasowy x 4 H2O czda</w:t>
            </w:r>
          </w:p>
        </w:tc>
        <w:tc>
          <w:tcPr>
            <w:tcW w:w="1025" w:type="dxa"/>
          </w:tcPr>
          <w:p w14:paraId="7D6050A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7303470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117381704</w:t>
            </w:r>
          </w:p>
        </w:tc>
        <w:tc>
          <w:tcPr>
            <w:tcW w:w="652" w:type="dxa"/>
          </w:tcPr>
          <w:p w14:paraId="5FC987A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kg</w:t>
            </w:r>
          </w:p>
        </w:tc>
        <w:tc>
          <w:tcPr>
            <w:tcW w:w="759" w:type="dxa"/>
          </w:tcPr>
          <w:p w14:paraId="5166DC7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72250BF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1249B052"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0,5</w:t>
            </w:r>
          </w:p>
        </w:tc>
        <w:tc>
          <w:tcPr>
            <w:tcW w:w="938" w:type="dxa"/>
          </w:tcPr>
          <w:p w14:paraId="2FFDF150"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3C1F5464"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tcPr>
          <w:p w14:paraId="18F5615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18A4E8E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0986CD25"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tcPr>
          <w:p w14:paraId="1378A9E9"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497DDB19"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014B19D6" w14:textId="77777777" w:rsidR="00CF22C5" w:rsidRPr="00FF08B6" w:rsidRDefault="00CF22C5" w:rsidP="00115F35">
            <w:pPr>
              <w:numPr>
                <w:ilvl w:val="0"/>
                <w:numId w:val="38"/>
              </w:numPr>
              <w:rPr>
                <w:rFonts w:asciiTheme="majorHAnsi" w:eastAsia="Calibri" w:hAnsiTheme="majorHAnsi"/>
              </w:rPr>
            </w:pPr>
          </w:p>
        </w:tc>
        <w:tc>
          <w:tcPr>
            <w:tcW w:w="2514" w:type="dxa"/>
          </w:tcPr>
          <w:p w14:paraId="392AD54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Wodorofosforan dipotasu czda</w:t>
            </w:r>
          </w:p>
        </w:tc>
        <w:tc>
          <w:tcPr>
            <w:tcW w:w="1025" w:type="dxa"/>
          </w:tcPr>
          <w:p w14:paraId="3B44B08E"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5535F98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117421000</w:t>
            </w:r>
          </w:p>
        </w:tc>
        <w:tc>
          <w:tcPr>
            <w:tcW w:w="652" w:type="dxa"/>
          </w:tcPr>
          <w:p w14:paraId="12B25D87"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5FBAC155"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1A97CA0D"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100</w:t>
            </w:r>
          </w:p>
        </w:tc>
        <w:tc>
          <w:tcPr>
            <w:tcW w:w="759" w:type="dxa"/>
          </w:tcPr>
          <w:p w14:paraId="4C2F04FA"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8" w:type="dxa"/>
          </w:tcPr>
          <w:p w14:paraId="42DEC3C3"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7708DA9E"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tcPr>
          <w:p w14:paraId="29B7C3E1"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09E2588C"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4B6BA31D"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tcPr>
          <w:p w14:paraId="7B5D687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33778572"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1757CD69" w14:textId="77777777" w:rsidR="00CF22C5" w:rsidRPr="00FF08B6" w:rsidRDefault="00CF22C5" w:rsidP="00115F35">
            <w:pPr>
              <w:numPr>
                <w:ilvl w:val="0"/>
                <w:numId w:val="38"/>
              </w:numPr>
              <w:rPr>
                <w:rFonts w:asciiTheme="majorHAnsi" w:eastAsia="Calibri" w:hAnsiTheme="majorHAnsi"/>
              </w:rPr>
            </w:pPr>
          </w:p>
        </w:tc>
        <w:tc>
          <w:tcPr>
            <w:tcW w:w="2514" w:type="dxa"/>
          </w:tcPr>
          <w:p w14:paraId="1E6FF9A2"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wodorofosforan disodu x2 H2O czda</w:t>
            </w:r>
          </w:p>
        </w:tc>
        <w:tc>
          <w:tcPr>
            <w:tcW w:w="1025" w:type="dxa"/>
          </w:tcPr>
          <w:p w14:paraId="48C87014"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4C8079E5"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117992801</w:t>
            </w:r>
          </w:p>
        </w:tc>
        <w:tc>
          <w:tcPr>
            <w:tcW w:w="652" w:type="dxa"/>
          </w:tcPr>
          <w:p w14:paraId="77D11CB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kg</w:t>
            </w:r>
          </w:p>
        </w:tc>
        <w:tc>
          <w:tcPr>
            <w:tcW w:w="759" w:type="dxa"/>
          </w:tcPr>
          <w:p w14:paraId="2C482A45"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678A681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43C91293"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38" w:type="dxa"/>
          </w:tcPr>
          <w:p w14:paraId="13DA7CC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3FF19CEF"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tcPr>
          <w:p w14:paraId="331E50F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2D151343"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1C90AAA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tcPr>
          <w:p w14:paraId="74EFED82"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37495E53"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0B472B94" w14:textId="77777777" w:rsidR="00CF22C5" w:rsidRPr="00FF08B6" w:rsidRDefault="00CF22C5" w:rsidP="00115F35">
            <w:pPr>
              <w:numPr>
                <w:ilvl w:val="0"/>
                <w:numId w:val="38"/>
              </w:numPr>
              <w:rPr>
                <w:rFonts w:asciiTheme="majorHAnsi" w:eastAsia="Calibri" w:hAnsiTheme="majorHAnsi"/>
              </w:rPr>
            </w:pPr>
          </w:p>
        </w:tc>
        <w:tc>
          <w:tcPr>
            <w:tcW w:w="2514" w:type="dxa"/>
          </w:tcPr>
          <w:p w14:paraId="445F72FB"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Wodoroftalan  potasu czda</w:t>
            </w:r>
          </w:p>
        </w:tc>
        <w:tc>
          <w:tcPr>
            <w:tcW w:w="1025" w:type="dxa"/>
          </w:tcPr>
          <w:p w14:paraId="1CCAD317"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CHEMPUR</w:t>
            </w:r>
          </w:p>
        </w:tc>
        <w:tc>
          <w:tcPr>
            <w:tcW w:w="1344" w:type="dxa"/>
          </w:tcPr>
          <w:p w14:paraId="2C10CCE8"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117422601</w:t>
            </w:r>
          </w:p>
        </w:tc>
        <w:tc>
          <w:tcPr>
            <w:tcW w:w="652" w:type="dxa"/>
          </w:tcPr>
          <w:p w14:paraId="1B91B8ED"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40700B01"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2562F3F7"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50</w:t>
            </w:r>
          </w:p>
        </w:tc>
        <w:tc>
          <w:tcPr>
            <w:tcW w:w="759" w:type="dxa"/>
          </w:tcPr>
          <w:p w14:paraId="603612F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50</w:t>
            </w:r>
          </w:p>
        </w:tc>
        <w:tc>
          <w:tcPr>
            <w:tcW w:w="938" w:type="dxa"/>
          </w:tcPr>
          <w:p w14:paraId="1582451B"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41A1D933"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tcPr>
          <w:p w14:paraId="791662CC"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6AD9342D"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w:t>
            </w:r>
          </w:p>
        </w:tc>
        <w:tc>
          <w:tcPr>
            <w:tcW w:w="998" w:type="dxa"/>
            <w:noWrap/>
          </w:tcPr>
          <w:p w14:paraId="29B39D28"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tcPr>
          <w:p w14:paraId="6AA0D647"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46840CA7"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77368290" w14:textId="77777777" w:rsidR="00CF22C5" w:rsidRPr="00FF08B6" w:rsidRDefault="00CF22C5" w:rsidP="00115F35">
            <w:pPr>
              <w:numPr>
                <w:ilvl w:val="0"/>
                <w:numId w:val="38"/>
              </w:numPr>
              <w:rPr>
                <w:rFonts w:asciiTheme="majorHAnsi" w:eastAsia="Calibri" w:hAnsiTheme="majorHAnsi"/>
              </w:rPr>
            </w:pPr>
          </w:p>
        </w:tc>
        <w:tc>
          <w:tcPr>
            <w:tcW w:w="2514" w:type="dxa"/>
          </w:tcPr>
          <w:p w14:paraId="013BC2C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b/>
                <w:sz w:val="18"/>
                <w:szCs w:val="18"/>
              </w:rPr>
            </w:pPr>
            <w:r w:rsidRPr="00FF08B6">
              <w:rPr>
                <w:rFonts w:asciiTheme="majorHAnsi" w:eastAsia="Calibri" w:hAnsiTheme="majorHAnsi" w:cs="Arial"/>
                <w:sz w:val="18"/>
                <w:szCs w:val="18"/>
              </w:rPr>
              <w:t>Cytrynian tri-sodu x 2 H2O</w:t>
            </w:r>
            <w:r w:rsidRPr="00FF08B6">
              <w:rPr>
                <w:rFonts w:asciiTheme="majorHAnsi" w:eastAsia="Calibri" w:hAnsiTheme="majorHAnsi" w:cs="Arial"/>
                <w:b/>
                <w:sz w:val="18"/>
                <w:szCs w:val="18"/>
              </w:rPr>
              <w:t xml:space="preserve"> </w:t>
            </w:r>
            <w:r w:rsidRPr="00FF08B6">
              <w:rPr>
                <w:rFonts w:asciiTheme="majorHAnsi" w:eastAsia="Calibri" w:hAnsiTheme="majorHAnsi" w:cs="Arial"/>
                <w:b/>
                <w:sz w:val="18"/>
                <w:szCs w:val="18"/>
                <w:u w:val="single"/>
              </w:rPr>
              <w:t>czda</w:t>
            </w:r>
          </w:p>
        </w:tc>
        <w:tc>
          <w:tcPr>
            <w:tcW w:w="1025" w:type="dxa"/>
          </w:tcPr>
          <w:p w14:paraId="6CAB2414"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pacing w:val="-8"/>
                <w:sz w:val="18"/>
                <w:szCs w:val="18"/>
              </w:rPr>
            </w:pPr>
            <w:r w:rsidRPr="00FF08B6">
              <w:rPr>
                <w:rFonts w:asciiTheme="majorHAnsi" w:eastAsia="Calibri" w:hAnsiTheme="majorHAnsi" w:cs="Arial"/>
                <w:spacing w:val="-8"/>
                <w:sz w:val="18"/>
                <w:szCs w:val="18"/>
              </w:rPr>
              <w:t>EUROCHEM</w:t>
            </w:r>
          </w:p>
        </w:tc>
        <w:tc>
          <w:tcPr>
            <w:tcW w:w="1344" w:type="dxa"/>
          </w:tcPr>
          <w:p w14:paraId="7C93F56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brak</w:t>
            </w:r>
          </w:p>
        </w:tc>
        <w:tc>
          <w:tcPr>
            <w:tcW w:w="652" w:type="dxa"/>
          </w:tcPr>
          <w:p w14:paraId="533B13A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kg</w:t>
            </w:r>
          </w:p>
        </w:tc>
        <w:tc>
          <w:tcPr>
            <w:tcW w:w="759" w:type="dxa"/>
          </w:tcPr>
          <w:p w14:paraId="1C6E3C19"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0,5</w:t>
            </w:r>
          </w:p>
        </w:tc>
        <w:tc>
          <w:tcPr>
            <w:tcW w:w="759" w:type="dxa"/>
          </w:tcPr>
          <w:p w14:paraId="4C044EA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759" w:type="dxa"/>
          </w:tcPr>
          <w:p w14:paraId="5C4AC9D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8" w:type="dxa"/>
          </w:tcPr>
          <w:p w14:paraId="3C2D2CA5"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939" w:type="dxa"/>
          </w:tcPr>
          <w:p w14:paraId="2C1687F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tcPr>
          <w:p w14:paraId="776BCAC6"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7D4F1446"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5DC9B57E"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tcPr>
          <w:p w14:paraId="1E448A8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428BE445"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52E63CCE" w14:textId="77777777" w:rsidR="00CF22C5" w:rsidRPr="00FF08B6" w:rsidRDefault="00CF22C5" w:rsidP="00115F35">
            <w:pPr>
              <w:numPr>
                <w:ilvl w:val="0"/>
                <w:numId w:val="38"/>
              </w:numPr>
              <w:rPr>
                <w:rFonts w:asciiTheme="majorHAnsi" w:eastAsia="Calibri" w:hAnsiTheme="majorHAnsi"/>
              </w:rPr>
            </w:pPr>
          </w:p>
        </w:tc>
        <w:tc>
          <w:tcPr>
            <w:tcW w:w="2514" w:type="dxa"/>
          </w:tcPr>
          <w:p w14:paraId="65B79861" w14:textId="77777777" w:rsidR="00CF22C5" w:rsidRPr="00303E3B"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303E3B">
              <w:rPr>
                <w:rFonts w:asciiTheme="majorHAnsi" w:eastAsia="Calibri" w:hAnsiTheme="majorHAnsi" w:cs="Arial"/>
                <w:sz w:val="18"/>
                <w:szCs w:val="18"/>
              </w:rPr>
              <w:t>Cytrynian tri-sodu x 2 H2O czda</w:t>
            </w:r>
          </w:p>
        </w:tc>
        <w:tc>
          <w:tcPr>
            <w:tcW w:w="1025" w:type="dxa"/>
          </w:tcPr>
          <w:p w14:paraId="4F5DB082"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pacing w:val="-8"/>
                <w:sz w:val="18"/>
                <w:szCs w:val="18"/>
              </w:rPr>
            </w:pPr>
            <w:r w:rsidRPr="00FF08B6">
              <w:rPr>
                <w:rFonts w:asciiTheme="majorHAnsi" w:eastAsia="Calibri" w:hAnsiTheme="majorHAnsi" w:cs="Arial"/>
                <w:spacing w:val="-8"/>
                <w:sz w:val="18"/>
                <w:szCs w:val="18"/>
              </w:rPr>
              <w:t>EUROCHEM</w:t>
            </w:r>
          </w:p>
        </w:tc>
        <w:tc>
          <w:tcPr>
            <w:tcW w:w="1344" w:type="dxa"/>
          </w:tcPr>
          <w:p w14:paraId="58493AF3"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brak</w:t>
            </w:r>
          </w:p>
        </w:tc>
        <w:tc>
          <w:tcPr>
            <w:tcW w:w="652" w:type="dxa"/>
          </w:tcPr>
          <w:p w14:paraId="0C67604F"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kg</w:t>
            </w:r>
          </w:p>
        </w:tc>
        <w:tc>
          <w:tcPr>
            <w:tcW w:w="759" w:type="dxa"/>
          </w:tcPr>
          <w:p w14:paraId="74E67CFB"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759" w:type="dxa"/>
          </w:tcPr>
          <w:p w14:paraId="4955918F"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759" w:type="dxa"/>
          </w:tcPr>
          <w:p w14:paraId="72BDF5D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938" w:type="dxa"/>
          </w:tcPr>
          <w:p w14:paraId="7C8CF93E"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939" w:type="dxa"/>
          </w:tcPr>
          <w:p w14:paraId="4742ABF2"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tcPr>
          <w:p w14:paraId="63CB3675"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05F514A7"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2625FE98"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tcPr>
          <w:p w14:paraId="1AA4E257"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11FA885C"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0BC0FB8B" w14:textId="77777777" w:rsidR="00CF22C5" w:rsidRPr="00FF08B6" w:rsidRDefault="00CF22C5" w:rsidP="00115F35">
            <w:pPr>
              <w:numPr>
                <w:ilvl w:val="0"/>
                <w:numId w:val="38"/>
              </w:numPr>
              <w:rPr>
                <w:rFonts w:asciiTheme="majorHAnsi" w:eastAsia="Calibri" w:hAnsiTheme="majorHAnsi"/>
              </w:rPr>
            </w:pPr>
          </w:p>
        </w:tc>
        <w:tc>
          <w:tcPr>
            <w:tcW w:w="2514" w:type="dxa"/>
          </w:tcPr>
          <w:p w14:paraId="057EBA1F" w14:textId="77777777" w:rsidR="00CF22C5" w:rsidRPr="00303E3B"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303E3B">
              <w:rPr>
                <w:rFonts w:asciiTheme="majorHAnsi" w:eastAsia="Calibri" w:hAnsiTheme="majorHAnsi" w:cs="Arial"/>
                <w:sz w:val="18"/>
                <w:szCs w:val="18"/>
              </w:rPr>
              <w:t>Salicylan sodu  czda</w:t>
            </w:r>
          </w:p>
        </w:tc>
        <w:tc>
          <w:tcPr>
            <w:tcW w:w="1025" w:type="dxa"/>
          </w:tcPr>
          <w:p w14:paraId="69B6FAB2"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pacing w:val="-8"/>
                <w:sz w:val="18"/>
                <w:szCs w:val="18"/>
              </w:rPr>
            </w:pPr>
            <w:r w:rsidRPr="00FF08B6">
              <w:rPr>
                <w:rFonts w:asciiTheme="majorHAnsi" w:eastAsia="Calibri" w:hAnsiTheme="majorHAnsi" w:cs="Arial"/>
                <w:spacing w:val="-8"/>
                <w:sz w:val="18"/>
                <w:szCs w:val="18"/>
              </w:rPr>
              <w:t>EUROCHEM</w:t>
            </w:r>
          </w:p>
        </w:tc>
        <w:tc>
          <w:tcPr>
            <w:tcW w:w="1344" w:type="dxa"/>
          </w:tcPr>
          <w:p w14:paraId="2BBC6AC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652" w:type="dxa"/>
          </w:tcPr>
          <w:p w14:paraId="76597EF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kg</w:t>
            </w:r>
          </w:p>
        </w:tc>
        <w:tc>
          <w:tcPr>
            <w:tcW w:w="759" w:type="dxa"/>
          </w:tcPr>
          <w:p w14:paraId="6269347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0,1</w:t>
            </w:r>
          </w:p>
        </w:tc>
        <w:tc>
          <w:tcPr>
            <w:tcW w:w="759" w:type="dxa"/>
          </w:tcPr>
          <w:p w14:paraId="790F2FA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759" w:type="dxa"/>
          </w:tcPr>
          <w:p w14:paraId="56A49CE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8" w:type="dxa"/>
          </w:tcPr>
          <w:p w14:paraId="0424CF7F"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939" w:type="dxa"/>
          </w:tcPr>
          <w:p w14:paraId="1338F2B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tcPr>
          <w:p w14:paraId="0AC4E799"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3EF58F2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6D80C7D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tcPr>
          <w:p w14:paraId="007E8D2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419FF7EA"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534DEDD0" w14:textId="77777777" w:rsidR="00CF22C5" w:rsidRPr="00FF08B6" w:rsidRDefault="00CF22C5" w:rsidP="00115F35">
            <w:pPr>
              <w:numPr>
                <w:ilvl w:val="0"/>
                <w:numId w:val="38"/>
              </w:numPr>
              <w:rPr>
                <w:rFonts w:asciiTheme="majorHAnsi" w:eastAsia="Calibri" w:hAnsiTheme="majorHAnsi"/>
              </w:rPr>
            </w:pPr>
          </w:p>
        </w:tc>
        <w:tc>
          <w:tcPr>
            <w:tcW w:w="2514" w:type="dxa"/>
          </w:tcPr>
          <w:p w14:paraId="6FA93956" w14:textId="77777777" w:rsidR="00CF22C5" w:rsidRPr="00303E3B"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303E3B">
              <w:rPr>
                <w:rFonts w:asciiTheme="majorHAnsi" w:eastAsia="Calibri" w:hAnsiTheme="majorHAnsi" w:cs="Arial"/>
                <w:sz w:val="18"/>
                <w:szCs w:val="18"/>
              </w:rPr>
              <w:t>Salicylan sodu  czda</w:t>
            </w:r>
          </w:p>
        </w:tc>
        <w:tc>
          <w:tcPr>
            <w:tcW w:w="1025" w:type="dxa"/>
          </w:tcPr>
          <w:p w14:paraId="4A0988A2"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pacing w:val="-8"/>
                <w:sz w:val="18"/>
                <w:szCs w:val="18"/>
              </w:rPr>
            </w:pPr>
            <w:r w:rsidRPr="00FF08B6">
              <w:rPr>
                <w:rFonts w:asciiTheme="majorHAnsi" w:eastAsia="Calibri" w:hAnsiTheme="majorHAnsi" w:cs="Arial"/>
                <w:spacing w:val="-8"/>
                <w:sz w:val="18"/>
                <w:szCs w:val="18"/>
              </w:rPr>
              <w:t>EUROCHEM</w:t>
            </w:r>
          </w:p>
        </w:tc>
        <w:tc>
          <w:tcPr>
            <w:tcW w:w="1344" w:type="dxa"/>
          </w:tcPr>
          <w:p w14:paraId="6ACB9A5F"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652" w:type="dxa"/>
          </w:tcPr>
          <w:p w14:paraId="1FEE2174"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kg</w:t>
            </w:r>
          </w:p>
        </w:tc>
        <w:tc>
          <w:tcPr>
            <w:tcW w:w="759" w:type="dxa"/>
          </w:tcPr>
          <w:p w14:paraId="0D862B32"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759" w:type="dxa"/>
          </w:tcPr>
          <w:p w14:paraId="6F33DEA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759" w:type="dxa"/>
          </w:tcPr>
          <w:p w14:paraId="33F17D11"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938" w:type="dxa"/>
          </w:tcPr>
          <w:p w14:paraId="5257CB45"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939" w:type="dxa"/>
          </w:tcPr>
          <w:p w14:paraId="0D1DE498"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tcPr>
          <w:p w14:paraId="4ED75C7B"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3703BC8A"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2564DC84"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tcPr>
          <w:p w14:paraId="296C7A63"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6FA1B24C"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30F69E94" w14:textId="77777777" w:rsidR="00CF22C5" w:rsidRPr="00FF08B6" w:rsidRDefault="00CF22C5" w:rsidP="00115F35">
            <w:pPr>
              <w:numPr>
                <w:ilvl w:val="0"/>
                <w:numId w:val="38"/>
              </w:numPr>
              <w:rPr>
                <w:rFonts w:asciiTheme="majorHAnsi" w:eastAsia="Calibri" w:hAnsiTheme="majorHAnsi"/>
              </w:rPr>
            </w:pPr>
          </w:p>
        </w:tc>
        <w:tc>
          <w:tcPr>
            <w:tcW w:w="2514" w:type="dxa"/>
          </w:tcPr>
          <w:p w14:paraId="002E740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stearynian stearylu czda</w:t>
            </w:r>
          </w:p>
        </w:tc>
        <w:tc>
          <w:tcPr>
            <w:tcW w:w="1025" w:type="dxa"/>
          </w:tcPr>
          <w:p w14:paraId="1126D9D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Sigma Aldrich</w:t>
            </w:r>
          </w:p>
        </w:tc>
        <w:tc>
          <w:tcPr>
            <w:tcW w:w="1344" w:type="dxa"/>
          </w:tcPr>
          <w:p w14:paraId="1A809D2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85775-1G</w:t>
            </w:r>
          </w:p>
        </w:tc>
        <w:tc>
          <w:tcPr>
            <w:tcW w:w="652" w:type="dxa"/>
          </w:tcPr>
          <w:p w14:paraId="531A776F"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3964B02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759" w:type="dxa"/>
          </w:tcPr>
          <w:p w14:paraId="66C78C02"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759" w:type="dxa"/>
          </w:tcPr>
          <w:p w14:paraId="10530484"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8" w:type="dxa"/>
          </w:tcPr>
          <w:p w14:paraId="5BE102F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623C5EE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tcPr>
          <w:p w14:paraId="4110B5B4"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39179DA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w:t>
            </w:r>
          </w:p>
        </w:tc>
        <w:tc>
          <w:tcPr>
            <w:tcW w:w="998" w:type="dxa"/>
            <w:noWrap/>
          </w:tcPr>
          <w:p w14:paraId="5A089CCF"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tcPr>
          <w:p w14:paraId="17749C6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2C071F66"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2942105C" w14:textId="77777777" w:rsidR="00CF22C5" w:rsidRPr="0095127E" w:rsidRDefault="00CF22C5" w:rsidP="00115F35">
            <w:pPr>
              <w:numPr>
                <w:ilvl w:val="0"/>
                <w:numId w:val="38"/>
              </w:numPr>
              <w:rPr>
                <w:rFonts w:asciiTheme="majorHAnsi" w:eastAsia="Calibri" w:hAnsiTheme="majorHAnsi"/>
              </w:rPr>
            </w:pPr>
          </w:p>
        </w:tc>
        <w:tc>
          <w:tcPr>
            <w:tcW w:w="2514" w:type="dxa"/>
          </w:tcPr>
          <w:p w14:paraId="667A71E9" w14:textId="77777777" w:rsidR="00CF22C5" w:rsidRPr="0095127E"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lang w:val="en-US"/>
              </w:rPr>
            </w:pPr>
            <w:r w:rsidRPr="0095127E">
              <w:rPr>
                <w:rFonts w:asciiTheme="majorHAnsi" w:eastAsia="Calibri" w:hAnsiTheme="majorHAnsi" w:cs="Arial"/>
                <w:sz w:val="18"/>
                <w:szCs w:val="18"/>
                <w:lang w:val="en-US"/>
              </w:rPr>
              <w:t>Tabletki Kjeltabs (3,5g K2SO4 + 3,5mg Se)</w:t>
            </w:r>
          </w:p>
        </w:tc>
        <w:tc>
          <w:tcPr>
            <w:tcW w:w="1025" w:type="dxa"/>
          </w:tcPr>
          <w:p w14:paraId="0270E558" w14:textId="77777777" w:rsidR="00CF22C5" w:rsidRPr="0095127E"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95127E">
              <w:rPr>
                <w:rFonts w:asciiTheme="majorHAnsi" w:eastAsia="Calibri" w:hAnsiTheme="majorHAnsi" w:cs="Arial"/>
                <w:sz w:val="18"/>
                <w:szCs w:val="18"/>
              </w:rPr>
              <w:t>FOSS</w:t>
            </w:r>
          </w:p>
        </w:tc>
        <w:tc>
          <w:tcPr>
            <w:tcW w:w="1344" w:type="dxa"/>
          </w:tcPr>
          <w:p w14:paraId="401B1173" w14:textId="77777777" w:rsidR="00CF22C5" w:rsidRPr="0095127E"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95127E">
              <w:rPr>
                <w:rFonts w:asciiTheme="majorHAnsi" w:eastAsia="Calibri" w:hAnsiTheme="majorHAnsi" w:cs="Arial"/>
                <w:sz w:val="18"/>
                <w:szCs w:val="18"/>
              </w:rPr>
              <w:t>15270003</w:t>
            </w:r>
          </w:p>
        </w:tc>
        <w:tc>
          <w:tcPr>
            <w:tcW w:w="652" w:type="dxa"/>
          </w:tcPr>
          <w:p w14:paraId="69793042" w14:textId="77777777" w:rsidR="00CF22C5" w:rsidRPr="0095127E"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95127E">
              <w:rPr>
                <w:rFonts w:asciiTheme="majorHAnsi" w:eastAsia="Calibri" w:hAnsiTheme="majorHAnsi" w:cs="Arial"/>
                <w:sz w:val="18"/>
                <w:szCs w:val="18"/>
              </w:rPr>
              <w:t>op.</w:t>
            </w:r>
          </w:p>
        </w:tc>
        <w:tc>
          <w:tcPr>
            <w:tcW w:w="759" w:type="dxa"/>
          </w:tcPr>
          <w:p w14:paraId="693D4FC2" w14:textId="77777777" w:rsidR="00CF22C5" w:rsidRPr="0095127E"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95127E">
              <w:rPr>
                <w:rFonts w:asciiTheme="majorHAnsi" w:eastAsia="Calibri" w:hAnsiTheme="majorHAnsi" w:cs="Arial"/>
                <w:sz w:val="18"/>
                <w:szCs w:val="18"/>
              </w:rPr>
              <w:t>4</w:t>
            </w:r>
          </w:p>
        </w:tc>
        <w:tc>
          <w:tcPr>
            <w:tcW w:w="759" w:type="dxa"/>
          </w:tcPr>
          <w:p w14:paraId="7029A203" w14:textId="77777777" w:rsidR="00CF22C5" w:rsidRPr="0095127E"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95127E">
              <w:rPr>
                <w:rFonts w:asciiTheme="majorHAnsi" w:eastAsia="Calibri" w:hAnsiTheme="majorHAnsi" w:cs="Arial"/>
                <w:sz w:val="18"/>
                <w:szCs w:val="18"/>
              </w:rPr>
              <w:t>4</w:t>
            </w:r>
          </w:p>
        </w:tc>
        <w:tc>
          <w:tcPr>
            <w:tcW w:w="759" w:type="dxa"/>
          </w:tcPr>
          <w:p w14:paraId="08393372" w14:textId="77777777" w:rsidR="00CF22C5" w:rsidRPr="0095127E"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95127E">
              <w:rPr>
                <w:rFonts w:asciiTheme="majorHAnsi" w:eastAsia="Calibri" w:hAnsiTheme="majorHAnsi" w:cs="Arial"/>
                <w:sz w:val="18"/>
                <w:szCs w:val="18"/>
              </w:rPr>
              <w:t>6</w:t>
            </w:r>
          </w:p>
        </w:tc>
        <w:tc>
          <w:tcPr>
            <w:tcW w:w="938" w:type="dxa"/>
          </w:tcPr>
          <w:p w14:paraId="157754B0" w14:textId="77777777" w:rsidR="00CF22C5" w:rsidRPr="0095127E"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95127E">
              <w:rPr>
                <w:rFonts w:asciiTheme="majorHAnsi" w:eastAsia="Calibri" w:hAnsiTheme="majorHAnsi" w:cs="Arial"/>
                <w:sz w:val="18"/>
                <w:szCs w:val="18"/>
              </w:rPr>
              <w:t> </w:t>
            </w:r>
          </w:p>
        </w:tc>
        <w:tc>
          <w:tcPr>
            <w:tcW w:w="939" w:type="dxa"/>
          </w:tcPr>
          <w:p w14:paraId="1DF8A73A" w14:textId="77777777" w:rsidR="00CF22C5" w:rsidRPr="0095127E"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tcPr>
          <w:p w14:paraId="673413E4" w14:textId="77777777" w:rsidR="00CF22C5" w:rsidRPr="0095127E"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53EBF808" w14:textId="4A87E3CD" w:rsidR="00CF22C5" w:rsidRPr="0095127E" w:rsidRDefault="0095127E"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95127E">
              <w:rPr>
                <w:rFonts w:asciiTheme="majorHAnsi" w:eastAsia="Calibri" w:hAnsiTheme="majorHAnsi" w:cs="Arial"/>
                <w:sz w:val="18"/>
                <w:szCs w:val="18"/>
              </w:rPr>
              <w:t>14</w:t>
            </w:r>
          </w:p>
        </w:tc>
        <w:tc>
          <w:tcPr>
            <w:tcW w:w="998" w:type="dxa"/>
            <w:noWrap/>
          </w:tcPr>
          <w:p w14:paraId="1E971B75"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tcPr>
          <w:p w14:paraId="2605151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06CBE71C"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4FB7DD85" w14:textId="77777777" w:rsidR="00CF22C5" w:rsidRPr="00FF08B6" w:rsidRDefault="00CF22C5" w:rsidP="00115F35">
            <w:pPr>
              <w:numPr>
                <w:ilvl w:val="0"/>
                <w:numId w:val="38"/>
              </w:numPr>
              <w:rPr>
                <w:rFonts w:asciiTheme="majorHAnsi" w:eastAsia="Calibri" w:hAnsiTheme="majorHAnsi"/>
              </w:rPr>
            </w:pPr>
          </w:p>
        </w:tc>
        <w:tc>
          <w:tcPr>
            <w:tcW w:w="2514" w:type="dxa"/>
          </w:tcPr>
          <w:p w14:paraId="5BBA0996"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N-(1-Naftylo)etylenodiaminy dichlorowodorek czda</w:t>
            </w:r>
          </w:p>
        </w:tc>
        <w:tc>
          <w:tcPr>
            <w:tcW w:w="1025" w:type="dxa"/>
          </w:tcPr>
          <w:p w14:paraId="0B0EAA45"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xml:space="preserve">LACH NER </w:t>
            </w:r>
          </w:p>
        </w:tc>
        <w:tc>
          <w:tcPr>
            <w:tcW w:w="1344" w:type="dxa"/>
          </w:tcPr>
          <w:p w14:paraId="4CA6C653"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40107-APO</w:t>
            </w:r>
          </w:p>
        </w:tc>
        <w:tc>
          <w:tcPr>
            <w:tcW w:w="652" w:type="dxa"/>
          </w:tcPr>
          <w:p w14:paraId="35132CE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3BAE7016"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2E0ED17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10</w:t>
            </w:r>
          </w:p>
        </w:tc>
        <w:tc>
          <w:tcPr>
            <w:tcW w:w="759" w:type="dxa"/>
          </w:tcPr>
          <w:p w14:paraId="0987658E"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8" w:type="dxa"/>
          </w:tcPr>
          <w:p w14:paraId="2A4FB475"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4ECAA500"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tcPr>
          <w:p w14:paraId="4F28C93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6ABB2E9F"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29F8711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tcPr>
          <w:p w14:paraId="3B17455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7E1729F7"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576DE21B" w14:textId="77777777" w:rsidR="00CF22C5" w:rsidRPr="00FF08B6" w:rsidRDefault="00CF22C5" w:rsidP="00115F35">
            <w:pPr>
              <w:numPr>
                <w:ilvl w:val="0"/>
                <w:numId w:val="38"/>
              </w:numPr>
              <w:rPr>
                <w:rFonts w:asciiTheme="majorHAnsi" w:eastAsia="Calibri" w:hAnsiTheme="majorHAnsi"/>
              </w:rPr>
            </w:pPr>
          </w:p>
        </w:tc>
        <w:tc>
          <w:tcPr>
            <w:tcW w:w="2514" w:type="dxa"/>
          </w:tcPr>
          <w:p w14:paraId="2D8803D8"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kwas barbiturowy czda</w:t>
            </w:r>
          </w:p>
        </w:tc>
        <w:tc>
          <w:tcPr>
            <w:tcW w:w="1025" w:type="dxa"/>
          </w:tcPr>
          <w:p w14:paraId="56084DBC"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LachNer</w:t>
            </w:r>
          </w:p>
        </w:tc>
        <w:tc>
          <w:tcPr>
            <w:tcW w:w="1344" w:type="dxa"/>
          </w:tcPr>
          <w:p w14:paraId="179AFE17"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10015-APO</w:t>
            </w:r>
          </w:p>
        </w:tc>
        <w:tc>
          <w:tcPr>
            <w:tcW w:w="652" w:type="dxa"/>
          </w:tcPr>
          <w:p w14:paraId="30127533"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4F26EBE2"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23342C72"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2399E81C"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100</w:t>
            </w:r>
          </w:p>
        </w:tc>
        <w:tc>
          <w:tcPr>
            <w:tcW w:w="938" w:type="dxa"/>
          </w:tcPr>
          <w:p w14:paraId="626A33B7"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1F4EE081"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tcPr>
          <w:p w14:paraId="3007735B"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28E13045"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6205821C"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tcPr>
          <w:p w14:paraId="085D4B1C"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423C875A"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59B1DCCB" w14:textId="77777777" w:rsidR="00CF22C5" w:rsidRPr="00FF08B6" w:rsidRDefault="00CF22C5" w:rsidP="00115F35">
            <w:pPr>
              <w:numPr>
                <w:ilvl w:val="0"/>
                <w:numId w:val="38"/>
              </w:numPr>
              <w:rPr>
                <w:rFonts w:asciiTheme="majorHAnsi" w:eastAsia="Calibri" w:hAnsiTheme="majorHAnsi"/>
              </w:rPr>
            </w:pPr>
          </w:p>
        </w:tc>
        <w:tc>
          <w:tcPr>
            <w:tcW w:w="2514" w:type="dxa"/>
          </w:tcPr>
          <w:p w14:paraId="17703F86"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xml:space="preserve">Acetonówka </w:t>
            </w:r>
          </w:p>
        </w:tc>
        <w:tc>
          <w:tcPr>
            <w:tcW w:w="1025" w:type="dxa"/>
          </w:tcPr>
          <w:p w14:paraId="4841C11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Linegal Chemicals</w:t>
            </w:r>
          </w:p>
        </w:tc>
        <w:tc>
          <w:tcPr>
            <w:tcW w:w="1344" w:type="dxa"/>
          </w:tcPr>
          <w:p w14:paraId="1D9A2950"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II-0003.2</w:t>
            </w:r>
          </w:p>
        </w:tc>
        <w:tc>
          <w:tcPr>
            <w:tcW w:w="652" w:type="dxa"/>
          </w:tcPr>
          <w:p w14:paraId="3E2FA93F"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op.(8kg)</w:t>
            </w:r>
          </w:p>
        </w:tc>
        <w:tc>
          <w:tcPr>
            <w:tcW w:w="759" w:type="dxa"/>
          </w:tcPr>
          <w:p w14:paraId="457C9EC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58E4A17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5</w:t>
            </w:r>
          </w:p>
        </w:tc>
        <w:tc>
          <w:tcPr>
            <w:tcW w:w="759" w:type="dxa"/>
          </w:tcPr>
          <w:p w14:paraId="56135C9F"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8" w:type="dxa"/>
          </w:tcPr>
          <w:p w14:paraId="3FD52C6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70157A2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tcPr>
          <w:p w14:paraId="02FC2B59"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1F17AE8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5</w:t>
            </w:r>
          </w:p>
        </w:tc>
        <w:tc>
          <w:tcPr>
            <w:tcW w:w="998" w:type="dxa"/>
            <w:noWrap/>
          </w:tcPr>
          <w:p w14:paraId="6A8E550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tcPr>
          <w:p w14:paraId="7161711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48D4338F"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0DE81B30" w14:textId="77777777" w:rsidR="00CF22C5" w:rsidRPr="00FF08B6" w:rsidRDefault="00CF22C5" w:rsidP="00115F35">
            <w:pPr>
              <w:numPr>
                <w:ilvl w:val="0"/>
                <w:numId w:val="38"/>
              </w:numPr>
              <w:rPr>
                <w:rFonts w:asciiTheme="majorHAnsi" w:eastAsia="Calibri" w:hAnsiTheme="majorHAnsi"/>
              </w:rPr>
            </w:pPr>
          </w:p>
        </w:tc>
        <w:tc>
          <w:tcPr>
            <w:tcW w:w="2514" w:type="dxa"/>
          </w:tcPr>
          <w:p w14:paraId="1C67B50A"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kaolin czda</w:t>
            </w:r>
          </w:p>
        </w:tc>
        <w:tc>
          <w:tcPr>
            <w:tcW w:w="1025" w:type="dxa"/>
          </w:tcPr>
          <w:p w14:paraId="519907BD"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FLUKA</w:t>
            </w:r>
          </w:p>
        </w:tc>
        <w:tc>
          <w:tcPr>
            <w:tcW w:w="1344" w:type="dxa"/>
          </w:tcPr>
          <w:p w14:paraId="76CAC5F5"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60609</w:t>
            </w:r>
          </w:p>
        </w:tc>
        <w:tc>
          <w:tcPr>
            <w:tcW w:w="652" w:type="dxa"/>
          </w:tcPr>
          <w:p w14:paraId="5C19423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500DF55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500</w:t>
            </w:r>
          </w:p>
        </w:tc>
        <w:tc>
          <w:tcPr>
            <w:tcW w:w="759" w:type="dxa"/>
          </w:tcPr>
          <w:p w14:paraId="428A281B"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4931664E"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500</w:t>
            </w:r>
          </w:p>
        </w:tc>
        <w:tc>
          <w:tcPr>
            <w:tcW w:w="938" w:type="dxa"/>
          </w:tcPr>
          <w:p w14:paraId="072E97A7"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217CA8ED"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tcPr>
          <w:p w14:paraId="46695BF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52FA2B0F"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w:t>
            </w:r>
          </w:p>
        </w:tc>
        <w:tc>
          <w:tcPr>
            <w:tcW w:w="998" w:type="dxa"/>
            <w:noWrap/>
          </w:tcPr>
          <w:p w14:paraId="6252C2DA"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tcPr>
          <w:p w14:paraId="1C0A0E52"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5478E853"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0FCAD1A4" w14:textId="77777777" w:rsidR="00CF22C5" w:rsidRPr="00FF08B6" w:rsidRDefault="00CF22C5" w:rsidP="00115F35">
            <w:pPr>
              <w:numPr>
                <w:ilvl w:val="0"/>
                <w:numId w:val="38"/>
              </w:numPr>
              <w:rPr>
                <w:rFonts w:asciiTheme="majorHAnsi" w:eastAsia="Calibri" w:hAnsiTheme="majorHAnsi"/>
              </w:rPr>
            </w:pPr>
          </w:p>
        </w:tc>
        <w:tc>
          <w:tcPr>
            <w:tcW w:w="2514" w:type="dxa"/>
          </w:tcPr>
          <w:p w14:paraId="72D92823"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Kwas L- glutaminowy 99% czda</w:t>
            </w:r>
          </w:p>
        </w:tc>
        <w:tc>
          <w:tcPr>
            <w:tcW w:w="1025" w:type="dxa"/>
          </w:tcPr>
          <w:p w14:paraId="0FE5C353"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SIGMA ALDRICH</w:t>
            </w:r>
          </w:p>
        </w:tc>
        <w:tc>
          <w:tcPr>
            <w:tcW w:w="1344" w:type="dxa"/>
          </w:tcPr>
          <w:p w14:paraId="7C82FD52"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214-G 1251</w:t>
            </w:r>
          </w:p>
        </w:tc>
        <w:tc>
          <w:tcPr>
            <w:tcW w:w="652" w:type="dxa"/>
          </w:tcPr>
          <w:p w14:paraId="483D3F8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70BA167F"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100</w:t>
            </w:r>
          </w:p>
        </w:tc>
        <w:tc>
          <w:tcPr>
            <w:tcW w:w="759" w:type="dxa"/>
          </w:tcPr>
          <w:p w14:paraId="2DFDEFC9"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100</w:t>
            </w:r>
          </w:p>
        </w:tc>
        <w:tc>
          <w:tcPr>
            <w:tcW w:w="759" w:type="dxa"/>
          </w:tcPr>
          <w:p w14:paraId="01E4D05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8" w:type="dxa"/>
          </w:tcPr>
          <w:p w14:paraId="421A00D6"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7A9EDA0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tcPr>
          <w:p w14:paraId="3B1FFA1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54C933D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w:t>
            </w:r>
          </w:p>
        </w:tc>
        <w:tc>
          <w:tcPr>
            <w:tcW w:w="998" w:type="dxa"/>
            <w:noWrap/>
          </w:tcPr>
          <w:p w14:paraId="45D5CA5E"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tcPr>
          <w:p w14:paraId="35C15223"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25E2E85D"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25C73D98" w14:textId="77777777" w:rsidR="00CF22C5" w:rsidRPr="00FF08B6" w:rsidRDefault="00CF22C5" w:rsidP="00115F35">
            <w:pPr>
              <w:numPr>
                <w:ilvl w:val="0"/>
                <w:numId w:val="38"/>
              </w:numPr>
              <w:rPr>
                <w:rFonts w:asciiTheme="majorHAnsi" w:eastAsia="Calibri" w:hAnsiTheme="majorHAnsi"/>
              </w:rPr>
            </w:pPr>
          </w:p>
        </w:tc>
        <w:tc>
          <w:tcPr>
            <w:tcW w:w="2514" w:type="dxa"/>
          </w:tcPr>
          <w:p w14:paraId="6792B1EE"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Tabletki beztlenowe do wzorca zera</w:t>
            </w:r>
          </w:p>
        </w:tc>
        <w:tc>
          <w:tcPr>
            <w:tcW w:w="1025" w:type="dxa"/>
          </w:tcPr>
          <w:p w14:paraId="01C0DCC5"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Mettler Toledo</w:t>
            </w:r>
          </w:p>
        </w:tc>
        <w:tc>
          <w:tcPr>
            <w:tcW w:w="1344" w:type="dxa"/>
          </w:tcPr>
          <w:p w14:paraId="5EE214DB"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51300140</w:t>
            </w:r>
          </w:p>
        </w:tc>
        <w:tc>
          <w:tcPr>
            <w:tcW w:w="652" w:type="dxa"/>
          </w:tcPr>
          <w:p w14:paraId="2247049B"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op.</w:t>
            </w:r>
          </w:p>
        </w:tc>
        <w:tc>
          <w:tcPr>
            <w:tcW w:w="759" w:type="dxa"/>
          </w:tcPr>
          <w:p w14:paraId="19888022"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24A85951"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759" w:type="dxa"/>
          </w:tcPr>
          <w:p w14:paraId="69773E68"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3</w:t>
            </w:r>
          </w:p>
        </w:tc>
        <w:tc>
          <w:tcPr>
            <w:tcW w:w="938" w:type="dxa"/>
          </w:tcPr>
          <w:p w14:paraId="1EA20EA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4A18BB3D"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tcPr>
          <w:p w14:paraId="31D3F132"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2AD8E36E"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4</w:t>
            </w:r>
          </w:p>
        </w:tc>
        <w:tc>
          <w:tcPr>
            <w:tcW w:w="998" w:type="dxa"/>
            <w:noWrap/>
          </w:tcPr>
          <w:p w14:paraId="5D99CBC0"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tcPr>
          <w:p w14:paraId="702A67F4"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31D2DFA6"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0CF900D8" w14:textId="77777777" w:rsidR="00CF22C5" w:rsidRPr="00FF08B6" w:rsidRDefault="00CF22C5" w:rsidP="00115F35">
            <w:pPr>
              <w:numPr>
                <w:ilvl w:val="0"/>
                <w:numId w:val="38"/>
              </w:numPr>
              <w:rPr>
                <w:rFonts w:asciiTheme="majorHAnsi" w:eastAsia="Calibri" w:hAnsiTheme="majorHAnsi"/>
              </w:rPr>
            </w:pPr>
          </w:p>
        </w:tc>
        <w:tc>
          <w:tcPr>
            <w:tcW w:w="2514" w:type="dxa"/>
          </w:tcPr>
          <w:p w14:paraId="47A215C4"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4-aminoantypiryna czda</w:t>
            </w:r>
          </w:p>
        </w:tc>
        <w:tc>
          <w:tcPr>
            <w:tcW w:w="1025" w:type="dxa"/>
          </w:tcPr>
          <w:p w14:paraId="3029DBFE"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POCH</w:t>
            </w:r>
          </w:p>
        </w:tc>
        <w:tc>
          <w:tcPr>
            <w:tcW w:w="1344" w:type="dxa"/>
          </w:tcPr>
          <w:p w14:paraId="50E9664E"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122300115</w:t>
            </w:r>
          </w:p>
        </w:tc>
        <w:tc>
          <w:tcPr>
            <w:tcW w:w="652" w:type="dxa"/>
          </w:tcPr>
          <w:p w14:paraId="25069FA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0A283B1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25</w:t>
            </w:r>
          </w:p>
        </w:tc>
        <w:tc>
          <w:tcPr>
            <w:tcW w:w="759" w:type="dxa"/>
          </w:tcPr>
          <w:p w14:paraId="446F9E46"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0917B0C2"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xml:space="preserve">2x25 </w:t>
            </w:r>
          </w:p>
        </w:tc>
        <w:tc>
          <w:tcPr>
            <w:tcW w:w="938" w:type="dxa"/>
          </w:tcPr>
          <w:p w14:paraId="6CE4C755"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1FC00550"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tcPr>
          <w:p w14:paraId="2498843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0A15D82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3</w:t>
            </w:r>
          </w:p>
        </w:tc>
        <w:tc>
          <w:tcPr>
            <w:tcW w:w="998" w:type="dxa"/>
            <w:noWrap/>
          </w:tcPr>
          <w:p w14:paraId="0312084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tcPr>
          <w:p w14:paraId="65D4DA9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70AC4248"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01DAB967" w14:textId="77777777" w:rsidR="00CF22C5" w:rsidRPr="00FF08B6" w:rsidRDefault="00CF22C5" w:rsidP="00115F35">
            <w:pPr>
              <w:numPr>
                <w:ilvl w:val="0"/>
                <w:numId w:val="38"/>
              </w:numPr>
              <w:rPr>
                <w:rFonts w:asciiTheme="majorHAnsi" w:eastAsia="Calibri" w:hAnsiTheme="majorHAnsi"/>
              </w:rPr>
            </w:pPr>
          </w:p>
        </w:tc>
        <w:tc>
          <w:tcPr>
            <w:tcW w:w="2514" w:type="dxa"/>
          </w:tcPr>
          <w:p w14:paraId="3F074C94"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lang w:val="en-US"/>
              </w:rPr>
            </w:pPr>
            <w:r w:rsidRPr="00FF08B6">
              <w:rPr>
                <w:rFonts w:asciiTheme="majorHAnsi" w:eastAsia="Calibri" w:hAnsiTheme="majorHAnsi" w:cs="Arial"/>
                <w:sz w:val="18"/>
                <w:szCs w:val="18"/>
                <w:lang w:val="en-US"/>
              </w:rPr>
              <w:t>Acetonitryl do HPLC super gradient</w:t>
            </w:r>
          </w:p>
        </w:tc>
        <w:tc>
          <w:tcPr>
            <w:tcW w:w="1025" w:type="dxa"/>
          </w:tcPr>
          <w:p w14:paraId="1611B16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POCH</w:t>
            </w:r>
          </w:p>
        </w:tc>
        <w:tc>
          <w:tcPr>
            <w:tcW w:w="1344" w:type="dxa"/>
          </w:tcPr>
          <w:p w14:paraId="3FCF4230"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102644151</w:t>
            </w:r>
          </w:p>
        </w:tc>
        <w:tc>
          <w:tcPr>
            <w:tcW w:w="652" w:type="dxa"/>
          </w:tcPr>
          <w:p w14:paraId="5447E9D1" w14:textId="77777777" w:rsidR="001621AE" w:rsidRDefault="001621AE"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Pr>
                <w:rFonts w:asciiTheme="majorHAnsi" w:eastAsia="Calibri" w:hAnsiTheme="majorHAnsi" w:cs="Arial"/>
                <w:sz w:val="18"/>
                <w:szCs w:val="18"/>
              </w:rPr>
              <w:t>op.</w:t>
            </w:r>
          </w:p>
          <w:p w14:paraId="0D2B04C1" w14:textId="65E1D1F6" w:rsidR="00CF22C5" w:rsidRPr="00FF08B6" w:rsidRDefault="001621AE"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Pr>
                <w:rFonts w:asciiTheme="majorHAnsi" w:eastAsia="Calibri" w:hAnsiTheme="majorHAnsi" w:cs="Arial"/>
                <w:sz w:val="18"/>
                <w:szCs w:val="18"/>
              </w:rPr>
              <w:t>(</w:t>
            </w:r>
            <w:r w:rsidR="00CF22C5" w:rsidRPr="00FF08B6">
              <w:rPr>
                <w:rFonts w:asciiTheme="majorHAnsi" w:eastAsia="Calibri" w:hAnsiTheme="majorHAnsi" w:cs="Arial"/>
                <w:sz w:val="18"/>
                <w:szCs w:val="18"/>
              </w:rPr>
              <w:t>2,5 l</w:t>
            </w:r>
            <w:r>
              <w:rPr>
                <w:rFonts w:asciiTheme="majorHAnsi" w:eastAsia="Calibri" w:hAnsiTheme="majorHAnsi" w:cs="Arial"/>
                <w:sz w:val="18"/>
                <w:szCs w:val="18"/>
              </w:rPr>
              <w:t>)</w:t>
            </w:r>
          </w:p>
        </w:tc>
        <w:tc>
          <w:tcPr>
            <w:tcW w:w="759" w:type="dxa"/>
          </w:tcPr>
          <w:p w14:paraId="4662275F"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12</w:t>
            </w:r>
          </w:p>
        </w:tc>
        <w:tc>
          <w:tcPr>
            <w:tcW w:w="759" w:type="dxa"/>
          </w:tcPr>
          <w:p w14:paraId="3E8D3763"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45</w:t>
            </w:r>
          </w:p>
        </w:tc>
        <w:tc>
          <w:tcPr>
            <w:tcW w:w="759" w:type="dxa"/>
          </w:tcPr>
          <w:p w14:paraId="4A929C91"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8" w:type="dxa"/>
          </w:tcPr>
          <w:p w14:paraId="758D4B14"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48862764"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tcPr>
          <w:p w14:paraId="5DA1FB2C"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2A2DAAA4"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57</w:t>
            </w:r>
          </w:p>
        </w:tc>
        <w:tc>
          <w:tcPr>
            <w:tcW w:w="998" w:type="dxa"/>
            <w:noWrap/>
          </w:tcPr>
          <w:p w14:paraId="34F81F62"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tcPr>
          <w:p w14:paraId="2DD8C938"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7C17114B"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1B77B54D" w14:textId="77777777" w:rsidR="00CF22C5" w:rsidRPr="00FF08B6" w:rsidRDefault="00CF22C5" w:rsidP="00115F35">
            <w:pPr>
              <w:numPr>
                <w:ilvl w:val="0"/>
                <w:numId w:val="38"/>
              </w:numPr>
              <w:rPr>
                <w:rFonts w:asciiTheme="majorHAnsi" w:eastAsia="Calibri" w:hAnsiTheme="majorHAnsi"/>
              </w:rPr>
            </w:pPr>
          </w:p>
        </w:tc>
        <w:tc>
          <w:tcPr>
            <w:tcW w:w="2514" w:type="dxa"/>
          </w:tcPr>
          <w:p w14:paraId="5A73093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Allilotiomocznik czda</w:t>
            </w:r>
          </w:p>
        </w:tc>
        <w:tc>
          <w:tcPr>
            <w:tcW w:w="1025" w:type="dxa"/>
          </w:tcPr>
          <w:p w14:paraId="0A3640D4"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POCH</w:t>
            </w:r>
          </w:p>
        </w:tc>
        <w:tc>
          <w:tcPr>
            <w:tcW w:w="1344" w:type="dxa"/>
          </w:tcPr>
          <w:p w14:paraId="5E61CC6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ACRS14880</w:t>
            </w:r>
          </w:p>
        </w:tc>
        <w:tc>
          <w:tcPr>
            <w:tcW w:w="652" w:type="dxa"/>
          </w:tcPr>
          <w:p w14:paraId="68EC290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46EF74B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6B5D9BFF"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10</w:t>
            </w:r>
          </w:p>
        </w:tc>
        <w:tc>
          <w:tcPr>
            <w:tcW w:w="759" w:type="dxa"/>
          </w:tcPr>
          <w:p w14:paraId="013667B9"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8" w:type="dxa"/>
          </w:tcPr>
          <w:p w14:paraId="1F35CED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6E4CF58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tcPr>
          <w:p w14:paraId="197354AF"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78846E59"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0B8A560E"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tcPr>
          <w:p w14:paraId="5514052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70BCBDCB"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1BFF5FD0" w14:textId="77777777" w:rsidR="00CF22C5" w:rsidRPr="00FF08B6" w:rsidRDefault="00CF22C5" w:rsidP="00115F35">
            <w:pPr>
              <w:numPr>
                <w:ilvl w:val="0"/>
                <w:numId w:val="38"/>
              </w:numPr>
              <w:rPr>
                <w:rFonts w:asciiTheme="majorHAnsi" w:eastAsia="Calibri" w:hAnsiTheme="majorHAnsi"/>
              </w:rPr>
            </w:pPr>
          </w:p>
        </w:tc>
        <w:tc>
          <w:tcPr>
            <w:tcW w:w="2514" w:type="dxa"/>
          </w:tcPr>
          <w:p w14:paraId="2F0B61E4"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Azotan srebra r-r 0,02 mol/l</w:t>
            </w:r>
          </w:p>
        </w:tc>
        <w:tc>
          <w:tcPr>
            <w:tcW w:w="1025" w:type="dxa"/>
          </w:tcPr>
          <w:p w14:paraId="62B72B90"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POCH</w:t>
            </w:r>
          </w:p>
        </w:tc>
        <w:tc>
          <w:tcPr>
            <w:tcW w:w="1344" w:type="dxa"/>
          </w:tcPr>
          <w:p w14:paraId="280F14F2"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814326779</w:t>
            </w:r>
          </w:p>
        </w:tc>
        <w:tc>
          <w:tcPr>
            <w:tcW w:w="652" w:type="dxa"/>
          </w:tcPr>
          <w:p w14:paraId="65A35563"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l</w:t>
            </w:r>
          </w:p>
        </w:tc>
        <w:tc>
          <w:tcPr>
            <w:tcW w:w="759" w:type="dxa"/>
          </w:tcPr>
          <w:p w14:paraId="460FB020"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62E48A73"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759" w:type="dxa"/>
          </w:tcPr>
          <w:p w14:paraId="74A03AE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8" w:type="dxa"/>
          </w:tcPr>
          <w:p w14:paraId="4200F461"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39AC1145"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tcPr>
          <w:p w14:paraId="191F4A5A"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607420B5"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62179A91"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tcPr>
          <w:p w14:paraId="3E918C3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58BBAA49"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13CA0E35" w14:textId="77777777" w:rsidR="00CF22C5" w:rsidRPr="00FF08B6" w:rsidRDefault="00CF22C5" w:rsidP="00115F35">
            <w:pPr>
              <w:numPr>
                <w:ilvl w:val="0"/>
                <w:numId w:val="38"/>
              </w:numPr>
              <w:rPr>
                <w:rFonts w:asciiTheme="majorHAnsi" w:eastAsia="Calibri" w:hAnsiTheme="majorHAnsi"/>
              </w:rPr>
            </w:pPr>
          </w:p>
        </w:tc>
        <w:tc>
          <w:tcPr>
            <w:tcW w:w="2514" w:type="dxa"/>
          </w:tcPr>
          <w:p w14:paraId="498FCBA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chloramina T</w:t>
            </w:r>
          </w:p>
        </w:tc>
        <w:tc>
          <w:tcPr>
            <w:tcW w:w="1025" w:type="dxa"/>
          </w:tcPr>
          <w:p w14:paraId="2C850C6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POCH</w:t>
            </w:r>
          </w:p>
        </w:tc>
        <w:tc>
          <w:tcPr>
            <w:tcW w:w="1344" w:type="dxa"/>
          </w:tcPr>
          <w:p w14:paraId="0738B3FE"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22660112</w:t>
            </w:r>
          </w:p>
        </w:tc>
        <w:tc>
          <w:tcPr>
            <w:tcW w:w="652" w:type="dxa"/>
          </w:tcPr>
          <w:p w14:paraId="255DC714"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19AB1FC3"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54EE38F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520CD76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100</w:t>
            </w:r>
          </w:p>
        </w:tc>
        <w:tc>
          <w:tcPr>
            <w:tcW w:w="938" w:type="dxa"/>
            <w:hideMark/>
          </w:tcPr>
          <w:p w14:paraId="51B0DC5E"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0902DA5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hideMark/>
          </w:tcPr>
          <w:p w14:paraId="4D7F0D6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1E32F5E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hideMark/>
          </w:tcPr>
          <w:p w14:paraId="24114B15"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hideMark/>
          </w:tcPr>
          <w:p w14:paraId="467A312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0F0DCA2A"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3280908E" w14:textId="77777777" w:rsidR="00CF22C5" w:rsidRPr="00FF08B6" w:rsidRDefault="00CF22C5" w:rsidP="00115F35">
            <w:pPr>
              <w:numPr>
                <w:ilvl w:val="0"/>
                <w:numId w:val="38"/>
              </w:numPr>
              <w:rPr>
                <w:rFonts w:asciiTheme="majorHAnsi" w:eastAsia="Calibri" w:hAnsiTheme="majorHAnsi"/>
              </w:rPr>
            </w:pPr>
          </w:p>
        </w:tc>
        <w:tc>
          <w:tcPr>
            <w:tcW w:w="2514" w:type="dxa"/>
          </w:tcPr>
          <w:p w14:paraId="09366FDB"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chlorek magnezu x 6 H2O czda</w:t>
            </w:r>
          </w:p>
        </w:tc>
        <w:tc>
          <w:tcPr>
            <w:tcW w:w="1025" w:type="dxa"/>
          </w:tcPr>
          <w:p w14:paraId="086DD6FD"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POCH</w:t>
            </w:r>
          </w:p>
        </w:tc>
        <w:tc>
          <w:tcPr>
            <w:tcW w:w="1344" w:type="dxa"/>
          </w:tcPr>
          <w:p w14:paraId="78DD64C0"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612050110</w:t>
            </w:r>
          </w:p>
        </w:tc>
        <w:tc>
          <w:tcPr>
            <w:tcW w:w="652" w:type="dxa"/>
          </w:tcPr>
          <w:p w14:paraId="606F0678"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kg</w:t>
            </w:r>
          </w:p>
        </w:tc>
        <w:tc>
          <w:tcPr>
            <w:tcW w:w="759" w:type="dxa"/>
          </w:tcPr>
          <w:p w14:paraId="1E581904"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34C465C0"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6D80528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38" w:type="dxa"/>
            <w:hideMark/>
          </w:tcPr>
          <w:p w14:paraId="6EEB3F2A"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51E30F97"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hideMark/>
          </w:tcPr>
          <w:p w14:paraId="0ED9EBE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593B9A70"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hideMark/>
          </w:tcPr>
          <w:p w14:paraId="5EA0AA41"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hideMark/>
          </w:tcPr>
          <w:p w14:paraId="54B06B3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3F809E88"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1F11750B" w14:textId="77777777" w:rsidR="00CF22C5" w:rsidRPr="00FF08B6" w:rsidRDefault="00CF22C5" w:rsidP="00115F35">
            <w:pPr>
              <w:numPr>
                <w:ilvl w:val="0"/>
                <w:numId w:val="38"/>
              </w:numPr>
              <w:rPr>
                <w:rFonts w:asciiTheme="majorHAnsi" w:eastAsia="Calibri" w:hAnsiTheme="majorHAnsi"/>
              </w:rPr>
            </w:pPr>
          </w:p>
        </w:tc>
        <w:tc>
          <w:tcPr>
            <w:tcW w:w="2514" w:type="dxa"/>
          </w:tcPr>
          <w:p w14:paraId="7BC3DAE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Chlorek sodu czda</w:t>
            </w:r>
          </w:p>
        </w:tc>
        <w:tc>
          <w:tcPr>
            <w:tcW w:w="1025" w:type="dxa"/>
          </w:tcPr>
          <w:p w14:paraId="23B264D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POCH</w:t>
            </w:r>
          </w:p>
        </w:tc>
        <w:tc>
          <w:tcPr>
            <w:tcW w:w="1344" w:type="dxa"/>
          </w:tcPr>
          <w:p w14:paraId="0DD3E63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794121116</w:t>
            </w:r>
          </w:p>
        </w:tc>
        <w:tc>
          <w:tcPr>
            <w:tcW w:w="652" w:type="dxa"/>
          </w:tcPr>
          <w:p w14:paraId="1533E92F"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kg</w:t>
            </w:r>
          </w:p>
        </w:tc>
        <w:tc>
          <w:tcPr>
            <w:tcW w:w="759" w:type="dxa"/>
          </w:tcPr>
          <w:p w14:paraId="038566B3"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4</w:t>
            </w:r>
          </w:p>
        </w:tc>
        <w:tc>
          <w:tcPr>
            <w:tcW w:w="759" w:type="dxa"/>
          </w:tcPr>
          <w:p w14:paraId="2FC1A47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3</w:t>
            </w:r>
          </w:p>
        </w:tc>
        <w:tc>
          <w:tcPr>
            <w:tcW w:w="759" w:type="dxa"/>
          </w:tcPr>
          <w:p w14:paraId="32CF2EF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10</w:t>
            </w:r>
          </w:p>
        </w:tc>
        <w:tc>
          <w:tcPr>
            <w:tcW w:w="938" w:type="dxa"/>
            <w:hideMark/>
          </w:tcPr>
          <w:p w14:paraId="514A7DDF"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31CBA54F"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hideMark/>
          </w:tcPr>
          <w:p w14:paraId="6C91A49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2A64D78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17</w:t>
            </w:r>
          </w:p>
        </w:tc>
        <w:tc>
          <w:tcPr>
            <w:tcW w:w="998" w:type="dxa"/>
            <w:noWrap/>
            <w:hideMark/>
          </w:tcPr>
          <w:p w14:paraId="79AC39D0"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hideMark/>
          </w:tcPr>
          <w:p w14:paraId="5F32EB7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371B26B3"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444EA0DF" w14:textId="77777777" w:rsidR="00CF22C5" w:rsidRPr="00FF08B6" w:rsidRDefault="00CF22C5" w:rsidP="00115F35">
            <w:pPr>
              <w:numPr>
                <w:ilvl w:val="0"/>
                <w:numId w:val="38"/>
              </w:numPr>
              <w:rPr>
                <w:rFonts w:asciiTheme="majorHAnsi" w:eastAsia="Calibri" w:hAnsiTheme="majorHAnsi"/>
              </w:rPr>
            </w:pPr>
          </w:p>
        </w:tc>
        <w:tc>
          <w:tcPr>
            <w:tcW w:w="2514" w:type="dxa"/>
          </w:tcPr>
          <w:p w14:paraId="177E6035"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Chloroform czda</w:t>
            </w:r>
          </w:p>
        </w:tc>
        <w:tc>
          <w:tcPr>
            <w:tcW w:w="1025" w:type="dxa"/>
          </w:tcPr>
          <w:p w14:paraId="663D98E2"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POCH</w:t>
            </w:r>
          </w:p>
        </w:tc>
        <w:tc>
          <w:tcPr>
            <w:tcW w:w="1344" w:type="dxa"/>
          </w:tcPr>
          <w:p w14:paraId="641F08D1"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234430111</w:t>
            </w:r>
          </w:p>
        </w:tc>
        <w:tc>
          <w:tcPr>
            <w:tcW w:w="652" w:type="dxa"/>
          </w:tcPr>
          <w:p w14:paraId="15A2174A"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l</w:t>
            </w:r>
          </w:p>
        </w:tc>
        <w:tc>
          <w:tcPr>
            <w:tcW w:w="759" w:type="dxa"/>
          </w:tcPr>
          <w:p w14:paraId="066431CD"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3</w:t>
            </w:r>
          </w:p>
        </w:tc>
        <w:tc>
          <w:tcPr>
            <w:tcW w:w="759" w:type="dxa"/>
          </w:tcPr>
          <w:p w14:paraId="4CD736A0"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5</w:t>
            </w:r>
          </w:p>
        </w:tc>
        <w:tc>
          <w:tcPr>
            <w:tcW w:w="759" w:type="dxa"/>
          </w:tcPr>
          <w:p w14:paraId="775777F5"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10</w:t>
            </w:r>
          </w:p>
        </w:tc>
        <w:tc>
          <w:tcPr>
            <w:tcW w:w="938" w:type="dxa"/>
            <w:hideMark/>
          </w:tcPr>
          <w:p w14:paraId="71A1D80E"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68EA7A35"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hideMark/>
          </w:tcPr>
          <w:p w14:paraId="065F3D77"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0EC5BB8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18</w:t>
            </w:r>
          </w:p>
        </w:tc>
        <w:tc>
          <w:tcPr>
            <w:tcW w:w="998" w:type="dxa"/>
            <w:noWrap/>
            <w:hideMark/>
          </w:tcPr>
          <w:p w14:paraId="52B7CD7C"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hideMark/>
          </w:tcPr>
          <w:p w14:paraId="7052E4A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409D731F"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27A86BE2" w14:textId="77777777" w:rsidR="00CF22C5" w:rsidRPr="00FF08B6" w:rsidRDefault="00CF22C5" w:rsidP="00115F35">
            <w:pPr>
              <w:numPr>
                <w:ilvl w:val="0"/>
                <w:numId w:val="38"/>
              </w:numPr>
              <w:rPr>
                <w:rFonts w:asciiTheme="majorHAnsi" w:eastAsia="Calibri" w:hAnsiTheme="majorHAnsi"/>
              </w:rPr>
            </w:pPr>
          </w:p>
        </w:tc>
        <w:tc>
          <w:tcPr>
            <w:tcW w:w="2514" w:type="dxa"/>
          </w:tcPr>
          <w:p w14:paraId="033F823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Dichlorometan do HPLC sta. amylenem</w:t>
            </w:r>
          </w:p>
        </w:tc>
        <w:tc>
          <w:tcPr>
            <w:tcW w:w="1025" w:type="dxa"/>
          </w:tcPr>
          <w:p w14:paraId="3672310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POCH</w:t>
            </w:r>
          </w:p>
        </w:tc>
        <w:tc>
          <w:tcPr>
            <w:tcW w:w="1344" w:type="dxa"/>
          </w:tcPr>
          <w:p w14:paraId="55D06962"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628408152</w:t>
            </w:r>
          </w:p>
        </w:tc>
        <w:tc>
          <w:tcPr>
            <w:tcW w:w="652" w:type="dxa"/>
          </w:tcPr>
          <w:p w14:paraId="13A78A65" w14:textId="77777777" w:rsidR="001621AE" w:rsidRDefault="001621AE" w:rsidP="001621AE">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Pr>
                <w:rFonts w:asciiTheme="majorHAnsi" w:eastAsia="Calibri" w:hAnsiTheme="majorHAnsi" w:cs="Arial"/>
                <w:sz w:val="18"/>
                <w:szCs w:val="18"/>
              </w:rPr>
              <w:t>op.</w:t>
            </w:r>
          </w:p>
          <w:p w14:paraId="3767C525" w14:textId="1D75135E" w:rsidR="00CF22C5" w:rsidRPr="00FF08B6" w:rsidRDefault="001621AE" w:rsidP="001621AE">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Pr>
                <w:rFonts w:asciiTheme="majorHAnsi" w:eastAsia="Calibri" w:hAnsiTheme="majorHAnsi" w:cs="Arial"/>
                <w:sz w:val="18"/>
                <w:szCs w:val="18"/>
              </w:rPr>
              <w:t>(</w:t>
            </w:r>
            <w:r w:rsidRPr="00FF08B6">
              <w:rPr>
                <w:rFonts w:asciiTheme="majorHAnsi" w:eastAsia="Calibri" w:hAnsiTheme="majorHAnsi" w:cs="Arial"/>
                <w:sz w:val="18"/>
                <w:szCs w:val="18"/>
              </w:rPr>
              <w:t>2,5 l</w:t>
            </w:r>
            <w:r>
              <w:rPr>
                <w:rFonts w:asciiTheme="majorHAnsi" w:eastAsia="Calibri" w:hAnsiTheme="majorHAnsi" w:cs="Arial"/>
                <w:sz w:val="18"/>
                <w:szCs w:val="18"/>
              </w:rPr>
              <w:t>)</w:t>
            </w:r>
          </w:p>
        </w:tc>
        <w:tc>
          <w:tcPr>
            <w:tcW w:w="759" w:type="dxa"/>
          </w:tcPr>
          <w:p w14:paraId="2302EF8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8</w:t>
            </w:r>
          </w:p>
        </w:tc>
        <w:tc>
          <w:tcPr>
            <w:tcW w:w="759" w:type="dxa"/>
          </w:tcPr>
          <w:p w14:paraId="42AC457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30</w:t>
            </w:r>
          </w:p>
        </w:tc>
        <w:tc>
          <w:tcPr>
            <w:tcW w:w="759" w:type="dxa"/>
          </w:tcPr>
          <w:p w14:paraId="65F1D93E"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8" w:type="dxa"/>
            <w:hideMark/>
          </w:tcPr>
          <w:p w14:paraId="0A2818C3"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3F4AA045"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hideMark/>
          </w:tcPr>
          <w:p w14:paraId="2CF35015"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0D54076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38</w:t>
            </w:r>
          </w:p>
        </w:tc>
        <w:tc>
          <w:tcPr>
            <w:tcW w:w="998" w:type="dxa"/>
            <w:noWrap/>
            <w:hideMark/>
          </w:tcPr>
          <w:p w14:paraId="6BABCE3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hideMark/>
          </w:tcPr>
          <w:p w14:paraId="39139DE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68027841"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73563BAF" w14:textId="77777777" w:rsidR="00CF22C5" w:rsidRPr="00FF08B6" w:rsidRDefault="00CF22C5" w:rsidP="00115F35">
            <w:pPr>
              <w:numPr>
                <w:ilvl w:val="0"/>
                <w:numId w:val="38"/>
              </w:numPr>
              <w:rPr>
                <w:rFonts w:asciiTheme="majorHAnsi" w:eastAsia="Calibri" w:hAnsiTheme="majorHAnsi"/>
              </w:rPr>
            </w:pPr>
          </w:p>
        </w:tc>
        <w:tc>
          <w:tcPr>
            <w:tcW w:w="2514" w:type="dxa"/>
          </w:tcPr>
          <w:p w14:paraId="4E3C9718"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Eter dietylowy czda</w:t>
            </w:r>
          </w:p>
        </w:tc>
        <w:tc>
          <w:tcPr>
            <w:tcW w:w="1025" w:type="dxa"/>
          </w:tcPr>
          <w:p w14:paraId="057D4A91"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POCH</w:t>
            </w:r>
          </w:p>
        </w:tc>
        <w:tc>
          <w:tcPr>
            <w:tcW w:w="1344" w:type="dxa"/>
          </w:tcPr>
          <w:p w14:paraId="32A23DCC"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384210114</w:t>
            </w:r>
          </w:p>
        </w:tc>
        <w:tc>
          <w:tcPr>
            <w:tcW w:w="652" w:type="dxa"/>
          </w:tcPr>
          <w:p w14:paraId="15297987"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l</w:t>
            </w:r>
          </w:p>
        </w:tc>
        <w:tc>
          <w:tcPr>
            <w:tcW w:w="759" w:type="dxa"/>
          </w:tcPr>
          <w:p w14:paraId="7327EF48"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5E1382AF"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2D89523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0,25</w:t>
            </w:r>
          </w:p>
        </w:tc>
        <w:tc>
          <w:tcPr>
            <w:tcW w:w="938" w:type="dxa"/>
            <w:hideMark/>
          </w:tcPr>
          <w:p w14:paraId="0823A4E8"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5A7A101A"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hideMark/>
          </w:tcPr>
          <w:p w14:paraId="17C89BA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0607FFDB"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hideMark/>
          </w:tcPr>
          <w:p w14:paraId="7BEF3225"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hideMark/>
          </w:tcPr>
          <w:p w14:paraId="2263C17C"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66947065"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41CC3705" w14:textId="77777777" w:rsidR="00CF22C5" w:rsidRPr="00FF08B6" w:rsidRDefault="00CF22C5" w:rsidP="00115F35">
            <w:pPr>
              <w:numPr>
                <w:ilvl w:val="0"/>
                <w:numId w:val="38"/>
              </w:numPr>
              <w:rPr>
                <w:rFonts w:asciiTheme="majorHAnsi" w:eastAsia="Calibri" w:hAnsiTheme="majorHAnsi"/>
              </w:rPr>
            </w:pPr>
          </w:p>
        </w:tc>
        <w:tc>
          <w:tcPr>
            <w:tcW w:w="2514" w:type="dxa"/>
          </w:tcPr>
          <w:p w14:paraId="526799C0"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Jodek potasu czda</w:t>
            </w:r>
          </w:p>
        </w:tc>
        <w:tc>
          <w:tcPr>
            <w:tcW w:w="1025" w:type="dxa"/>
          </w:tcPr>
          <w:p w14:paraId="6B8239E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POCH</w:t>
            </w:r>
          </w:p>
        </w:tc>
        <w:tc>
          <w:tcPr>
            <w:tcW w:w="1344" w:type="dxa"/>
          </w:tcPr>
          <w:p w14:paraId="7DF46D5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743160117</w:t>
            </w:r>
          </w:p>
        </w:tc>
        <w:tc>
          <w:tcPr>
            <w:tcW w:w="652" w:type="dxa"/>
          </w:tcPr>
          <w:p w14:paraId="2513B0BF"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7F7058E3"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140F03F0"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100</w:t>
            </w:r>
          </w:p>
        </w:tc>
        <w:tc>
          <w:tcPr>
            <w:tcW w:w="759" w:type="dxa"/>
          </w:tcPr>
          <w:p w14:paraId="1F16D140"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8" w:type="dxa"/>
            <w:hideMark/>
          </w:tcPr>
          <w:p w14:paraId="49664D8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74B9269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hideMark/>
          </w:tcPr>
          <w:p w14:paraId="7E0AFE1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06C2CD3E"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hideMark/>
          </w:tcPr>
          <w:p w14:paraId="7A487400"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hideMark/>
          </w:tcPr>
          <w:p w14:paraId="489711D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1C42A25A"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67A8C63B" w14:textId="77777777" w:rsidR="00CF22C5" w:rsidRPr="00FF08B6" w:rsidRDefault="00CF22C5" w:rsidP="00115F35">
            <w:pPr>
              <w:numPr>
                <w:ilvl w:val="0"/>
                <w:numId w:val="38"/>
              </w:numPr>
              <w:rPr>
                <w:rFonts w:asciiTheme="majorHAnsi" w:eastAsia="Calibri" w:hAnsiTheme="majorHAnsi"/>
              </w:rPr>
            </w:pPr>
          </w:p>
        </w:tc>
        <w:tc>
          <w:tcPr>
            <w:tcW w:w="2514" w:type="dxa"/>
          </w:tcPr>
          <w:p w14:paraId="50C9A2B8"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Kwas askorbinowy czda</w:t>
            </w:r>
          </w:p>
        </w:tc>
        <w:tc>
          <w:tcPr>
            <w:tcW w:w="1025" w:type="dxa"/>
          </w:tcPr>
          <w:p w14:paraId="62744C27"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POCH</w:t>
            </w:r>
          </w:p>
        </w:tc>
        <w:tc>
          <w:tcPr>
            <w:tcW w:w="1344" w:type="dxa"/>
          </w:tcPr>
          <w:p w14:paraId="229A4FCF"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529150113</w:t>
            </w:r>
          </w:p>
        </w:tc>
        <w:tc>
          <w:tcPr>
            <w:tcW w:w="652" w:type="dxa"/>
          </w:tcPr>
          <w:p w14:paraId="14F4714C"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00AB33D3"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250</w:t>
            </w:r>
          </w:p>
        </w:tc>
        <w:tc>
          <w:tcPr>
            <w:tcW w:w="759" w:type="dxa"/>
          </w:tcPr>
          <w:p w14:paraId="42EFD681"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0604FD31"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938" w:type="dxa"/>
            <w:hideMark/>
          </w:tcPr>
          <w:p w14:paraId="0871F614"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16FA165D"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hideMark/>
          </w:tcPr>
          <w:p w14:paraId="1338B100"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00EAFDDC"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hideMark/>
          </w:tcPr>
          <w:p w14:paraId="52197E85"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hideMark/>
          </w:tcPr>
          <w:p w14:paraId="3717847E"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286E01A3"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435B2299" w14:textId="77777777" w:rsidR="00CF22C5" w:rsidRPr="00FF08B6" w:rsidRDefault="00CF22C5" w:rsidP="00115F35">
            <w:pPr>
              <w:numPr>
                <w:ilvl w:val="0"/>
                <w:numId w:val="38"/>
              </w:numPr>
              <w:rPr>
                <w:rFonts w:asciiTheme="majorHAnsi" w:eastAsia="Calibri" w:hAnsiTheme="majorHAnsi"/>
              </w:rPr>
            </w:pPr>
          </w:p>
        </w:tc>
        <w:tc>
          <w:tcPr>
            <w:tcW w:w="2514" w:type="dxa"/>
          </w:tcPr>
          <w:p w14:paraId="1A4B2180"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Kwas askorbinowy czda</w:t>
            </w:r>
          </w:p>
        </w:tc>
        <w:tc>
          <w:tcPr>
            <w:tcW w:w="1025" w:type="dxa"/>
          </w:tcPr>
          <w:p w14:paraId="4F50DDC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POCH</w:t>
            </w:r>
          </w:p>
        </w:tc>
        <w:tc>
          <w:tcPr>
            <w:tcW w:w="1344" w:type="dxa"/>
          </w:tcPr>
          <w:p w14:paraId="6C58F08F"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529150113</w:t>
            </w:r>
          </w:p>
        </w:tc>
        <w:tc>
          <w:tcPr>
            <w:tcW w:w="652" w:type="dxa"/>
          </w:tcPr>
          <w:p w14:paraId="2B1192E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kg</w:t>
            </w:r>
          </w:p>
        </w:tc>
        <w:tc>
          <w:tcPr>
            <w:tcW w:w="759" w:type="dxa"/>
          </w:tcPr>
          <w:p w14:paraId="5C3DE350"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759" w:type="dxa"/>
          </w:tcPr>
          <w:p w14:paraId="4D4658C4"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759" w:type="dxa"/>
          </w:tcPr>
          <w:p w14:paraId="1EC835D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3</w:t>
            </w:r>
          </w:p>
        </w:tc>
        <w:tc>
          <w:tcPr>
            <w:tcW w:w="938" w:type="dxa"/>
          </w:tcPr>
          <w:p w14:paraId="01C63C65"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939" w:type="dxa"/>
          </w:tcPr>
          <w:p w14:paraId="2D07A684"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tcPr>
          <w:p w14:paraId="198BD5C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2495B44D" w14:textId="2A3DE95B"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3</w:t>
            </w:r>
          </w:p>
        </w:tc>
        <w:tc>
          <w:tcPr>
            <w:tcW w:w="998" w:type="dxa"/>
            <w:noWrap/>
          </w:tcPr>
          <w:p w14:paraId="1E32A280"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tcPr>
          <w:p w14:paraId="1790C8A4"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4BA92BD4"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1F419DB0" w14:textId="77777777" w:rsidR="00CF22C5" w:rsidRPr="00FF08B6" w:rsidRDefault="00CF22C5" w:rsidP="00115F35">
            <w:pPr>
              <w:numPr>
                <w:ilvl w:val="0"/>
                <w:numId w:val="38"/>
              </w:numPr>
              <w:rPr>
                <w:rFonts w:asciiTheme="majorHAnsi" w:eastAsia="Calibri" w:hAnsiTheme="majorHAnsi"/>
              </w:rPr>
            </w:pPr>
          </w:p>
        </w:tc>
        <w:tc>
          <w:tcPr>
            <w:tcW w:w="2514" w:type="dxa"/>
          </w:tcPr>
          <w:p w14:paraId="334B29C0"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Kwas azotowy 65% czda</w:t>
            </w:r>
          </w:p>
        </w:tc>
        <w:tc>
          <w:tcPr>
            <w:tcW w:w="1025" w:type="dxa"/>
          </w:tcPr>
          <w:p w14:paraId="658D8928"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POCH</w:t>
            </w:r>
          </w:p>
        </w:tc>
        <w:tc>
          <w:tcPr>
            <w:tcW w:w="1344" w:type="dxa"/>
          </w:tcPr>
          <w:p w14:paraId="01D3BEA4"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529603115</w:t>
            </w:r>
          </w:p>
        </w:tc>
        <w:tc>
          <w:tcPr>
            <w:tcW w:w="652" w:type="dxa"/>
          </w:tcPr>
          <w:p w14:paraId="33455DC4"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l</w:t>
            </w:r>
          </w:p>
        </w:tc>
        <w:tc>
          <w:tcPr>
            <w:tcW w:w="759" w:type="dxa"/>
          </w:tcPr>
          <w:p w14:paraId="072AE6ED"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13E9B77D"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759" w:type="dxa"/>
          </w:tcPr>
          <w:p w14:paraId="08310264"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6</w:t>
            </w:r>
          </w:p>
        </w:tc>
        <w:tc>
          <w:tcPr>
            <w:tcW w:w="938" w:type="dxa"/>
            <w:hideMark/>
          </w:tcPr>
          <w:p w14:paraId="5B3570D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2C37095A"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hideMark/>
          </w:tcPr>
          <w:p w14:paraId="566E975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6BB0AFAE"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7</w:t>
            </w:r>
          </w:p>
        </w:tc>
        <w:tc>
          <w:tcPr>
            <w:tcW w:w="998" w:type="dxa"/>
            <w:noWrap/>
            <w:hideMark/>
          </w:tcPr>
          <w:p w14:paraId="7450A68F"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hideMark/>
          </w:tcPr>
          <w:p w14:paraId="5512C1FF"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1130DDBD"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340335D7" w14:textId="77777777" w:rsidR="00CF22C5" w:rsidRPr="00FF08B6" w:rsidRDefault="00CF22C5" w:rsidP="00115F35">
            <w:pPr>
              <w:numPr>
                <w:ilvl w:val="0"/>
                <w:numId w:val="38"/>
              </w:numPr>
              <w:rPr>
                <w:rFonts w:asciiTheme="majorHAnsi" w:eastAsia="Calibri" w:hAnsiTheme="majorHAnsi"/>
              </w:rPr>
            </w:pPr>
          </w:p>
        </w:tc>
        <w:tc>
          <w:tcPr>
            <w:tcW w:w="2514" w:type="dxa"/>
          </w:tcPr>
          <w:p w14:paraId="7A353A1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Kwas borowy czda</w:t>
            </w:r>
          </w:p>
        </w:tc>
        <w:tc>
          <w:tcPr>
            <w:tcW w:w="1025" w:type="dxa"/>
          </w:tcPr>
          <w:p w14:paraId="67018A85"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POCH</w:t>
            </w:r>
          </w:p>
        </w:tc>
        <w:tc>
          <w:tcPr>
            <w:tcW w:w="1344" w:type="dxa"/>
          </w:tcPr>
          <w:p w14:paraId="412C0355"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531360115</w:t>
            </w:r>
          </w:p>
        </w:tc>
        <w:tc>
          <w:tcPr>
            <w:tcW w:w="652" w:type="dxa"/>
          </w:tcPr>
          <w:p w14:paraId="5088A6C0"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kg</w:t>
            </w:r>
          </w:p>
        </w:tc>
        <w:tc>
          <w:tcPr>
            <w:tcW w:w="759" w:type="dxa"/>
          </w:tcPr>
          <w:p w14:paraId="2571E98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w:t>
            </w:r>
          </w:p>
        </w:tc>
        <w:tc>
          <w:tcPr>
            <w:tcW w:w="759" w:type="dxa"/>
          </w:tcPr>
          <w:p w14:paraId="1E195283"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4C7F3D56"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4</w:t>
            </w:r>
          </w:p>
        </w:tc>
        <w:tc>
          <w:tcPr>
            <w:tcW w:w="938" w:type="dxa"/>
            <w:hideMark/>
          </w:tcPr>
          <w:p w14:paraId="4860EC9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49619A0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hideMark/>
          </w:tcPr>
          <w:p w14:paraId="405FB0D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321063A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6</w:t>
            </w:r>
          </w:p>
        </w:tc>
        <w:tc>
          <w:tcPr>
            <w:tcW w:w="998" w:type="dxa"/>
            <w:noWrap/>
            <w:hideMark/>
          </w:tcPr>
          <w:p w14:paraId="39CBC9F2"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hideMark/>
          </w:tcPr>
          <w:p w14:paraId="5A0F1F4E"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58CCEA9D"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1AB74C71" w14:textId="77777777" w:rsidR="00CF22C5" w:rsidRPr="00FF08B6" w:rsidRDefault="00CF22C5" w:rsidP="00115F35">
            <w:pPr>
              <w:numPr>
                <w:ilvl w:val="0"/>
                <w:numId w:val="38"/>
              </w:numPr>
              <w:rPr>
                <w:rFonts w:asciiTheme="majorHAnsi" w:eastAsia="Calibri" w:hAnsiTheme="majorHAnsi"/>
              </w:rPr>
            </w:pPr>
          </w:p>
        </w:tc>
        <w:tc>
          <w:tcPr>
            <w:tcW w:w="2514" w:type="dxa"/>
          </w:tcPr>
          <w:p w14:paraId="04FC480C"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kwas salicylowy czda</w:t>
            </w:r>
          </w:p>
        </w:tc>
        <w:tc>
          <w:tcPr>
            <w:tcW w:w="1025" w:type="dxa"/>
          </w:tcPr>
          <w:p w14:paraId="5D64A24A"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POCH</w:t>
            </w:r>
          </w:p>
        </w:tc>
        <w:tc>
          <w:tcPr>
            <w:tcW w:w="1344" w:type="dxa"/>
          </w:tcPr>
          <w:p w14:paraId="78B2D7FB"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575640115</w:t>
            </w:r>
          </w:p>
        </w:tc>
        <w:tc>
          <w:tcPr>
            <w:tcW w:w="652" w:type="dxa"/>
          </w:tcPr>
          <w:p w14:paraId="0014B5FE"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359683DA"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6A4D0CF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28F79E93"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100</w:t>
            </w:r>
          </w:p>
        </w:tc>
        <w:tc>
          <w:tcPr>
            <w:tcW w:w="938" w:type="dxa"/>
            <w:hideMark/>
          </w:tcPr>
          <w:p w14:paraId="3E8B3961"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7E251F1E"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hideMark/>
          </w:tcPr>
          <w:p w14:paraId="7127BCC7"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1C821A4D"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hideMark/>
          </w:tcPr>
          <w:p w14:paraId="4637C720"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hideMark/>
          </w:tcPr>
          <w:p w14:paraId="64DEF795"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0A466786"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485180EC" w14:textId="77777777" w:rsidR="00CF22C5" w:rsidRPr="00FF08B6" w:rsidRDefault="00CF22C5" w:rsidP="00115F35">
            <w:pPr>
              <w:numPr>
                <w:ilvl w:val="0"/>
                <w:numId w:val="38"/>
              </w:numPr>
              <w:rPr>
                <w:rFonts w:asciiTheme="majorHAnsi" w:eastAsia="Calibri" w:hAnsiTheme="majorHAnsi"/>
              </w:rPr>
            </w:pPr>
          </w:p>
        </w:tc>
        <w:tc>
          <w:tcPr>
            <w:tcW w:w="2514" w:type="dxa"/>
          </w:tcPr>
          <w:p w14:paraId="79CBA92F"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lang w:val="en-US"/>
              </w:rPr>
            </w:pPr>
            <w:r w:rsidRPr="00FF08B6">
              <w:rPr>
                <w:rFonts w:asciiTheme="majorHAnsi" w:eastAsia="Calibri" w:hAnsiTheme="majorHAnsi" w:cs="Arial"/>
                <w:sz w:val="18"/>
                <w:szCs w:val="18"/>
                <w:lang w:val="en-US"/>
              </w:rPr>
              <w:t>Kwas solny 0,1 mol/l (0,1N) fix</w:t>
            </w:r>
          </w:p>
        </w:tc>
        <w:tc>
          <w:tcPr>
            <w:tcW w:w="1025" w:type="dxa"/>
          </w:tcPr>
          <w:p w14:paraId="15266CE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POCH</w:t>
            </w:r>
          </w:p>
        </w:tc>
        <w:tc>
          <w:tcPr>
            <w:tcW w:w="1344" w:type="dxa"/>
          </w:tcPr>
          <w:p w14:paraId="7E2CCB6E"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575313163</w:t>
            </w:r>
          </w:p>
        </w:tc>
        <w:tc>
          <w:tcPr>
            <w:tcW w:w="652" w:type="dxa"/>
          </w:tcPr>
          <w:p w14:paraId="17854249"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op.</w:t>
            </w:r>
          </w:p>
        </w:tc>
        <w:tc>
          <w:tcPr>
            <w:tcW w:w="759" w:type="dxa"/>
          </w:tcPr>
          <w:p w14:paraId="6E4C9FC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4</w:t>
            </w:r>
          </w:p>
        </w:tc>
        <w:tc>
          <w:tcPr>
            <w:tcW w:w="759" w:type="dxa"/>
          </w:tcPr>
          <w:p w14:paraId="0C9B0E35"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337CCA9E"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8" w:type="dxa"/>
            <w:hideMark/>
          </w:tcPr>
          <w:p w14:paraId="5575CE30"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2373E985"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hideMark/>
          </w:tcPr>
          <w:p w14:paraId="30D2643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125C5899"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4</w:t>
            </w:r>
          </w:p>
        </w:tc>
        <w:tc>
          <w:tcPr>
            <w:tcW w:w="998" w:type="dxa"/>
            <w:noWrap/>
            <w:hideMark/>
          </w:tcPr>
          <w:p w14:paraId="7BBF904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hideMark/>
          </w:tcPr>
          <w:p w14:paraId="7F0F5540"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77DFE133"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49FE291D" w14:textId="77777777" w:rsidR="00CF22C5" w:rsidRPr="00FF08B6" w:rsidRDefault="00CF22C5" w:rsidP="00115F35">
            <w:pPr>
              <w:numPr>
                <w:ilvl w:val="0"/>
                <w:numId w:val="38"/>
              </w:numPr>
              <w:rPr>
                <w:rFonts w:asciiTheme="majorHAnsi" w:eastAsia="Calibri" w:hAnsiTheme="majorHAnsi"/>
              </w:rPr>
            </w:pPr>
          </w:p>
        </w:tc>
        <w:tc>
          <w:tcPr>
            <w:tcW w:w="2514" w:type="dxa"/>
          </w:tcPr>
          <w:p w14:paraId="367C288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pacing w:val="-6"/>
                <w:sz w:val="18"/>
                <w:szCs w:val="18"/>
              </w:rPr>
            </w:pPr>
            <w:r w:rsidRPr="00FF08B6">
              <w:rPr>
                <w:rFonts w:asciiTheme="majorHAnsi" w:eastAsia="Calibri" w:hAnsiTheme="majorHAnsi" w:cs="Arial"/>
                <w:spacing w:val="-6"/>
                <w:sz w:val="18"/>
                <w:szCs w:val="18"/>
              </w:rPr>
              <w:t xml:space="preserve">Nadmanganian potasu 0,02 mol/l </w:t>
            </w:r>
          </w:p>
        </w:tc>
        <w:tc>
          <w:tcPr>
            <w:tcW w:w="1025" w:type="dxa"/>
          </w:tcPr>
          <w:p w14:paraId="542BD1EE"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POCH</w:t>
            </w:r>
          </w:p>
        </w:tc>
        <w:tc>
          <w:tcPr>
            <w:tcW w:w="1344" w:type="dxa"/>
          </w:tcPr>
          <w:p w14:paraId="3021803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743880168</w:t>
            </w:r>
          </w:p>
        </w:tc>
        <w:tc>
          <w:tcPr>
            <w:tcW w:w="652" w:type="dxa"/>
          </w:tcPr>
          <w:p w14:paraId="10406EE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l</w:t>
            </w:r>
          </w:p>
        </w:tc>
        <w:tc>
          <w:tcPr>
            <w:tcW w:w="759" w:type="dxa"/>
          </w:tcPr>
          <w:p w14:paraId="12EBAB93"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7621F274"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759" w:type="dxa"/>
          </w:tcPr>
          <w:p w14:paraId="0F5F33FF"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38" w:type="dxa"/>
            <w:hideMark/>
          </w:tcPr>
          <w:p w14:paraId="525A67D2"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714DC73E"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hideMark/>
          </w:tcPr>
          <w:p w14:paraId="4FE17B33"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1840401A"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w:t>
            </w:r>
          </w:p>
        </w:tc>
        <w:tc>
          <w:tcPr>
            <w:tcW w:w="998" w:type="dxa"/>
            <w:noWrap/>
            <w:hideMark/>
          </w:tcPr>
          <w:p w14:paraId="73E7E07C"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hideMark/>
          </w:tcPr>
          <w:p w14:paraId="219BFA5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53E7E9A1"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62CF5C8F" w14:textId="77777777" w:rsidR="00CF22C5" w:rsidRPr="00FF08B6" w:rsidRDefault="00CF22C5" w:rsidP="00115F35">
            <w:pPr>
              <w:numPr>
                <w:ilvl w:val="0"/>
                <w:numId w:val="38"/>
              </w:numPr>
              <w:rPr>
                <w:rFonts w:asciiTheme="majorHAnsi" w:eastAsia="Calibri" w:hAnsiTheme="majorHAnsi"/>
              </w:rPr>
            </w:pPr>
          </w:p>
        </w:tc>
        <w:tc>
          <w:tcPr>
            <w:tcW w:w="2514" w:type="dxa"/>
          </w:tcPr>
          <w:p w14:paraId="481EBDAE"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Nadtlenek wodoru 30% czda</w:t>
            </w:r>
          </w:p>
        </w:tc>
        <w:tc>
          <w:tcPr>
            <w:tcW w:w="1025" w:type="dxa"/>
          </w:tcPr>
          <w:p w14:paraId="5E5F8CF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POCH</w:t>
            </w:r>
          </w:p>
        </w:tc>
        <w:tc>
          <w:tcPr>
            <w:tcW w:w="1344" w:type="dxa"/>
          </w:tcPr>
          <w:p w14:paraId="12B0720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885193111</w:t>
            </w:r>
          </w:p>
        </w:tc>
        <w:tc>
          <w:tcPr>
            <w:tcW w:w="652" w:type="dxa"/>
          </w:tcPr>
          <w:p w14:paraId="1613E950"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l</w:t>
            </w:r>
          </w:p>
        </w:tc>
        <w:tc>
          <w:tcPr>
            <w:tcW w:w="759" w:type="dxa"/>
          </w:tcPr>
          <w:p w14:paraId="14EA6952"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5</w:t>
            </w:r>
          </w:p>
        </w:tc>
        <w:tc>
          <w:tcPr>
            <w:tcW w:w="759" w:type="dxa"/>
          </w:tcPr>
          <w:p w14:paraId="7FD73EA9"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3</w:t>
            </w:r>
          </w:p>
        </w:tc>
        <w:tc>
          <w:tcPr>
            <w:tcW w:w="759" w:type="dxa"/>
          </w:tcPr>
          <w:p w14:paraId="7F8BCB5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3</w:t>
            </w:r>
          </w:p>
        </w:tc>
        <w:tc>
          <w:tcPr>
            <w:tcW w:w="938" w:type="dxa"/>
            <w:hideMark/>
          </w:tcPr>
          <w:p w14:paraId="31056CE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382FA3B9"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hideMark/>
          </w:tcPr>
          <w:p w14:paraId="16A8C6D4"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63E0659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11</w:t>
            </w:r>
          </w:p>
        </w:tc>
        <w:tc>
          <w:tcPr>
            <w:tcW w:w="998" w:type="dxa"/>
            <w:noWrap/>
            <w:hideMark/>
          </w:tcPr>
          <w:p w14:paraId="32A64300"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hideMark/>
          </w:tcPr>
          <w:p w14:paraId="2F65151E"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0843FC1B"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02FA9524" w14:textId="77777777" w:rsidR="00CF22C5" w:rsidRPr="00FF08B6" w:rsidRDefault="00CF22C5" w:rsidP="00115F35">
            <w:pPr>
              <w:numPr>
                <w:ilvl w:val="0"/>
                <w:numId w:val="38"/>
              </w:numPr>
              <w:rPr>
                <w:rFonts w:asciiTheme="majorHAnsi" w:eastAsia="Calibri" w:hAnsiTheme="majorHAnsi"/>
              </w:rPr>
            </w:pPr>
          </w:p>
        </w:tc>
        <w:tc>
          <w:tcPr>
            <w:tcW w:w="2514" w:type="dxa"/>
          </w:tcPr>
          <w:p w14:paraId="62383CC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n-Pentan do HPLC</w:t>
            </w:r>
          </w:p>
        </w:tc>
        <w:tc>
          <w:tcPr>
            <w:tcW w:w="1025" w:type="dxa"/>
          </w:tcPr>
          <w:p w14:paraId="228068B4"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POCH</w:t>
            </w:r>
          </w:p>
        </w:tc>
        <w:tc>
          <w:tcPr>
            <w:tcW w:w="1344" w:type="dxa"/>
          </w:tcPr>
          <w:p w14:paraId="333D73AB"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717921158</w:t>
            </w:r>
          </w:p>
        </w:tc>
        <w:tc>
          <w:tcPr>
            <w:tcW w:w="652" w:type="dxa"/>
          </w:tcPr>
          <w:p w14:paraId="07FE660C" w14:textId="77777777" w:rsidR="001621AE" w:rsidRDefault="001621AE" w:rsidP="001621AE">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Pr>
                <w:rFonts w:asciiTheme="majorHAnsi" w:eastAsia="Calibri" w:hAnsiTheme="majorHAnsi" w:cs="Arial"/>
                <w:sz w:val="18"/>
                <w:szCs w:val="18"/>
              </w:rPr>
              <w:t>op.</w:t>
            </w:r>
          </w:p>
          <w:p w14:paraId="578B3C63" w14:textId="459D99C0" w:rsidR="00CF22C5" w:rsidRPr="00FF08B6" w:rsidRDefault="001621AE" w:rsidP="001621AE">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Pr>
                <w:rFonts w:asciiTheme="majorHAnsi" w:eastAsia="Calibri" w:hAnsiTheme="majorHAnsi" w:cs="Arial"/>
                <w:sz w:val="18"/>
                <w:szCs w:val="18"/>
              </w:rPr>
              <w:t>(</w:t>
            </w:r>
            <w:r w:rsidRPr="00FF08B6">
              <w:rPr>
                <w:rFonts w:asciiTheme="majorHAnsi" w:eastAsia="Calibri" w:hAnsiTheme="majorHAnsi" w:cs="Arial"/>
                <w:sz w:val="18"/>
                <w:szCs w:val="18"/>
              </w:rPr>
              <w:t>2,5 l</w:t>
            </w:r>
            <w:r>
              <w:rPr>
                <w:rFonts w:asciiTheme="majorHAnsi" w:eastAsia="Calibri" w:hAnsiTheme="majorHAnsi" w:cs="Arial"/>
                <w:sz w:val="18"/>
                <w:szCs w:val="18"/>
              </w:rPr>
              <w:t>)</w:t>
            </w:r>
          </w:p>
        </w:tc>
        <w:tc>
          <w:tcPr>
            <w:tcW w:w="759" w:type="dxa"/>
          </w:tcPr>
          <w:p w14:paraId="139896EE"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5FE2F0B1"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w:t>
            </w:r>
          </w:p>
        </w:tc>
        <w:tc>
          <w:tcPr>
            <w:tcW w:w="759" w:type="dxa"/>
          </w:tcPr>
          <w:p w14:paraId="2038940A"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8" w:type="dxa"/>
            <w:hideMark/>
          </w:tcPr>
          <w:p w14:paraId="35940007"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09D1CF75"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hideMark/>
          </w:tcPr>
          <w:p w14:paraId="511076D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7FAC374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w:t>
            </w:r>
          </w:p>
        </w:tc>
        <w:tc>
          <w:tcPr>
            <w:tcW w:w="998" w:type="dxa"/>
            <w:noWrap/>
            <w:hideMark/>
          </w:tcPr>
          <w:p w14:paraId="0CD16D7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hideMark/>
          </w:tcPr>
          <w:p w14:paraId="596163F1"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73497CD5"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332B4C56" w14:textId="77777777" w:rsidR="00CF22C5" w:rsidRPr="00FF08B6" w:rsidRDefault="00CF22C5" w:rsidP="00115F35">
            <w:pPr>
              <w:numPr>
                <w:ilvl w:val="0"/>
                <w:numId w:val="38"/>
              </w:numPr>
              <w:rPr>
                <w:rFonts w:asciiTheme="majorHAnsi" w:eastAsia="Calibri" w:hAnsiTheme="majorHAnsi"/>
              </w:rPr>
            </w:pPr>
          </w:p>
        </w:tc>
        <w:tc>
          <w:tcPr>
            <w:tcW w:w="2514" w:type="dxa"/>
          </w:tcPr>
          <w:p w14:paraId="1F1C3F62"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Siarczan cynku x 7 H2O czda</w:t>
            </w:r>
          </w:p>
        </w:tc>
        <w:tc>
          <w:tcPr>
            <w:tcW w:w="1025" w:type="dxa"/>
          </w:tcPr>
          <w:p w14:paraId="19B858A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POCH</w:t>
            </w:r>
          </w:p>
        </w:tc>
        <w:tc>
          <w:tcPr>
            <w:tcW w:w="1344" w:type="dxa"/>
          </w:tcPr>
          <w:p w14:paraId="502E1ED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265750119</w:t>
            </w:r>
          </w:p>
        </w:tc>
        <w:tc>
          <w:tcPr>
            <w:tcW w:w="652" w:type="dxa"/>
          </w:tcPr>
          <w:p w14:paraId="1462EB7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kg</w:t>
            </w:r>
          </w:p>
        </w:tc>
        <w:tc>
          <w:tcPr>
            <w:tcW w:w="759" w:type="dxa"/>
          </w:tcPr>
          <w:p w14:paraId="31EFEC4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759" w:type="dxa"/>
          </w:tcPr>
          <w:p w14:paraId="5C483489"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759" w:type="dxa"/>
          </w:tcPr>
          <w:p w14:paraId="5914565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3</w:t>
            </w:r>
          </w:p>
        </w:tc>
        <w:tc>
          <w:tcPr>
            <w:tcW w:w="938" w:type="dxa"/>
            <w:hideMark/>
          </w:tcPr>
          <w:p w14:paraId="7C404680"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48DD9DF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hideMark/>
          </w:tcPr>
          <w:p w14:paraId="790254D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697E825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5</w:t>
            </w:r>
          </w:p>
        </w:tc>
        <w:tc>
          <w:tcPr>
            <w:tcW w:w="998" w:type="dxa"/>
            <w:noWrap/>
            <w:hideMark/>
          </w:tcPr>
          <w:p w14:paraId="355B3EB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hideMark/>
          </w:tcPr>
          <w:p w14:paraId="0881B6A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1CFB8CBE"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6546F8DA" w14:textId="77777777" w:rsidR="00CF22C5" w:rsidRPr="00FF08B6" w:rsidRDefault="00CF22C5" w:rsidP="00115F35">
            <w:pPr>
              <w:numPr>
                <w:ilvl w:val="0"/>
                <w:numId w:val="38"/>
              </w:numPr>
              <w:rPr>
                <w:rFonts w:asciiTheme="majorHAnsi" w:eastAsia="Calibri" w:hAnsiTheme="majorHAnsi"/>
              </w:rPr>
            </w:pPr>
          </w:p>
        </w:tc>
        <w:tc>
          <w:tcPr>
            <w:tcW w:w="2514" w:type="dxa"/>
          </w:tcPr>
          <w:p w14:paraId="6EC5BE9A"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Siarczan glinu potasu 12xH2O czda</w:t>
            </w:r>
          </w:p>
        </w:tc>
        <w:tc>
          <w:tcPr>
            <w:tcW w:w="1025" w:type="dxa"/>
          </w:tcPr>
          <w:p w14:paraId="332DFA01"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POCH</w:t>
            </w:r>
          </w:p>
        </w:tc>
        <w:tc>
          <w:tcPr>
            <w:tcW w:w="1344" w:type="dxa"/>
          </w:tcPr>
          <w:p w14:paraId="05DCCD1C"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452660111</w:t>
            </w:r>
          </w:p>
        </w:tc>
        <w:tc>
          <w:tcPr>
            <w:tcW w:w="652" w:type="dxa"/>
          </w:tcPr>
          <w:p w14:paraId="02B56F5C"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057DDB24"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484CA8D4"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100</w:t>
            </w:r>
          </w:p>
        </w:tc>
        <w:tc>
          <w:tcPr>
            <w:tcW w:w="759" w:type="dxa"/>
          </w:tcPr>
          <w:p w14:paraId="3FF5B90E"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8" w:type="dxa"/>
            <w:hideMark/>
          </w:tcPr>
          <w:p w14:paraId="50C915CB"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4D55E011"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hideMark/>
          </w:tcPr>
          <w:p w14:paraId="7281C56A"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777F5A28"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hideMark/>
          </w:tcPr>
          <w:p w14:paraId="6BB2AB0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hideMark/>
          </w:tcPr>
          <w:p w14:paraId="405877DF"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6E6CD078"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7953099F" w14:textId="77777777" w:rsidR="00CF22C5" w:rsidRPr="00FF08B6" w:rsidRDefault="00CF22C5" w:rsidP="00115F35">
            <w:pPr>
              <w:numPr>
                <w:ilvl w:val="0"/>
                <w:numId w:val="38"/>
              </w:numPr>
              <w:rPr>
                <w:rFonts w:asciiTheme="majorHAnsi" w:eastAsia="Calibri" w:hAnsiTheme="majorHAnsi"/>
              </w:rPr>
            </w:pPr>
          </w:p>
        </w:tc>
        <w:tc>
          <w:tcPr>
            <w:tcW w:w="2514" w:type="dxa"/>
          </w:tcPr>
          <w:p w14:paraId="01A5063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Siarczan sodu bezw. czda</w:t>
            </w:r>
          </w:p>
        </w:tc>
        <w:tc>
          <w:tcPr>
            <w:tcW w:w="1025" w:type="dxa"/>
          </w:tcPr>
          <w:p w14:paraId="32ECEDCF"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POCH</w:t>
            </w:r>
          </w:p>
        </w:tc>
        <w:tc>
          <w:tcPr>
            <w:tcW w:w="1344" w:type="dxa"/>
          </w:tcPr>
          <w:p w14:paraId="466BF903"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807870111</w:t>
            </w:r>
          </w:p>
        </w:tc>
        <w:tc>
          <w:tcPr>
            <w:tcW w:w="652" w:type="dxa"/>
          </w:tcPr>
          <w:p w14:paraId="373CD320"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kg</w:t>
            </w:r>
          </w:p>
        </w:tc>
        <w:tc>
          <w:tcPr>
            <w:tcW w:w="759" w:type="dxa"/>
          </w:tcPr>
          <w:p w14:paraId="337C4B7E"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7</w:t>
            </w:r>
          </w:p>
        </w:tc>
        <w:tc>
          <w:tcPr>
            <w:tcW w:w="759" w:type="dxa"/>
          </w:tcPr>
          <w:p w14:paraId="4268E495"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15</w:t>
            </w:r>
          </w:p>
        </w:tc>
        <w:tc>
          <w:tcPr>
            <w:tcW w:w="759" w:type="dxa"/>
          </w:tcPr>
          <w:p w14:paraId="4D1610B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40</w:t>
            </w:r>
          </w:p>
        </w:tc>
        <w:tc>
          <w:tcPr>
            <w:tcW w:w="938" w:type="dxa"/>
            <w:hideMark/>
          </w:tcPr>
          <w:p w14:paraId="628C9F49"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47C7AD0E"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hideMark/>
          </w:tcPr>
          <w:p w14:paraId="5246BD63"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7EDC6DD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62</w:t>
            </w:r>
          </w:p>
        </w:tc>
        <w:tc>
          <w:tcPr>
            <w:tcW w:w="998" w:type="dxa"/>
            <w:noWrap/>
            <w:hideMark/>
          </w:tcPr>
          <w:p w14:paraId="696F642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hideMark/>
          </w:tcPr>
          <w:p w14:paraId="716297F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08401D8D"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5F86819B" w14:textId="77777777" w:rsidR="00CF22C5" w:rsidRPr="00FF08B6" w:rsidRDefault="00CF22C5" w:rsidP="00115F35">
            <w:pPr>
              <w:numPr>
                <w:ilvl w:val="0"/>
                <w:numId w:val="38"/>
              </w:numPr>
              <w:rPr>
                <w:rFonts w:asciiTheme="majorHAnsi" w:eastAsia="Calibri" w:hAnsiTheme="majorHAnsi"/>
              </w:rPr>
            </w:pPr>
          </w:p>
        </w:tc>
        <w:tc>
          <w:tcPr>
            <w:tcW w:w="2514" w:type="dxa"/>
          </w:tcPr>
          <w:p w14:paraId="4626F472"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pacing w:val="-6"/>
                <w:sz w:val="18"/>
                <w:szCs w:val="18"/>
              </w:rPr>
            </w:pPr>
            <w:r w:rsidRPr="00FF08B6">
              <w:rPr>
                <w:rFonts w:asciiTheme="majorHAnsi" w:eastAsia="Calibri" w:hAnsiTheme="majorHAnsi" w:cs="Arial"/>
                <w:spacing w:val="-6"/>
                <w:sz w:val="18"/>
                <w:szCs w:val="18"/>
              </w:rPr>
              <w:t>Tetraboran disodu x 10 H2O czda</w:t>
            </w:r>
          </w:p>
        </w:tc>
        <w:tc>
          <w:tcPr>
            <w:tcW w:w="1025" w:type="dxa"/>
          </w:tcPr>
          <w:p w14:paraId="5F7C8AC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POCH</w:t>
            </w:r>
          </w:p>
        </w:tc>
        <w:tc>
          <w:tcPr>
            <w:tcW w:w="1344" w:type="dxa"/>
          </w:tcPr>
          <w:p w14:paraId="47E524E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796080110</w:t>
            </w:r>
          </w:p>
        </w:tc>
        <w:tc>
          <w:tcPr>
            <w:tcW w:w="652" w:type="dxa"/>
          </w:tcPr>
          <w:p w14:paraId="3CC56A44"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kg</w:t>
            </w:r>
          </w:p>
        </w:tc>
        <w:tc>
          <w:tcPr>
            <w:tcW w:w="759" w:type="dxa"/>
          </w:tcPr>
          <w:p w14:paraId="7C8A7CF4"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759" w:type="dxa"/>
          </w:tcPr>
          <w:p w14:paraId="67E89D11"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61DE7BE7"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8" w:type="dxa"/>
            <w:hideMark/>
          </w:tcPr>
          <w:p w14:paraId="2F4427E2"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64BAD035"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hideMark/>
          </w:tcPr>
          <w:p w14:paraId="6DD2698D"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3C28406E"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hideMark/>
          </w:tcPr>
          <w:p w14:paraId="6F3C9FB0"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hideMark/>
          </w:tcPr>
          <w:p w14:paraId="03C71A14"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70873255"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1EBA6B1D" w14:textId="77777777" w:rsidR="00CF22C5" w:rsidRPr="00FF08B6" w:rsidRDefault="00CF22C5" w:rsidP="00115F35">
            <w:pPr>
              <w:numPr>
                <w:ilvl w:val="0"/>
                <w:numId w:val="38"/>
              </w:numPr>
              <w:rPr>
                <w:rFonts w:asciiTheme="majorHAnsi" w:eastAsia="Calibri" w:hAnsiTheme="majorHAnsi"/>
              </w:rPr>
            </w:pPr>
          </w:p>
        </w:tc>
        <w:tc>
          <w:tcPr>
            <w:tcW w:w="2514" w:type="dxa"/>
          </w:tcPr>
          <w:p w14:paraId="70ABF68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THF</w:t>
            </w:r>
          </w:p>
        </w:tc>
        <w:tc>
          <w:tcPr>
            <w:tcW w:w="1025" w:type="dxa"/>
          </w:tcPr>
          <w:p w14:paraId="101E4FD9"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POCH</w:t>
            </w:r>
          </w:p>
        </w:tc>
        <w:tc>
          <w:tcPr>
            <w:tcW w:w="1344" w:type="dxa"/>
          </w:tcPr>
          <w:p w14:paraId="75E9FC63"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278200118</w:t>
            </w:r>
          </w:p>
        </w:tc>
        <w:tc>
          <w:tcPr>
            <w:tcW w:w="652" w:type="dxa"/>
          </w:tcPr>
          <w:p w14:paraId="2C8469E3"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l</w:t>
            </w:r>
          </w:p>
        </w:tc>
        <w:tc>
          <w:tcPr>
            <w:tcW w:w="759" w:type="dxa"/>
          </w:tcPr>
          <w:p w14:paraId="6EDEF01F"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79AEBA1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3F26D742"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w:t>
            </w:r>
          </w:p>
        </w:tc>
        <w:tc>
          <w:tcPr>
            <w:tcW w:w="938" w:type="dxa"/>
            <w:hideMark/>
          </w:tcPr>
          <w:p w14:paraId="501CC80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7B32B890"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hideMark/>
          </w:tcPr>
          <w:p w14:paraId="63DF6E76"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0D9D925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w:t>
            </w:r>
          </w:p>
        </w:tc>
        <w:tc>
          <w:tcPr>
            <w:tcW w:w="998" w:type="dxa"/>
            <w:noWrap/>
            <w:hideMark/>
          </w:tcPr>
          <w:p w14:paraId="7103D58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hideMark/>
          </w:tcPr>
          <w:p w14:paraId="3B24095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528874A0"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0DA2DE05" w14:textId="77777777" w:rsidR="00CF22C5" w:rsidRPr="00FF08B6" w:rsidRDefault="00CF22C5" w:rsidP="00115F35">
            <w:pPr>
              <w:numPr>
                <w:ilvl w:val="0"/>
                <w:numId w:val="38"/>
              </w:numPr>
              <w:rPr>
                <w:rFonts w:asciiTheme="majorHAnsi" w:eastAsia="Calibri" w:hAnsiTheme="majorHAnsi"/>
              </w:rPr>
            </w:pPr>
          </w:p>
        </w:tc>
        <w:tc>
          <w:tcPr>
            <w:tcW w:w="2514" w:type="dxa"/>
          </w:tcPr>
          <w:p w14:paraId="3C2C121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tlenek magnezu czda</w:t>
            </w:r>
          </w:p>
        </w:tc>
        <w:tc>
          <w:tcPr>
            <w:tcW w:w="1025" w:type="dxa"/>
          </w:tcPr>
          <w:p w14:paraId="01BF305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POCH</w:t>
            </w:r>
          </w:p>
        </w:tc>
        <w:tc>
          <w:tcPr>
            <w:tcW w:w="1344" w:type="dxa"/>
          </w:tcPr>
          <w:p w14:paraId="1EAE1242"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222532500</w:t>
            </w:r>
          </w:p>
        </w:tc>
        <w:tc>
          <w:tcPr>
            <w:tcW w:w="652" w:type="dxa"/>
          </w:tcPr>
          <w:p w14:paraId="16FF3E9B"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59117582"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0DD5D4B8"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5F4E5E2D"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250</w:t>
            </w:r>
          </w:p>
        </w:tc>
        <w:tc>
          <w:tcPr>
            <w:tcW w:w="938" w:type="dxa"/>
            <w:hideMark/>
          </w:tcPr>
          <w:p w14:paraId="5C7FBB30"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2B3D0E4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hideMark/>
          </w:tcPr>
          <w:p w14:paraId="6059C4EF"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6EE4EA6D"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hideMark/>
          </w:tcPr>
          <w:p w14:paraId="5F023D20"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hideMark/>
          </w:tcPr>
          <w:p w14:paraId="73EFD342"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729C87CE"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57EEFC75" w14:textId="77777777" w:rsidR="00CF22C5" w:rsidRPr="00FF08B6" w:rsidRDefault="00CF22C5" w:rsidP="00115F35">
            <w:pPr>
              <w:numPr>
                <w:ilvl w:val="0"/>
                <w:numId w:val="38"/>
              </w:numPr>
              <w:rPr>
                <w:rFonts w:asciiTheme="majorHAnsi" w:eastAsia="Calibri" w:hAnsiTheme="majorHAnsi"/>
              </w:rPr>
            </w:pPr>
          </w:p>
        </w:tc>
        <w:tc>
          <w:tcPr>
            <w:tcW w:w="2514" w:type="dxa"/>
          </w:tcPr>
          <w:p w14:paraId="065808A6"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Trietanoloamina czda</w:t>
            </w:r>
          </w:p>
        </w:tc>
        <w:tc>
          <w:tcPr>
            <w:tcW w:w="1025" w:type="dxa"/>
          </w:tcPr>
          <w:p w14:paraId="7A506A3E"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POCH</w:t>
            </w:r>
          </w:p>
        </w:tc>
        <w:tc>
          <w:tcPr>
            <w:tcW w:w="1344" w:type="dxa"/>
          </w:tcPr>
          <w:p w14:paraId="7A08D796"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381480115</w:t>
            </w:r>
          </w:p>
        </w:tc>
        <w:tc>
          <w:tcPr>
            <w:tcW w:w="652" w:type="dxa"/>
          </w:tcPr>
          <w:p w14:paraId="40439A7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ml</w:t>
            </w:r>
          </w:p>
        </w:tc>
        <w:tc>
          <w:tcPr>
            <w:tcW w:w="759" w:type="dxa"/>
          </w:tcPr>
          <w:p w14:paraId="7C8A972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6BD4D88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100</w:t>
            </w:r>
          </w:p>
        </w:tc>
        <w:tc>
          <w:tcPr>
            <w:tcW w:w="759" w:type="dxa"/>
          </w:tcPr>
          <w:p w14:paraId="5F82AF1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8" w:type="dxa"/>
            <w:hideMark/>
          </w:tcPr>
          <w:p w14:paraId="33840AA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6B9987D3"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hideMark/>
          </w:tcPr>
          <w:p w14:paraId="7BFC9DB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253B5D42"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hideMark/>
          </w:tcPr>
          <w:p w14:paraId="7175767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hideMark/>
          </w:tcPr>
          <w:p w14:paraId="424F2DC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1C4E63FA"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7A12D97A" w14:textId="77777777" w:rsidR="00CF22C5" w:rsidRPr="00FF08B6" w:rsidRDefault="00CF22C5" w:rsidP="00115F35">
            <w:pPr>
              <w:numPr>
                <w:ilvl w:val="0"/>
                <w:numId w:val="38"/>
              </w:numPr>
              <w:rPr>
                <w:rFonts w:asciiTheme="majorHAnsi" w:eastAsia="Calibri" w:hAnsiTheme="majorHAnsi"/>
              </w:rPr>
            </w:pPr>
          </w:p>
        </w:tc>
        <w:tc>
          <w:tcPr>
            <w:tcW w:w="2514" w:type="dxa"/>
          </w:tcPr>
          <w:p w14:paraId="402E100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xml:space="preserve">Wersenian di-sodu, r-r 0,01 mol/l     </w:t>
            </w:r>
          </w:p>
        </w:tc>
        <w:tc>
          <w:tcPr>
            <w:tcW w:w="1025" w:type="dxa"/>
          </w:tcPr>
          <w:p w14:paraId="422A06B5"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POCH</w:t>
            </w:r>
          </w:p>
        </w:tc>
        <w:tc>
          <w:tcPr>
            <w:tcW w:w="1344" w:type="dxa"/>
          </w:tcPr>
          <w:p w14:paraId="615014A2"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879832169</w:t>
            </w:r>
          </w:p>
        </w:tc>
        <w:tc>
          <w:tcPr>
            <w:tcW w:w="652" w:type="dxa"/>
          </w:tcPr>
          <w:p w14:paraId="5834849C"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l</w:t>
            </w:r>
          </w:p>
        </w:tc>
        <w:tc>
          <w:tcPr>
            <w:tcW w:w="759" w:type="dxa"/>
          </w:tcPr>
          <w:p w14:paraId="71D034E1"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5B897E45"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w:t>
            </w:r>
          </w:p>
        </w:tc>
        <w:tc>
          <w:tcPr>
            <w:tcW w:w="759" w:type="dxa"/>
          </w:tcPr>
          <w:p w14:paraId="44BDF183"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8" w:type="dxa"/>
            <w:hideMark/>
          </w:tcPr>
          <w:p w14:paraId="45E6FD44"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498EE8E7"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hideMark/>
          </w:tcPr>
          <w:p w14:paraId="0A89BF8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6185A78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w:t>
            </w:r>
          </w:p>
        </w:tc>
        <w:tc>
          <w:tcPr>
            <w:tcW w:w="998" w:type="dxa"/>
            <w:noWrap/>
            <w:hideMark/>
          </w:tcPr>
          <w:p w14:paraId="5F791885"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hideMark/>
          </w:tcPr>
          <w:p w14:paraId="43AE99C8"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6AEF23B6"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065E2AE4" w14:textId="77777777" w:rsidR="00CF22C5" w:rsidRPr="00FF08B6" w:rsidRDefault="00CF22C5" w:rsidP="00115F35">
            <w:pPr>
              <w:numPr>
                <w:ilvl w:val="0"/>
                <w:numId w:val="38"/>
              </w:numPr>
              <w:rPr>
                <w:rFonts w:asciiTheme="majorHAnsi" w:eastAsia="Calibri" w:hAnsiTheme="majorHAnsi"/>
              </w:rPr>
            </w:pPr>
          </w:p>
        </w:tc>
        <w:tc>
          <w:tcPr>
            <w:tcW w:w="2514" w:type="dxa"/>
          </w:tcPr>
          <w:p w14:paraId="65A021B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Węgla disiarczek o niskiej zaw. beznzenu czda</w:t>
            </w:r>
          </w:p>
        </w:tc>
        <w:tc>
          <w:tcPr>
            <w:tcW w:w="1025" w:type="dxa"/>
          </w:tcPr>
          <w:p w14:paraId="4B3ABF8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POCH</w:t>
            </w:r>
          </w:p>
        </w:tc>
        <w:tc>
          <w:tcPr>
            <w:tcW w:w="1344" w:type="dxa"/>
          </w:tcPr>
          <w:p w14:paraId="27D35C0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880580111</w:t>
            </w:r>
          </w:p>
        </w:tc>
        <w:tc>
          <w:tcPr>
            <w:tcW w:w="652" w:type="dxa"/>
          </w:tcPr>
          <w:p w14:paraId="727EC0F9"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xml:space="preserve"> l</w:t>
            </w:r>
          </w:p>
        </w:tc>
        <w:tc>
          <w:tcPr>
            <w:tcW w:w="759" w:type="dxa"/>
          </w:tcPr>
          <w:p w14:paraId="03BE0C64"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2CEE1C9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4</w:t>
            </w:r>
          </w:p>
        </w:tc>
        <w:tc>
          <w:tcPr>
            <w:tcW w:w="759" w:type="dxa"/>
          </w:tcPr>
          <w:p w14:paraId="45CB928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8" w:type="dxa"/>
            <w:hideMark/>
          </w:tcPr>
          <w:p w14:paraId="2DC18F20"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759C940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hideMark/>
          </w:tcPr>
          <w:p w14:paraId="12E84689"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73E6B5D5"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4</w:t>
            </w:r>
          </w:p>
        </w:tc>
        <w:tc>
          <w:tcPr>
            <w:tcW w:w="998" w:type="dxa"/>
            <w:noWrap/>
            <w:hideMark/>
          </w:tcPr>
          <w:p w14:paraId="74DA91D4"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hideMark/>
          </w:tcPr>
          <w:p w14:paraId="00197020"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1BFFF358"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7339DDC6" w14:textId="77777777" w:rsidR="00CF22C5" w:rsidRPr="00FF08B6" w:rsidRDefault="00CF22C5" w:rsidP="00115F35">
            <w:pPr>
              <w:numPr>
                <w:ilvl w:val="0"/>
                <w:numId w:val="38"/>
              </w:numPr>
              <w:rPr>
                <w:rFonts w:asciiTheme="majorHAnsi" w:eastAsia="Calibri" w:hAnsiTheme="majorHAnsi"/>
              </w:rPr>
            </w:pPr>
          </w:p>
        </w:tc>
        <w:tc>
          <w:tcPr>
            <w:tcW w:w="2514" w:type="dxa"/>
          </w:tcPr>
          <w:p w14:paraId="0DFDE8B3"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Wodorofosforan dipotasu 3H2O czda</w:t>
            </w:r>
          </w:p>
        </w:tc>
        <w:tc>
          <w:tcPr>
            <w:tcW w:w="1025" w:type="dxa"/>
          </w:tcPr>
          <w:p w14:paraId="60D4C091"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POCH</w:t>
            </w:r>
          </w:p>
        </w:tc>
        <w:tc>
          <w:tcPr>
            <w:tcW w:w="1344" w:type="dxa"/>
          </w:tcPr>
          <w:p w14:paraId="5CEC5497"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742110111</w:t>
            </w:r>
          </w:p>
        </w:tc>
        <w:tc>
          <w:tcPr>
            <w:tcW w:w="652" w:type="dxa"/>
          </w:tcPr>
          <w:p w14:paraId="7175FD7E"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568AC667"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24EA5288"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4C6D0193"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500</w:t>
            </w:r>
          </w:p>
        </w:tc>
        <w:tc>
          <w:tcPr>
            <w:tcW w:w="938" w:type="dxa"/>
            <w:hideMark/>
          </w:tcPr>
          <w:p w14:paraId="0CE239E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5DD3E9B2"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hideMark/>
          </w:tcPr>
          <w:p w14:paraId="25B933E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4D08B70D"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hideMark/>
          </w:tcPr>
          <w:p w14:paraId="626345E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hideMark/>
          </w:tcPr>
          <w:p w14:paraId="157DF3D5"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2A7C55E3" w14:textId="77777777" w:rsidTr="00037AD4">
        <w:trPr>
          <w:trHeight w:val="397"/>
        </w:trPr>
        <w:tc>
          <w:tcPr>
            <w:cnfStyle w:val="001000000000" w:firstRow="0" w:lastRow="0" w:firstColumn="1" w:lastColumn="0" w:oddVBand="0" w:evenVBand="0" w:oddHBand="0" w:evenHBand="0" w:firstRowFirstColumn="0" w:firstRowLastColumn="0" w:lastRowFirstColumn="0" w:lastRowLastColumn="0"/>
            <w:tcW w:w="493" w:type="dxa"/>
            <w:noWrap/>
          </w:tcPr>
          <w:p w14:paraId="45273CF4" w14:textId="77777777" w:rsidR="00CF22C5" w:rsidRPr="00FF08B6" w:rsidRDefault="00CF22C5" w:rsidP="00115F35">
            <w:pPr>
              <w:numPr>
                <w:ilvl w:val="0"/>
                <w:numId w:val="38"/>
              </w:numPr>
              <w:rPr>
                <w:rFonts w:asciiTheme="majorHAnsi" w:eastAsia="Calibri" w:hAnsiTheme="majorHAnsi"/>
              </w:rPr>
            </w:pPr>
          </w:p>
        </w:tc>
        <w:tc>
          <w:tcPr>
            <w:tcW w:w="2514" w:type="dxa"/>
          </w:tcPr>
          <w:p w14:paraId="0D5A2925"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Wodorotlenek sodu czda</w:t>
            </w:r>
          </w:p>
        </w:tc>
        <w:tc>
          <w:tcPr>
            <w:tcW w:w="1025" w:type="dxa"/>
          </w:tcPr>
          <w:p w14:paraId="56E93560"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POCH</w:t>
            </w:r>
          </w:p>
        </w:tc>
        <w:tc>
          <w:tcPr>
            <w:tcW w:w="1344" w:type="dxa"/>
          </w:tcPr>
          <w:p w14:paraId="4BB181E9"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810981118 / BA0981118</w:t>
            </w:r>
          </w:p>
        </w:tc>
        <w:tc>
          <w:tcPr>
            <w:tcW w:w="652" w:type="dxa"/>
          </w:tcPr>
          <w:p w14:paraId="73D19FE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kg</w:t>
            </w:r>
          </w:p>
        </w:tc>
        <w:tc>
          <w:tcPr>
            <w:tcW w:w="759" w:type="dxa"/>
          </w:tcPr>
          <w:p w14:paraId="4BF0866F"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40</w:t>
            </w:r>
          </w:p>
        </w:tc>
        <w:tc>
          <w:tcPr>
            <w:tcW w:w="759" w:type="dxa"/>
          </w:tcPr>
          <w:p w14:paraId="6562339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30</w:t>
            </w:r>
          </w:p>
        </w:tc>
        <w:tc>
          <w:tcPr>
            <w:tcW w:w="759" w:type="dxa"/>
          </w:tcPr>
          <w:p w14:paraId="03628EA3"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65</w:t>
            </w:r>
          </w:p>
        </w:tc>
        <w:tc>
          <w:tcPr>
            <w:tcW w:w="938" w:type="dxa"/>
            <w:hideMark/>
          </w:tcPr>
          <w:p w14:paraId="7706C812"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5A3657F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hideMark/>
          </w:tcPr>
          <w:p w14:paraId="71D9A1A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451A83D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135</w:t>
            </w:r>
          </w:p>
        </w:tc>
        <w:tc>
          <w:tcPr>
            <w:tcW w:w="998" w:type="dxa"/>
            <w:noWrap/>
            <w:hideMark/>
          </w:tcPr>
          <w:p w14:paraId="2540ADBE"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hideMark/>
          </w:tcPr>
          <w:p w14:paraId="3D56154F"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2595F6D5"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63968377" w14:textId="77777777" w:rsidR="00CF22C5" w:rsidRPr="00303E3B" w:rsidRDefault="00CF22C5" w:rsidP="00115F35">
            <w:pPr>
              <w:numPr>
                <w:ilvl w:val="0"/>
                <w:numId w:val="38"/>
              </w:numPr>
              <w:rPr>
                <w:rFonts w:asciiTheme="majorHAnsi" w:eastAsia="Calibri" w:hAnsiTheme="majorHAnsi"/>
              </w:rPr>
            </w:pPr>
          </w:p>
        </w:tc>
        <w:tc>
          <w:tcPr>
            <w:tcW w:w="2514" w:type="dxa"/>
          </w:tcPr>
          <w:p w14:paraId="203E5FB2" w14:textId="77777777" w:rsidR="00CF22C5" w:rsidRPr="00303E3B"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303E3B">
              <w:rPr>
                <w:rFonts w:asciiTheme="majorHAnsi" w:eastAsia="Calibri" w:hAnsiTheme="majorHAnsi" w:cs="Arial"/>
                <w:sz w:val="18"/>
                <w:szCs w:val="18"/>
              </w:rPr>
              <w:t>Alkohol etylowy 96% czda</w:t>
            </w:r>
          </w:p>
        </w:tc>
        <w:tc>
          <w:tcPr>
            <w:tcW w:w="1025" w:type="dxa"/>
          </w:tcPr>
          <w:p w14:paraId="13EA05FC" w14:textId="77777777" w:rsidR="00CF22C5" w:rsidRPr="00303E3B"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303E3B">
              <w:rPr>
                <w:rFonts w:asciiTheme="majorHAnsi" w:eastAsia="Calibri" w:hAnsiTheme="majorHAnsi" w:cs="Arial"/>
                <w:sz w:val="18"/>
                <w:szCs w:val="18"/>
              </w:rPr>
              <w:t xml:space="preserve">POCH </w:t>
            </w:r>
          </w:p>
        </w:tc>
        <w:tc>
          <w:tcPr>
            <w:tcW w:w="1344" w:type="dxa"/>
          </w:tcPr>
          <w:p w14:paraId="13F4519E" w14:textId="77777777" w:rsidR="00CF22C5" w:rsidRPr="00303E3B"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303E3B">
              <w:rPr>
                <w:rFonts w:asciiTheme="majorHAnsi" w:eastAsia="Calibri" w:hAnsiTheme="majorHAnsi" w:cs="Arial"/>
                <w:sz w:val="18"/>
                <w:szCs w:val="18"/>
              </w:rPr>
              <w:t>396420113</w:t>
            </w:r>
          </w:p>
        </w:tc>
        <w:tc>
          <w:tcPr>
            <w:tcW w:w="652" w:type="dxa"/>
          </w:tcPr>
          <w:p w14:paraId="1EEBCF4D" w14:textId="77777777" w:rsidR="00CF22C5" w:rsidRPr="00303E3B"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303E3B">
              <w:rPr>
                <w:rFonts w:asciiTheme="majorHAnsi" w:eastAsia="Calibri" w:hAnsiTheme="majorHAnsi" w:cs="Arial"/>
                <w:sz w:val="18"/>
                <w:szCs w:val="18"/>
              </w:rPr>
              <w:t>l</w:t>
            </w:r>
          </w:p>
        </w:tc>
        <w:tc>
          <w:tcPr>
            <w:tcW w:w="759" w:type="dxa"/>
          </w:tcPr>
          <w:p w14:paraId="577C7997" w14:textId="77777777" w:rsidR="00CF22C5" w:rsidRPr="00303E3B"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303E3B">
              <w:rPr>
                <w:rFonts w:asciiTheme="majorHAnsi" w:eastAsia="Calibri" w:hAnsiTheme="majorHAnsi" w:cs="Arial"/>
                <w:sz w:val="18"/>
                <w:szCs w:val="18"/>
              </w:rPr>
              <w:t>3</w:t>
            </w:r>
          </w:p>
        </w:tc>
        <w:tc>
          <w:tcPr>
            <w:tcW w:w="759" w:type="dxa"/>
          </w:tcPr>
          <w:p w14:paraId="5D516DAC" w14:textId="77777777" w:rsidR="00CF22C5" w:rsidRPr="00303E3B"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303E3B">
              <w:rPr>
                <w:rFonts w:asciiTheme="majorHAnsi" w:eastAsia="Calibri" w:hAnsiTheme="majorHAnsi" w:cs="Arial"/>
                <w:sz w:val="18"/>
                <w:szCs w:val="18"/>
              </w:rPr>
              <w:t>3</w:t>
            </w:r>
          </w:p>
        </w:tc>
        <w:tc>
          <w:tcPr>
            <w:tcW w:w="759" w:type="dxa"/>
          </w:tcPr>
          <w:p w14:paraId="17E934D5" w14:textId="77777777" w:rsidR="00CF22C5" w:rsidRPr="00303E3B"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303E3B">
              <w:rPr>
                <w:rFonts w:asciiTheme="majorHAnsi" w:eastAsia="Calibri" w:hAnsiTheme="majorHAnsi" w:cs="Arial"/>
                <w:sz w:val="18"/>
                <w:szCs w:val="18"/>
              </w:rPr>
              <w:t>10</w:t>
            </w:r>
          </w:p>
        </w:tc>
        <w:tc>
          <w:tcPr>
            <w:tcW w:w="938" w:type="dxa"/>
            <w:hideMark/>
          </w:tcPr>
          <w:p w14:paraId="689C7E95" w14:textId="77777777" w:rsidR="00CF22C5" w:rsidRPr="00303E3B"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303E3B">
              <w:rPr>
                <w:rFonts w:asciiTheme="majorHAnsi" w:eastAsia="Calibri" w:hAnsiTheme="majorHAnsi" w:cs="Arial"/>
                <w:sz w:val="18"/>
                <w:szCs w:val="18"/>
              </w:rPr>
              <w:t> </w:t>
            </w:r>
          </w:p>
        </w:tc>
        <w:tc>
          <w:tcPr>
            <w:tcW w:w="939" w:type="dxa"/>
          </w:tcPr>
          <w:p w14:paraId="56B1049A" w14:textId="77777777" w:rsidR="00CF22C5" w:rsidRPr="00303E3B"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hideMark/>
          </w:tcPr>
          <w:p w14:paraId="600A660E" w14:textId="77777777" w:rsidR="00CF22C5" w:rsidRPr="00303E3B"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09FA0653" w14:textId="77777777" w:rsidR="00CF22C5" w:rsidRPr="00303E3B"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303E3B">
              <w:rPr>
                <w:rFonts w:asciiTheme="majorHAnsi" w:eastAsia="Calibri" w:hAnsiTheme="majorHAnsi" w:cs="Arial"/>
                <w:sz w:val="18"/>
                <w:szCs w:val="18"/>
              </w:rPr>
              <w:t>32</w:t>
            </w:r>
          </w:p>
        </w:tc>
        <w:tc>
          <w:tcPr>
            <w:tcW w:w="998" w:type="dxa"/>
            <w:noWrap/>
            <w:hideMark/>
          </w:tcPr>
          <w:p w14:paraId="57D14C75"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hideMark/>
          </w:tcPr>
          <w:p w14:paraId="136F081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highlight w:val="yellow"/>
              </w:rPr>
            </w:pPr>
          </w:p>
        </w:tc>
      </w:tr>
      <w:tr w:rsidR="00FF08B6" w:rsidRPr="00FF08B6" w14:paraId="149C211D"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052AFDC2" w14:textId="77777777" w:rsidR="00CF22C5" w:rsidRPr="00FF08B6" w:rsidRDefault="00CF22C5" w:rsidP="00115F35">
            <w:pPr>
              <w:numPr>
                <w:ilvl w:val="0"/>
                <w:numId w:val="38"/>
              </w:numPr>
              <w:rPr>
                <w:rFonts w:asciiTheme="majorHAnsi" w:eastAsia="Calibri" w:hAnsiTheme="majorHAnsi"/>
              </w:rPr>
            </w:pPr>
          </w:p>
        </w:tc>
        <w:tc>
          <w:tcPr>
            <w:tcW w:w="2514" w:type="dxa"/>
          </w:tcPr>
          <w:p w14:paraId="5D55ADA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Azotan srebra czda</w:t>
            </w:r>
          </w:p>
        </w:tc>
        <w:tc>
          <w:tcPr>
            <w:tcW w:w="1025" w:type="dxa"/>
          </w:tcPr>
          <w:p w14:paraId="3AF4BA83"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xml:space="preserve">POCH </w:t>
            </w:r>
          </w:p>
        </w:tc>
        <w:tc>
          <w:tcPr>
            <w:tcW w:w="1344" w:type="dxa"/>
          </w:tcPr>
          <w:p w14:paraId="59A4064F"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814322777</w:t>
            </w:r>
          </w:p>
        </w:tc>
        <w:tc>
          <w:tcPr>
            <w:tcW w:w="652" w:type="dxa"/>
          </w:tcPr>
          <w:p w14:paraId="0492F2E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147E02A2"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4137AB7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10</w:t>
            </w:r>
          </w:p>
        </w:tc>
        <w:tc>
          <w:tcPr>
            <w:tcW w:w="759" w:type="dxa"/>
          </w:tcPr>
          <w:p w14:paraId="0FBA9B74"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8" w:type="dxa"/>
            <w:hideMark/>
          </w:tcPr>
          <w:p w14:paraId="04EA57B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2D34695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hideMark/>
          </w:tcPr>
          <w:p w14:paraId="4EB90DB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2C50BFD0"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hideMark/>
          </w:tcPr>
          <w:p w14:paraId="30DB5239"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hideMark/>
          </w:tcPr>
          <w:p w14:paraId="68EE2F5E"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63012D86"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44AF0198" w14:textId="77777777" w:rsidR="00CF22C5" w:rsidRPr="00FF08B6" w:rsidRDefault="00CF22C5" w:rsidP="00115F35">
            <w:pPr>
              <w:numPr>
                <w:ilvl w:val="0"/>
                <w:numId w:val="38"/>
              </w:numPr>
              <w:rPr>
                <w:rFonts w:asciiTheme="majorHAnsi" w:eastAsia="Calibri" w:hAnsiTheme="majorHAnsi"/>
              </w:rPr>
            </w:pPr>
          </w:p>
        </w:tc>
        <w:tc>
          <w:tcPr>
            <w:tcW w:w="2514" w:type="dxa"/>
          </w:tcPr>
          <w:p w14:paraId="08DCF692"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Winian antymonylu i potasu x 0,5 H2O czda</w:t>
            </w:r>
          </w:p>
        </w:tc>
        <w:tc>
          <w:tcPr>
            <w:tcW w:w="1025" w:type="dxa"/>
          </w:tcPr>
          <w:p w14:paraId="1FEBE40E"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xml:space="preserve">POCH </w:t>
            </w:r>
          </w:p>
        </w:tc>
        <w:tc>
          <w:tcPr>
            <w:tcW w:w="1344" w:type="dxa"/>
          </w:tcPr>
          <w:p w14:paraId="3798BC9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148560110</w:t>
            </w:r>
          </w:p>
        </w:tc>
        <w:tc>
          <w:tcPr>
            <w:tcW w:w="652" w:type="dxa"/>
          </w:tcPr>
          <w:p w14:paraId="7987959D"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6183A10B"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100</w:t>
            </w:r>
          </w:p>
        </w:tc>
        <w:tc>
          <w:tcPr>
            <w:tcW w:w="759" w:type="dxa"/>
          </w:tcPr>
          <w:p w14:paraId="11C60A53"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7586D822"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938" w:type="dxa"/>
            <w:hideMark/>
          </w:tcPr>
          <w:p w14:paraId="511E8337"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1A9CC05B"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hideMark/>
          </w:tcPr>
          <w:p w14:paraId="0A8C21B4"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3CF5A42C"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hideMark/>
          </w:tcPr>
          <w:p w14:paraId="36A8052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hideMark/>
          </w:tcPr>
          <w:p w14:paraId="66DA627C"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1C213034"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3F3C5EE6" w14:textId="77777777" w:rsidR="00CF22C5" w:rsidRPr="00FF08B6" w:rsidRDefault="00CF22C5" w:rsidP="00115F35">
            <w:pPr>
              <w:numPr>
                <w:ilvl w:val="0"/>
                <w:numId w:val="38"/>
              </w:numPr>
              <w:rPr>
                <w:rFonts w:asciiTheme="majorHAnsi" w:eastAsia="Calibri" w:hAnsiTheme="majorHAnsi"/>
              </w:rPr>
            </w:pPr>
          </w:p>
        </w:tc>
        <w:tc>
          <w:tcPr>
            <w:tcW w:w="2514" w:type="dxa"/>
          </w:tcPr>
          <w:p w14:paraId="0A1162A4"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Winian antymonylu i potasu x 0,5 H2O czda</w:t>
            </w:r>
          </w:p>
        </w:tc>
        <w:tc>
          <w:tcPr>
            <w:tcW w:w="1025" w:type="dxa"/>
          </w:tcPr>
          <w:p w14:paraId="5801F32F"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xml:space="preserve">POCH </w:t>
            </w:r>
          </w:p>
        </w:tc>
        <w:tc>
          <w:tcPr>
            <w:tcW w:w="1344" w:type="dxa"/>
          </w:tcPr>
          <w:p w14:paraId="5DDB4876"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148560110</w:t>
            </w:r>
          </w:p>
        </w:tc>
        <w:tc>
          <w:tcPr>
            <w:tcW w:w="652" w:type="dxa"/>
          </w:tcPr>
          <w:p w14:paraId="4077B06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4AB761F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759" w:type="dxa"/>
          </w:tcPr>
          <w:p w14:paraId="7835446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759" w:type="dxa"/>
          </w:tcPr>
          <w:p w14:paraId="2E8ED653"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250</w:t>
            </w:r>
          </w:p>
        </w:tc>
        <w:tc>
          <w:tcPr>
            <w:tcW w:w="938" w:type="dxa"/>
          </w:tcPr>
          <w:p w14:paraId="38C107FE"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939" w:type="dxa"/>
          </w:tcPr>
          <w:p w14:paraId="605C6CF2"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tcPr>
          <w:p w14:paraId="54CC594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3E8AD390"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6EE30710"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tcPr>
          <w:p w14:paraId="1692E32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73E00228"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4042F6FC" w14:textId="77777777" w:rsidR="00CF22C5" w:rsidRPr="00FF08B6" w:rsidRDefault="00CF22C5" w:rsidP="00115F35">
            <w:pPr>
              <w:numPr>
                <w:ilvl w:val="0"/>
                <w:numId w:val="38"/>
              </w:numPr>
              <w:rPr>
                <w:rFonts w:asciiTheme="majorHAnsi" w:eastAsia="Calibri" w:hAnsiTheme="majorHAnsi"/>
              </w:rPr>
            </w:pPr>
          </w:p>
        </w:tc>
        <w:tc>
          <w:tcPr>
            <w:tcW w:w="2514" w:type="dxa"/>
          </w:tcPr>
          <w:p w14:paraId="6409EEF2"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Hydrochinon czda</w:t>
            </w:r>
          </w:p>
        </w:tc>
        <w:tc>
          <w:tcPr>
            <w:tcW w:w="1025" w:type="dxa"/>
          </w:tcPr>
          <w:p w14:paraId="6C20AC1A"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POCH</w:t>
            </w:r>
          </w:p>
        </w:tc>
        <w:tc>
          <w:tcPr>
            <w:tcW w:w="1344" w:type="dxa"/>
          </w:tcPr>
          <w:p w14:paraId="3C775AC1"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476350111</w:t>
            </w:r>
          </w:p>
        </w:tc>
        <w:tc>
          <w:tcPr>
            <w:tcW w:w="652" w:type="dxa"/>
          </w:tcPr>
          <w:p w14:paraId="49E17AF3"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6A369823"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50</w:t>
            </w:r>
          </w:p>
        </w:tc>
        <w:tc>
          <w:tcPr>
            <w:tcW w:w="759" w:type="dxa"/>
          </w:tcPr>
          <w:p w14:paraId="4B776B14"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759" w:type="dxa"/>
          </w:tcPr>
          <w:p w14:paraId="3F53BB7A"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8" w:type="dxa"/>
            <w:hideMark/>
          </w:tcPr>
          <w:p w14:paraId="0A4C0FAA"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2301A628"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hideMark/>
          </w:tcPr>
          <w:p w14:paraId="11500541"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45E65558"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hideMark/>
          </w:tcPr>
          <w:p w14:paraId="3064FCCB"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hideMark/>
          </w:tcPr>
          <w:p w14:paraId="2D42B9D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628BAEEA"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73BFBA4E" w14:textId="77777777" w:rsidR="00CF22C5" w:rsidRPr="00FF08B6" w:rsidRDefault="00CF22C5" w:rsidP="00115F35">
            <w:pPr>
              <w:numPr>
                <w:ilvl w:val="0"/>
                <w:numId w:val="38"/>
              </w:numPr>
              <w:rPr>
                <w:rFonts w:asciiTheme="majorHAnsi" w:eastAsia="Calibri" w:hAnsiTheme="majorHAnsi"/>
              </w:rPr>
            </w:pPr>
          </w:p>
        </w:tc>
        <w:tc>
          <w:tcPr>
            <w:tcW w:w="2514" w:type="dxa"/>
          </w:tcPr>
          <w:p w14:paraId="1D5B334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Hydrochinon czda</w:t>
            </w:r>
          </w:p>
        </w:tc>
        <w:tc>
          <w:tcPr>
            <w:tcW w:w="1025" w:type="dxa"/>
          </w:tcPr>
          <w:p w14:paraId="4ECA1443"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POCH</w:t>
            </w:r>
          </w:p>
        </w:tc>
        <w:tc>
          <w:tcPr>
            <w:tcW w:w="1344" w:type="dxa"/>
          </w:tcPr>
          <w:p w14:paraId="39782B6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476350111</w:t>
            </w:r>
          </w:p>
        </w:tc>
        <w:tc>
          <w:tcPr>
            <w:tcW w:w="652" w:type="dxa"/>
          </w:tcPr>
          <w:p w14:paraId="5225D8D2"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10FBD84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759" w:type="dxa"/>
          </w:tcPr>
          <w:p w14:paraId="28A56D3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10</w:t>
            </w:r>
          </w:p>
        </w:tc>
        <w:tc>
          <w:tcPr>
            <w:tcW w:w="759" w:type="dxa"/>
          </w:tcPr>
          <w:p w14:paraId="6D5BCB1E"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938" w:type="dxa"/>
          </w:tcPr>
          <w:p w14:paraId="758C2C9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939" w:type="dxa"/>
          </w:tcPr>
          <w:p w14:paraId="1D969B75"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tcPr>
          <w:p w14:paraId="35D696D2"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0464BC6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279D55A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tcPr>
          <w:p w14:paraId="59EC8A8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1EA0E4B0"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23C23E98" w14:textId="77777777" w:rsidR="00CF22C5" w:rsidRPr="00FF08B6" w:rsidRDefault="00CF22C5" w:rsidP="00115F35">
            <w:pPr>
              <w:numPr>
                <w:ilvl w:val="0"/>
                <w:numId w:val="38"/>
              </w:numPr>
              <w:rPr>
                <w:rFonts w:asciiTheme="majorHAnsi" w:eastAsia="Calibri" w:hAnsiTheme="majorHAnsi"/>
              </w:rPr>
            </w:pPr>
          </w:p>
        </w:tc>
        <w:tc>
          <w:tcPr>
            <w:tcW w:w="2514" w:type="dxa"/>
          </w:tcPr>
          <w:p w14:paraId="6DE8232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1,5-Difenylokarbazyd czda</w:t>
            </w:r>
          </w:p>
        </w:tc>
        <w:tc>
          <w:tcPr>
            <w:tcW w:w="1025" w:type="dxa"/>
          </w:tcPr>
          <w:p w14:paraId="7D99C2D8"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SIGMA ALDRICH</w:t>
            </w:r>
          </w:p>
        </w:tc>
        <w:tc>
          <w:tcPr>
            <w:tcW w:w="1344" w:type="dxa"/>
          </w:tcPr>
          <w:p w14:paraId="0ED4C87D"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D7766-25</w:t>
            </w:r>
          </w:p>
        </w:tc>
        <w:tc>
          <w:tcPr>
            <w:tcW w:w="652" w:type="dxa"/>
          </w:tcPr>
          <w:p w14:paraId="141C2C2B"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g</w:t>
            </w:r>
          </w:p>
        </w:tc>
        <w:tc>
          <w:tcPr>
            <w:tcW w:w="759" w:type="dxa"/>
          </w:tcPr>
          <w:p w14:paraId="17D72F6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3542950E"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25</w:t>
            </w:r>
          </w:p>
        </w:tc>
        <w:tc>
          <w:tcPr>
            <w:tcW w:w="759" w:type="dxa"/>
          </w:tcPr>
          <w:p w14:paraId="565CFF9E"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8" w:type="dxa"/>
            <w:hideMark/>
          </w:tcPr>
          <w:p w14:paraId="48C73FD1"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1EE81297"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hideMark/>
          </w:tcPr>
          <w:p w14:paraId="481DE047"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3D31F130"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hideMark/>
          </w:tcPr>
          <w:p w14:paraId="3FFE9FC5"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hideMark/>
          </w:tcPr>
          <w:p w14:paraId="2644208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7D13F8D3"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1D720144" w14:textId="77777777" w:rsidR="00CF22C5" w:rsidRPr="00FF08B6" w:rsidRDefault="00CF22C5" w:rsidP="00115F35">
            <w:pPr>
              <w:numPr>
                <w:ilvl w:val="0"/>
                <w:numId w:val="38"/>
              </w:numPr>
              <w:rPr>
                <w:rFonts w:asciiTheme="majorHAnsi" w:eastAsia="Calibri" w:hAnsiTheme="majorHAnsi"/>
              </w:rPr>
            </w:pPr>
          </w:p>
        </w:tc>
        <w:tc>
          <w:tcPr>
            <w:tcW w:w="2514" w:type="dxa"/>
          </w:tcPr>
          <w:p w14:paraId="39A75290"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Kwas metanosulfonowy   CH4O3S  &gt;99%, 96,1g/mol</w:t>
            </w:r>
          </w:p>
        </w:tc>
        <w:tc>
          <w:tcPr>
            <w:tcW w:w="1025" w:type="dxa"/>
          </w:tcPr>
          <w:p w14:paraId="63173561" w14:textId="1F93B9F1" w:rsidR="00CF22C5" w:rsidRPr="00FF08B6" w:rsidRDefault="00E6495E" w:rsidP="00E6495E">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SIGMA ALDRICH</w:t>
            </w:r>
          </w:p>
        </w:tc>
        <w:tc>
          <w:tcPr>
            <w:tcW w:w="1344" w:type="dxa"/>
          </w:tcPr>
          <w:p w14:paraId="0C67A6A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471256</w:t>
            </w:r>
          </w:p>
        </w:tc>
        <w:tc>
          <w:tcPr>
            <w:tcW w:w="652" w:type="dxa"/>
          </w:tcPr>
          <w:p w14:paraId="7F702089"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ml</w:t>
            </w:r>
          </w:p>
        </w:tc>
        <w:tc>
          <w:tcPr>
            <w:tcW w:w="759" w:type="dxa"/>
          </w:tcPr>
          <w:p w14:paraId="0B9D34D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500</w:t>
            </w:r>
          </w:p>
        </w:tc>
        <w:tc>
          <w:tcPr>
            <w:tcW w:w="759" w:type="dxa"/>
          </w:tcPr>
          <w:p w14:paraId="2901B6F6"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759" w:type="dxa"/>
          </w:tcPr>
          <w:p w14:paraId="41D4C971"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8" w:type="dxa"/>
            <w:hideMark/>
          </w:tcPr>
          <w:p w14:paraId="1B40D83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939" w:type="dxa"/>
          </w:tcPr>
          <w:p w14:paraId="21B423A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hideMark/>
          </w:tcPr>
          <w:p w14:paraId="16C89DCE"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295A9D09"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hideMark/>
          </w:tcPr>
          <w:p w14:paraId="14473AC3"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hideMark/>
          </w:tcPr>
          <w:p w14:paraId="0BA6122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3CA8274C"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023DA480" w14:textId="77777777" w:rsidR="00CF22C5" w:rsidRPr="00FF08B6" w:rsidRDefault="00CF22C5" w:rsidP="00115F35">
            <w:pPr>
              <w:numPr>
                <w:ilvl w:val="0"/>
                <w:numId w:val="38"/>
              </w:numPr>
              <w:rPr>
                <w:rFonts w:asciiTheme="majorHAnsi" w:eastAsia="Calibri" w:hAnsiTheme="majorHAnsi"/>
              </w:rPr>
            </w:pPr>
          </w:p>
        </w:tc>
        <w:tc>
          <w:tcPr>
            <w:tcW w:w="2514" w:type="dxa"/>
          </w:tcPr>
          <w:p w14:paraId="11DC8111"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Kwas metanosulfonowy   CH4O3S  &gt;99%, 96,1g/mol</w:t>
            </w:r>
          </w:p>
        </w:tc>
        <w:tc>
          <w:tcPr>
            <w:tcW w:w="1025" w:type="dxa"/>
          </w:tcPr>
          <w:p w14:paraId="5350365A" w14:textId="1FB10611" w:rsidR="00CF22C5" w:rsidRPr="00FF08B6" w:rsidRDefault="00E6495E"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SIGMA ALDRICH</w:t>
            </w:r>
          </w:p>
        </w:tc>
        <w:tc>
          <w:tcPr>
            <w:tcW w:w="1344" w:type="dxa"/>
          </w:tcPr>
          <w:p w14:paraId="47420EFC"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471256</w:t>
            </w:r>
          </w:p>
        </w:tc>
        <w:tc>
          <w:tcPr>
            <w:tcW w:w="652" w:type="dxa"/>
          </w:tcPr>
          <w:p w14:paraId="4C45AFCA"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ml</w:t>
            </w:r>
          </w:p>
        </w:tc>
        <w:tc>
          <w:tcPr>
            <w:tcW w:w="759" w:type="dxa"/>
          </w:tcPr>
          <w:p w14:paraId="2875B4D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759" w:type="dxa"/>
          </w:tcPr>
          <w:p w14:paraId="46A7A1DA"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100</w:t>
            </w:r>
          </w:p>
        </w:tc>
        <w:tc>
          <w:tcPr>
            <w:tcW w:w="759" w:type="dxa"/>
          </w:tcPr>
          <w:p w14:paraId="27F90ACE"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938" w:type="dxa"/>
          </w:tcPr>
          <w:p w14:paraId="182035D0"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939" w:type="dxa"/>
          </w:tcPr>
          <w:p w14:paraId="26BD3026"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tcPr>
          <w:p w14:paraId="42ECF580"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1793053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tcPr>
          <w:p w14:paraId="7E3C0763"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tcPr>
          <w:p w14:paraId="5FF45D32"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267FE383"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19F86A2D" w14:textId="77777777" w:rsidR="00CF22C5" w:rsidRPr="00FF08B6" w:rsidRDefault="00CF22C5" w:rsidP="00115F35">
            <w:pPr>
              <w:numPr>
                <w:ilvl w:val="0"/>
                <w:numId w:val="38"/>
              </w:numPr>
              <w:rPr>
                <w:rFonts w:asciiTheme="majorHAnsi" w:eastAsia="Calibri" w:hAnsiTheme="majorHAnsi"/>
              </w:rPr>
            </w:pPr>
          </w:p>
        </w:tc>
        <w:tc>
          <w:tcPr>
            <w:tcW w:w="2514" w:type="dxa"/>
          </w:tcPr>
          <w:p w14:paraId="6A0DF279"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metanol</w:t>
            </w:r>
          </w:p>
        </w:tc>
        <w:tc>
          <w:tcPr>
            <w:tcW w:w="1025" w:type="dxa"/>
          </w:tcPr>
          <w:p w14:paraId="341BF9A7" w14:textId="422D490E" w:rsidR="00CF22C5" w:rsidRPr="00FF08B6" w:rsidRDefault="00E6495E"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SIGMA ALDRICH</w:t>
            </w:r>
          </w:p>
        </w:tc>
        <w:tc>
          <w:tcPr>
            <w:tcW w:w="1344" w:type="dxa"/>
          </w:tcPr>
          <w:p w14:paraId="30455283"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34860-2.5L-R</w:t>
            </w:r>
          </w:p>
        </w:tc>
        <w:tc>
          <w:tcPr>
            <w:tcW w:w="652" w:type="dxa"/>
          </w:tcPr>
          <w:p w14:paraId="6E7B3312"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l</w:t>
            </w:r>
          </w:p>
        </w:tc>
        <w:tc>
          <w:tcPr>
            <w:tcW w:w="759" w:type="dxa"/>
          </w:tcPr>
          <w:p w14:paraId="07631E52"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008EEF1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0677A4F2"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20</w:t>
            </w:r>
          </w:p>
        </w:tc>
        <w:tc>
          <w:tcPr>
            <w:tcW w:w="938" w:type="dxa"/>
            <w:hideMark/>
          </w:tcPr>
          <w:p w14:paraId="36FF8BFE"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04AA5777"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hideMark/>
          </w:tcPr>
          <w:p w14:paraId="15EA2FB3"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543493BC"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8</w:t>
            </w:r>
          </w:p>
        </w:tc>
        <w:tc>
          <w:tcPr>
            <w:tcW w:w="998" w:type="dxa"/>
            <w:noWrap/>
            <w:hideMark/>
          </w:tcPr>
          <w:p w14:paraId="0014657F"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hideMark/>
          </w:tcPr>
          <w:p w14:paraId="29867694"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3B3998FE"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1347CE3E" w14:textId="77777777" w:rsidR="00CF22C5" w:rsidRPr="00FF08B6" w:rsidRDefault="00CF22C5" w:rsidP="00115F35">
            <w:pPr>
              <w:numPr>
                <w:ilvl w:val="0"/>
                <w:numId w:val="38"/>
              </w:numPr>
              <w:rPr>
                <w:rFonts w:asciiTheme="majorHAnsi" w:eastAsia="Calibri" w:hAnsiTheme="majorHAnsi"/>
              </w:rPr>
            </w:pPr>
          </w:p>
        </w:tc>
        <w:tc>
          <w:tcPr>
            <w:tcW w:w="2514" w:type="dxa"/>
          </w:tcPr>
          <w:p w14:paraId="44BFD61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Eluent do chromatografii jonowej AS22</w:t>
            </w:r>
          </w:p>
        </w:tc>
        <w:tc>
          <w:tcPr>
            <w:tcW w:w="1025" w:type="dxa"/>
          </w:tcPr>
          <w:p w14:paraId="0E85520E"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thermo Scientific</w:t>
            </w:r>
          </w:p>
        </w:tc>
        <w:tc>
          <w:tcPr>
            <w:tcW w:w="1344" w:type="dxa"/>
          </w:tcPr>
          <w:p w14:paraId="2BA995D0"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63965</w:t>
            </w:r>
          </w:p>
        </w:tc>
        <w:tc>
          <w:tcPr>
            <w:tcW w:w="652" w:type="dxa"/>
          </w:tcPr>
          <w:p w14:paraId="23E52548"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ml</w:t>
            </w:r>
          </w:p>
        </w:tc>
        <w:tc>
          <w:tcPr>
            <w:tcW w:w="759" w:type="dxa"/>
          </w:tcPr>
          <w:p w14:paraId="28D3F108"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65D28A62"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5913C092"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250</w:t>
            </w:r>
          </w:p>
        </w:tc>
        <w:tc>
          <w:tcPr>
            <w:tcW w:w="938" w:type="dxa"/>
            <w:hideMark/>
          </w:tcPr>
          <w:p w14:paraId="65CF7B40"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63B83AC3"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hideMark/>
          </w:tcPr>
          <w:p w14:paraId="2DB335FD"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4F2AFB02"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w:t>
            </w:r>
          </w:p>
        </w:tc>
        <w:tc>
          <w:tcPr>
            <w:tcW w:w="998" w:type="dxa"/>
            <w:noWrap/>
            <w:hideMark/>
          </w:tcPr>
          <w:p w14:paraId="3EEC5C3C"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hideMark/>
          </w:tcPr>
          <w:p w14:paraId="0C9B41D7"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7E880002"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2BAF117B" w14:textId="77777777" w:rsidR="00CF22C5" w:rsidRPr="00FF08B6" w:rsidRDefault="00CF22C5" w:rsidP="00115F35">
            <w:pPr>
              <w:numPr>
                <w:ilvl w:val="0"/>
                <w:numId w:val="38"/>
              </w:numPr>
              <w:rPr>
                <w:rFonts w:asciiTheme="majorHAnsi" w:eastAsia="Calibri" w:hAnsiTheme="majorHAnsi"/>
              </w:rPr>
            </w:pPr>
          </w:p>
        </w:tc>
        <w:tc>
          <w:tcPr>
            <w:tcW w:w="2514" w:type="dxa"/>
          </w:tcPr>
          <w:p w14:paraId="763E60E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xml:space="preserve">Chlorek cyny (II) dihydrat GPR RECAPUR </w:t>
            </w:r>
          </w:p>
        </w:tc>
        <w:tc>
          <w:tcPr>
            <w:tcW w:w="1025" w:type="dxa"/>
          </w:tcPr>
          <w:p w14:paraId="5218EAE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VWR</w:t>
            </w:r>
          </w:p>
        </w:tc>
        <w:tc>
          <w:tcPr>
            <w:tcW w:w="1344" w:type="dxa"/>
          </w:tcPr>
          <w:p w14:paraId="20F9013B"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23743.296</w:t>
            </w:r>
          </w:p>
        </w:tc>
        <w:tc>
          <w:tcPr>
            <w:tcW w:w="652" w:type="dxa"/>
          </w:tcPr>
          <w:p w14:paraId="0BB0EF55"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kg</w:t>
            </w:r>
          </w:p>
        </w:tc>
        <w:tc>
          <w:tcPr>
            <w:tcW w:w="759" w:type="dxa"/>
          </w:tcPr>
          <w:p w14:paraId="1DDA3A84"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58039AFD"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759" w:type="dxa"/>
          </w:tcPr>
          <w:p w14:paraId="1D5DCF3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w:t>
            </w:r>
          </w:p>
        </w:tc>
        <w:tc>
          <w:tcPr>
            <w:tcW w:w="938" w:type="dxa"/>
            <w:hideMark/>
          </w:tcPr>
          <w:p w14:paraId="32E3AC74"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635BA373"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hideMark/>
          </w:tcPr>
          <w:p w14:paraId="4D9A4D4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3393F9E8"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w:t>
            </w:r>
          </w:p>
        </w:tc>
        <w:tc>
          <w:tcPr>
            <w:tcW w:w="998" w:type="dxa"/>
            <w:noWrap/>
            <w:hideMark/>
          </w:tcPr>
          <w:p w14:paraId="4EE713F2"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hideMark/>
          </w:tcPr>
          <w:p w14:paraId="11F4FC84"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037AD4" w:rsidRPr="00FF08B6" w14:paraId="6E072337"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0CC864B4" w14:textId="77777777" w:rsidR="00CF22C5" w:rsidRPr="00FF08B6" w:rsidRDefault="00CF22C5" w:rsidP="00115F35">
            <w:pPr>
              <w:numPr>
                <w:ilvl w:val="0"/>
                <w:numId w:val="38"/>
              </w:numPr>
              <w:rPr>
                <w:rFonts w:asciiTheme="majorHAnsi" w:eastAsia="Calibri" w:hAnsiTheme="majorHAnsi"/>
              </w:rPr>
            </w:pPr>
          </w:p>
        </w:tc>
        <w:tc>
          <w:tcPr>
            <w:tcW w:w="2514" w:type="dxa"/>
          </w:tcPr>
          <w:p w14:paraId="7ECC07AE"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papierki wskaźnikowe 1-14 pH</w:t>
            </w:r>
          </w:p>
        </w:tc>
        <w:tc>
          <w:tcPr>
            <w:tcW w:w="1025" w:type="dxa"/>
          </w:tcPr>
          <w:p w14:paraId="744FAA8C"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344" w:type="dxa"/>
          </w:tcPr>
          <w:p w14:paraId="2F4EC54E"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652" w:type="dxa"/>
          </w:tcPr>
          <w:p w14:paraId="7BF41255" w14:textId="77777777" w:rsidR="00CF22C5" w:rsidRPr="00FF08B6" w:rsidRDefault="00CF22C5" w:rsidP="00CF22C5">
            <w:pPr>
              <w:ind w:left="-57" w:right="-57"/>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pacing w:val="-6"/>
                <w:sz w:val="18"/>
                <w:szCs w:val="18"/>
              </w:rPr>
            </w:pPr>
            <w:r w:rsidRPr="00FF08B6">
              <w:rPr>
                <w:rFonts w:asciiTheme="majorHAnsi" w:eastAsia="Calibri" w:hAnsiTheme="majorHAnsi" w:cs="Arial"/>
                <w:spacing w:val="-6"/>
                <w:sz w:val="18"/>
                <w:szCs w:val="18"/>
              </w:rPr>
              <w:t>op/100 szt</w:t>
            </w:r>
          </w:p>
        </w:tc>
        <w:tc>
          <w:tcPr>
            <w:tcW w:w="759" w:type="dxa"/>
          </w:tcPr>
          <w:p w14:paraId="5D702E47"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10</w:t>
            </w:r>
          </w:p>
        </w:tc>
        <w:tc>
          <w:tcPr>
            <w:tcW w:w="759" w:type="dxa"/>
          </w:tcPr>
          <w:p w14:paraId="33AC4D1C"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10</w:t>
            </w:r>
          </w:p>
        </w:tc>
        <w:tc>
          <w:tcPr>
            <w:tcW w:w="759" w:type="dxa"/>
          </w:tcPr>
          <w:p w14:paraId="7416F38D"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7</w:t>
            </w:r>
          </w:p>
        </w:tc>
        <w:tc>
          <w:tcPr>
            <w:tcW w:w="938" w:type="dxa"/>
            <w:hideMark/>
          </w:tcPr>
          <w:p w14:paraId="2F8A53E5"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 </w:t>
            </w:r>
          </w:p>
        </w:tc>
        <w:tc>
          <w:tcPr>
            <w:tcW w:w="939" w:type="dxa"/>
          </w:tcPr>
          <w:p w14:paraId="68C152C7"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hideMark/>
          </w:tcPr>
          <w:p w14:paraId="5B918D49"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79E6000F"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FF08B6">
              <w:rPr>
                <w:rFonts w:asciiTheme="majorHAnsi" w:eastAsia="Calibri" w:hAnsiTheme="majorHAnsi" w:cs="Arial"/>
                <w:sz w:val="18"/>
                <w:szCs w:val="18"/>
              </w:rPr>
              <w:t>27</w:t>
            </w:r>
          </w:p>
        </w:tc>
        <w:tc>
          <w:tcPr>
            <w:tcW w:w="998" w:type="dxa"/>
            <w:noWrap/>
            <w:hideMark/>
          </w:tcPr>
          <w:p w14:paraId="079D37CA"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hideMark/>
          </w:tcPr>
          <w:p w14:paraId="3571E912" w14:textId="77777777" w:rsidR="00CF22C5" w:rsidRPr="00FF08B6" w:rsidRDefault="00CF22C5" w:rsidP="00CF22C5">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FF08B6" w:rsidRPr="00FF08B6" w14:paraId="57390F0A" w14:textId="77777777" w:rsidTr="00037AD4">
        <w:trPr>
          <w:trHeight w:val="567"/>
        </w:trPr>
        <w:tc>
          <w:tcPr>
            <w:cnfStyle w:val="001000000000" w:firstRow="0" w:lastRow="0" w:firstColumn="1" w:lastColumn="0" w:oddVBand="0" w:evenVBand="0" w:oddHBand="0" w:evenHBand="0" w:firstRowFirstColumn="0" w:firstRowLastColumn="0" w:lastRowFirstColumn="0" w:lastRowLastColumn="0"/>
            <w:tcW w:w="10182" w:type="dxa"/>
            <w:gridSpan w:val="10"/>
            <w:noWrap/>
          </w:tcPr>
          <w:p w14:paraId="22DEE05B" w14:textId="77777777" w:rsidR="00CF22C5" w:rsidRPr="00FF08B6" w:rsidRDefault="00CF22C5" w:rsidP="00CF22C5">
            <w:pPr>
              <w:rPr>
                <w:rFonts w:asciiTheme="majorHAnsi" w:eastAsia="Calibri" w:hAnsiTheme="majorHAnsi"/>
                <w:sz w:val="18"/>
                <w:szCs w:val="18"/>
              </w:rPr>
            </w:pPr>
          </w:p>
        </w:tc>
        <w:tc>
          <w:tcPr>
            <w:tcW w:w="3421" w:type="dxa"/>
            <w:gridSpan w:val="3"/>
            <w:noWrap/>
          </w:tcPr>
          <w:p w14:paraId="5B51C1C6"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spacing w:val="20"/>
                <w:sz w:val="20"/>
                <w:szCs w:val="20"/>
              </w:rPr>
            </w:pPr>
            <w:r w:rsidRPr="00FF08B6">
              <w:rPr>
                <w:rFonts w:asciiTheme="majorHAnsi" w:eastAsia="Calibri" w:hAnsiTheme="majorHAnsi"/>
                <w:b/>
                <w:spacing w:val="20"/>
                <w:sz w:val="20"/>
                <w:szCs w:val="20"/>
              </w:rPr>
              <w:t>RAZEM WARTOŚĆ BRUTTO [ZŁ]</w:t>
            </w:r>
          </w:p>
        </w:tc>
        <w:tc>
          <w:tcPr>
            <w:tcW w:w="1949" w:type="dxa"/>
            <w:noWrap/>
          </w:tcPr>
          <w:p w14:paraId="6A83A40A" w14:textId="77777777" w:rsidR="00CF22C5" w:rsidRPr="00FF08B6" w:rsidRDefault="00CF22C5" w:rsidP="00CF22C5">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sz w:val="18"/>
                <w:szCs w:val="18"/>
              </w:rPr>
            </w:pPr>
          </w:p>
        </w:tc>
      </w:tr>
    </w:tbl>
    <w:p w14:paraId="3910522F" w14:textId="7A87DCCD" w:rsidR="009F7EFC" w:rsidRPr="009F7EFC" w:rsidRDefault="004C6844" w:rsidP="00E6495E">
      <w:pPr>
        <w:spacing w:before="120" w:after="120" w:line="259" w:lineRule="auto"/>
        <w:rPr>
          <w:rFonts w:ascii="Calibri" w:eastAsia="Calibri" w:hAnsi="Calibri"/>
          <w:sz w:val="22"/>
          <w:szCs w:val="22"/>
          <w:lang w:eastAsia="en-US"/>
        </w:rPr>
      </w:pPr>
      <w:r>
        <w:rPr>
          <w:rFonts w:ascii="Calibri" w:eastAsia="Calibri" w:hAnsi="Calibri"/>
          <w:sz w:val="22"/>
          <w:szCs w:val="22"/>
          <w:lang w:eastAsia="en-US"/>
        </w:rPr>
        <w:t xml:space="preserve">Ceny jednostkowe zawierają wszystkie koszty związane z realizacją zamówienia w tym dostawę. </w:t>
      </w:r>
    </w:p>
    <w:tbl>
      <w:tblPr>
        <w:tblStyle w:val="Tabela-Siatka22"/>
        <w:tblW w:w="15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828"/>
        <w:gridCol w:w="6095"/>
      </w:tblGrid>
      <w:tr w:rsidR="009F7EFC" w:rsidRPr="009F7EFC" w14:paraId="7809CC9A" w14:textId="77777777" w:rsidTr="0010498A">
        <w:trPr>
          <w:trHeight w:val="737"/>
        </w:trPr>
        <w:tc>
          <w:tcPr>
            <w:tcW w:w="5670" w:type="dxa"/>
            <w:vAlign w:val="bottom"/>
          </w:tcPr>
          <w:p w14:paraId="422DB535" w14:textId="77777777" w:rsidR="009F7EFC" w:rsidRPr="009F7EFC" w:rsidRDefault="009F7EFC" w:rsidP="009F7EFC">
            <w:pPr>
              <w:tabs>
                <w:tab w:val="center" w:pos="4536"/>
                <w:tab w:val="right" w:pos="9072"/>
              </w:tabs>
              <w:rPr>
                <w:rFonts w:ascii="Calibri" w:eastAsia="Calibri" w:hAnsi="Calibri"/>
                <w:sz w:val="18"/>
                <w:szCs w:val="18"/>
              </w:rPr>
            </w:pPr>
          </w:p>
        </w:tc>
        <w:tc>
          <w:tcPr>
            <w:tcW w:w="3828" w:type="dxa"/>
            <w:vAlign w:val="bottom"/>
          </w:tcPr>
          <w:p w14:paraId="6E8D8DD0" w14:textId="77777777" w:rsidR="009F7EFC" w:rsidRPr="009F7EFC" w:rsidRDefault="009F7EFC" w:rsidP="009F7EFC">
            <w:pPr>
              <w:tabs>
                <w:tab w:val="center" w:pos="4536"/>
                <w:tab w:val="right" w:pos="9072"/>
              </w:tabs>
              <w:rPr>
                <w:rFonts w:ascii="Calibri" w:eastAsia="Calibri" w:hAnsi="Calibri"/>
                <w:sz w:val="18"/>
                <w:szCs w:val="18"/>
              </w:rPr>
            </w:pPr>
          </w:p>
        </w:tc>
        <w:tc>
          <w:tcPr>
            <w:tcW w:w="6095" w:type="dxa"/>
            <w:vAlign w:val="bottom"/>
          </w:tcPr>
          <w:p w14:paraId="4786636A" w14:textId="77777777" w:rsidR="009F7EFC" w:rsidRPr="009F7EFC" w:rsidRDefault="009F7EFC" w:rsidP="009F7EFC">
            <w:pPr>
              <w:tabs>
                <w:tab w:val="center" w:pos="4536"/>
                <w:tab w:val="right" w:pos="9072"/>
              </w:tabs>
              <w:jc w:val="center"/>
              <w:rPr>
                <w:rFonts w:ascii="Calibri" w:eastAsia="Calibri" w:hAnsi="Calibri"/>
                <w:sz w:val="18"/>
                <w:szCs w:val="18"/>
              </w:rPr>
            </w:pPr>
            <w:r w:rsidRPr="009F7EFC">
              <w:rPr>
                <w:rFonts w:ascii="Calibri" w:eastAsia="Calibri" w:hAnsi="Calibri"/>
                <w:sz w:val="18"/>
                <w:szCs w:val="18"/>
              </w:rPr>
              <w:t>…….......................................................................................................................</w:t>
            </w:r>
          </w:p>
          <w:p w14:paraId="09A0C748" w14:textId="77777777" w:rsidR="009F7EFC" w:rsidRPr="009F7EFC" w:rsidRDefault="009F7EFC" w:rsidP="009F7EFC">
            <w:pPr>
              <w:tabs>
                <w:tab w:val="center" w:pos="4536"/>
                <w:tab w:val="right" w:pos="9072"/>
              </w:tabs>
              <w:jc w:val="center"/>
              <w:rPr>
                <w:rFonts w:ascii="Calibri" w:eastAsia="Calibri" w:hAnsi="Calibri"/>
                <w:sz w:val="18"/>
                <w:szCs w:val="18"/>
              </w:rPr>
            </w:pPr>
            <w:r w:rsidRPr="009F7EFC">
              <w:rPr>
                <w:rFonts w:ascii="Calibri" w:eastAsia="Calibri" w:hAnsi="Calibri"/>
                <w:sz w:val="18"/>
                <w:szCs w:val="18"/>
              </w:rPr>
              <w:t>( Podpis/y i pieczątka/ki upoważnionego/nych przedstawiciela/li Wykonawcy )</w:t>
            </w:r>
          </w:p>
        </w:tc>
      </w:tr>
    </w:tbl>
    <w:p w14:paraId="3939EF5F" w14:textId="77777777" w:rsidR="00B75C3A" w:rsidRDefault="00B75C3A" w:rsidP="005B4470">
      <w:pPr>
        <w:widowControl w:val="0"/>
        <w:autoSpaceDE w:val="0"/>
        <w:autoSpaceDN w:val="0"/>
        <w:adjustRightInd w:val="0"/>
        <w:spacing w:before="120" w:after="80" w:line="276" w:lineRule="auto"/>
        <w:jc w:val="both"/>
        <w:rPr>
          <w:rFonts w:ascii="Calibri" w:hAnsi="Calibri"/>
          <w:sz w:val="22"/>
          <w:szCs w:val="22"/>
        </w:rPr>
        <w:sectPr w:rsidR="00B75C3A" w:rsidSect="00A06E1A">
          <w:footerReference w:type="default" r:id="rId18"/>
          <w:headerReference w:type="first" r:id="rId19"/>
          <w:footerReference w:type="first" r:id="rId20"/>
          <w:pgSz w:w="16838" w:h="11906" w:orient="landscape" w:code="9"/>
          <w:pgMar w:top="851" w:right="567" w:bottom="851" w:left="567" w:header="709" w:footer="709" w:gutter="0"/>
          <w:cols w:space="708"/>
          <w:titlePg/>
          <w:docGrid w:linePitch="360"/>
        </w:sectPr>
      </w:pPr>
    </w:p>
    <w:tbl>
      <w:tblPr>
        <w:tblW w:w="15593" w:type="dxa"/>
        <w:tblLook w:val="04A0" w:firstRow="1" w:lastRow="0" w:firstColumn="1" w:lastColumn="0" w:noHBand="0" w:noVBand="1"/>
      </w:tblPr>
      <w:tblGrid>
        <w:gridCol w:w="9639"/>
        <w:gridCol w:w="2268"/>
        <w:gridCol w:w="3686"/>
      </w:tblGrid>
      <w:tr w:rsidR="009F7EFC" w:rsidRPr="00B75C3A" w14:paraId="383F2798" w14:textId="77777777" w:rsidTr="0010498A">
        <w:trPr>
          <w:trHeight w:val="794"/>
        </w:trPr>
        <w:tc>
          <w:tcPr>
            <w:tcW w:w="9639" w:type="dxa"/>
          </w:tcPr>
          <w:p w14:paraId="16C62B49" w14:textId="77777777" w:rsidR="009F7EFC" w:rsidRPr="00B75C3A" w:rsidRDefault="009F7EFC" w:rsidP="0010498A">
            <w:pPr>
              <w:ind w:left="-108"/>
              <w:rPr>
                <w:rFonts w:ascii="Calibri" w:hAnsi="Calibri"/>
                <w:b/>
                <w:bCs/>
                <w:sz w:val="20"/>
                <w:szCs w:val="20"/>
              </w:rPr>
            </w:pPr>
            <w:r w:rsidRPr="00B75C3A">
              <w:rPr>
                <w:rFonts w:ascii="Calibri" w:hAnsi="Calibri"/>
                <w:b/>
                <w:bCs/>
                <w:sz w:val="20"/>
                <w:szCs w:val="20"/>
                <w:u w:val="single"/>
              </w:rPr>
              <w:lastRenderedPageBreak/>
              <w:t>ZAMAWIAJĄCY</w:t>
            </w:r>
            <w:r w:rsidRPr="00B75C3A">
              <w:rPr>
                <w:rFonts w:ascii="Calibri" w:hAnsi="Calibri"/>
                <w:sz w:val="20"/>
                <w:szCs w:val="20"/>
              </w:rPr>
              <w:t>:</w:t>
            </w:r>
          </w:p>
          <w:p w14:paraId="4B7748FD" w14:textId="77777777" w:rsidR="009F7EFC" w:rsidRPr="00B75C3A" w:rsidRDefault="009F7EFC" w:rsidP="0010498A">
            <w:pPr>
              <w:ind w:left="-108"/>
              <w:rPr>
                <w:rFonts w:ascii="Calibri" w:hAnsi="Calibri"/>
                <w:b/>
                <w:bCs/>
                <w:sz w:val="20"/>
                <w:szCs w:val="20"/>
              </w:rPr>
            </w:pPr>
            <w:r w:rsidRPr="00B75C3A">
              <w:rPr>
                <w:rFonts w:ascii="Calibri" w:hAnsi="Calibri"/>
                <w:b/>
                <w:bCs/>
                <w:sz w:val="20"/>
                <w:szCs w:val="20"/>
              </w:rPr>
              <w:t>Wojewódzki Inspektorat  Ochrony Środowiska w Warszawie</w:t>
            </w:r>
          </w:p>
          <w:p w14:paraId="3A37F7F7" w14:textId="77777777" w:rsidR="009F7EFC" w:rsidRPr="00B75C3A" w:rsidRDefault="009F7EFC" w:rsidP="0010498A">
            <w:pPr>
              <w:ind w:left="-108"/>
              <w:rPr>
                <w:rFonts w:ascii="Calibri" w:hAnsi="Calibri"/>
                <w:b/>
                <w:bCs/>
                <w:sz w:val="20"/>
                <w:szCs w:val="20"/>
              </w:rPr>
            </w:pPr>
            <w:r w:rsidRPr="00B75C3A">
              <w:rPr>
                <w:rFonts w:ascii="Calibri" w:hAnsi="Calibri"/>
                <w:b/>
                <w:bCs/>
                <w:sz w:val="20"/>
                <w:szCs w:val="20"/>
              </w:rPr>
              <w:t>ul. Bartycka110 A, 00</w:t>
            </w:r>
            <w:r w:rsidRPr="00B75C3A">
              <w:rPr>
                <w:rFonts w:ascii="Calibri" w:hAnsi="Calibri"/>
                <w:sz w:val="20"/>
                <w:szCs w:val="20"/>
              </w:rPr>
              <w:t>-</w:t>
            </w:r>
            <w:r w:rsidRPr="00B75C3A">
              <w:rPr>
                <w:rFonts w:ascii="Calibri" w:hAnsi="Calibri"/>
                <w:b/>
                <w:bCs/>
                <w:sz w:val="20"/>
                <w:szCs w:val="20"/>
              </w:rPr>
              <w:t>716 Warszawa</w:t>
            </w:r>
          </w:p>
        </w:tc>
        <w:tc>
          <w:tcPr>
            <w:tcW w:w="2268" w:type="dxa"/>
            <w:vAlign w:val="bottom"/>
          </w:tcPr>
          <w:p w14:paraId="10308158" w14:textId="77777777" w:rsidR="009F7EFC" w:rsidRPr="00B75C3A" w:rsidRDefault="009F7EFC" w:rsidP="0010498A">
            <w:pPr>
              <w:jc w:val="center"/>
              <w:rPr>
                <w:sz w:val="18"/>
                <w:szCs w:val="18"/>
              </w:rPr>
            </w:pPr>
          </w:p>
        </w:tc>
        <w:tc>
          <w:tcPr>
            <w:tcW w:w="3686" w:type="dxa"/>
            <w:vAlign w:val="bottom"/>
          </w:tcPr>
          <w:p w14:paraId="2FDED2CE" w14:textId="77777777" w:rsidR="009F7EFC" w:rsidRPr="00B75C3A" w:rsidRDefault="009F7EFC" w:rsidP="0010498A">
            <w:pPr>
              <w:jc w:val="center"/>
              <w:rPr>
                <w:rFonts w:ascii="Calibri" w:hAnsi="Calibri"/>
                <w:sz w:val="18"/>
                <w:szCs w:val="18"/>
              </w:rPr>
            </w:pPr>
            <w:r w:rsidRPr="00B75C3A">
              <w:rPr>
                <w:rFonts w:ascii="Calibri" w:hAnsi="Calibri"/>
                <w:sz w:val="18"/>
                <w:szCs w:val="18"/>
              </w:rPr>
              <w:t>............................................................</w:t>
            </w:r>
          </w:p>
          <w:p w14:paraId="1249E767" w14:textId="77777777" w:rsidR="009F7EFC" w:rsidRPr="00B75C3A" w:rsidRDefault="009F7EFC" w:rsidP="0010498A">
            <w:pPr>
              <w:jc w:val="center"/>
              <w:rPr>
                <w:sz w:val="18"/>
                <w:szCs w:val="18"/>
              </w:rPr>
            </w:pPr>
            <w:r w:rsidRPr="00B75C3A">
              <w:rPr>
                <w:rFonts w:ascii="Calibri" w:hAnsi="Calibri"/>
                <w:sz w:val="18"/>
                <w:szCs w:val="18"/>
              </w:rPr>
              <w:t>(pieczątka - nazwa i adres Wykonawcy)</w:t>
            </w:r>
          </w:p>
        </w:tc>
      </w:tr>
    </w:tbl>
    <w:p w14:paraId="23CB672D" w14:textId="08220C9D" w:rsidR="009F7EFC" w:rsidRPr="007E42CC" w:rsidRDefault="009F7EFC" w:rsidP="009F7EFC">
      <w:pPr>
        <w:spacing w:before="240" w:after="160" w:line="259" w:lineRule="auto"/>
        <w:rPr>
          <w:rFonts w:ascii="Calibri" w:eastAsia="Calibri" w:hAnsi="Calibri"/>
          <w:b/>
          <w:sz w:val="28"/>
          <w:szCs w:val="28"/>
          <w:lang w:eastAsia="en-US"/>
        </w:rPr>
      </w:pPr>
      <w:r w:rsidRPr="007E42CC">
        <w:rPr>
          <w:rFonts w:ascii="Calibri" w:eastAsia="Calibri" w:hAnsi="Calibri"/>
          <w:b/>
          <w:sz w:val="28"/>
          <w:szCs w:val="28"/>
          <w:lang w:eastAsia="en-US"/>
        </w:rPr>
        <w:t xml:space="preserve">ZADANIE </w:t>
      </w:r>
      <w:r>
        <w:rPr>
          <w:rFonts w:ascii="Calibri" w:eastAsia="Calibri" w:hAnsi="Calibri"/>
          <w:b/>
          <w:sz w:val="28"/>
          <w:szCs w:val="28"/>
          <w:lang w:eastAsia="en-US"/>
        </w:rPr>
        <w:t>2 –</w:t>
      </w:r>
      <w:r w:rsidRPr="0059072A">
        <w:rPr>
          <w:rFonts w:ascii="Calibri" w:eastAsia="Calibri" w:hAnsi="Calibri"/>
          <w:b/>
          <w:sz w:val="28"/>
          <w:szCs w:val="28"/>
          <w:lang w:eastAsia="en-US"/>
        </w:rPr>
        <w:t xml:space="preserve"> </w:t>
      </w:r>
      <w:r w:rsidR="00CF22C5" w:rsidRPr="009F7EFC">
        <w:rPr>
          <w:rFonts w:ascii="Calibri" w:hAnsi="Calibri"/>
          <w:b/>
          <w:sz w:val="28"/>
          <w:szCs w:val="28"/>
        </w:rPr>
        <w:t>ODCZYNNIKI CHEMICZNE</w:t>
      </w:r>
    </w:p>
    <w:tbl>
      <w:tblPr>
        <w:tblStyle w:val="Zwykatabela111"/>
        <w:tblW w:w="15552" w:type="dxa"/>
        <w:tblLayout w:type="fixed"/>
        <w:tblLook w:val="04A0" w:firstRow="1" w:lastRow="0" w:firstColumn="1" w:lastColumn="0" w:noHBand="0" w:noVBand="1"/>
      </w:tblPr>
      <w:tblGrid>
        <w:gridCol w:w="493"/>
        <w:gridCol w:w="2514"/>
        <w:gridCol w:w="1025"/>
        <w:gridCol w:w="1344"/>
        <w:gridCol w:w="652"/>
        <w:gridCol w:w="759"/>
        <w:gridCol w:w="759"/>
        <w:gridCol w:w="759"/>
        <w:gridCol w:w="938"/>
        <w:gridCol w:w="939"/>
        <w:gridCol w:w="1211"/>
        <w:gridCol w:w="1212"/>
        <w:gridCol w:w="998"/>
        <w:gridCol w:w="1949"/>
      </w:tblGrid>
      <w:tr w:rsidR="00CF22C5" w:rsidRPr="00CF22C5" w14:paraId="60758EDC" w14:textId="77777777" w:rsidTr="00037AD4">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493" w:type="dxa"/>
            <w:vMerge w:val="restart"/>
            <w:noWrap/>
            <w:hideMark/>
          </w:tcPr>
          <w:p w14:paraId="3CA2ED51" w14:textId="77777777" w:rsidR="00CF22C5" w:rsidRPr="00CF22C5" w:rsidRDefault="00CF22C5" w:rsidP="00525F0B">
            <w:pPr>
              <w:rPr>
                <w:rFonts w:asciiTheme="majorHAnsi" w:eastAsia="Calibri" w:hAnsiTheme="majorHAnsi"/>
                <w:color w:val="000000"/>
                <w:sz w:val="18"/>
                <w:szCs w:val="18"/>
              </w:rPr>
            </w:pPr>
            <w:r w:rsidRPr="00CF22C5">
              <w:rPr>
                <w:rFonts w:asciiTheme="majorHAnsi" w:eastAsia="Calibri" w:hAnsiTheme="majorHAnsi"/>
                <w:color w:val="000000"/>
                <w:sz w:val="18"/>
                <w:szCs w:val="18"/>
              </w:rPr>
              <w:t>Lp.</w:t>
            </w:r>
          </w:p>
        </w:tc>
        <w:tc>
          <w:tcPr>
            <w:tcW w:w="2514" w:type="dxa"/>
            <w:vMerge w:val="restart"/>
            <w:hideMark/>
          </w:tcPr>
          <w:p w14:paraId="5177027C" w14:textId="77777777" w:rsidR="00CF22C5" w:rsidRPr="00CF22C5" w:rsidRDefault="00CF22C5" w:rsidP="00525F0B">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olor w:val="000000"/>
                <w:sz w:val="18"/>
                <w:szCs w:val="18"/>
              </w:rPr>
            </w:pPr>
            <w:r w:rsidRPr="00CF22C5">
              <w:rPr>
                <w:rFonts w:asciiTheme="majorHAnsi" w:eastAsia="Calibri" w:hAnsiTheme="majorHAnsi"/>
                <w:color w:val="000000"/>
                <w:sz w:val="18"/>
                <w:szCs w:val="18"/>
              </w:rPr>
              <w:t>Nazwa</w:t>
            </w:r>
          </w:p>
        </w:tc>
        <w:tc>
          <w:tcPr>
            <w:tcW w:w="1025" w:type="dxa"/>
            <w:vMerge w:val="restart"/>
            <w:hideMark/>
          </w:tcPr>
          <w:p w14:paraId="5DA72284" w14:textId="77777777" w:rsidR="00CF22C5" w:rsidRPr="00CF22C5" w:rsidRDefault="00CF22C5" w:rsidP="00525F0B">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olor w:val="000000"/>
                <w:sz w:val="18"/>
                <w:szCs w:val="18"/>
              </w:rPr>
            </w:pPr>
            <w:r w:rsidRPr="00CF22C5">
              <w:rPr>
                <w:rFonts w:asciiTheme="majorHAnsi" w:eastAsia="Calibri" w:hAnsiTheme="majorHAnsi"/>
                <w:color w:val="000000"/>
                <w:sz w:val="18"/>
                <w:szCs w:val="18"/>
              </w:rPr>
              <w:t>Producent</w:t>
            </w:r>
          </w:p>
        </w:tc>
        <w:tc>
          <w:tcPr>
            <w:tcW w:w="1344" w:type="dxa"/>
            <w:vMerge w:val="restart"/>
            <w:hideMark/>
          </w:tcPr>
          <w:p w14:paraId="6FE40920" w14:textId="77777777" w:rsidR="00CF22C5" w:rsidRPr="00CF22C5" w:rsidRDefault="00CF22C5" w:rsidP="00525F0B">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olor w:val="000000"/>
                <w:sz w:val="18"/>
                <w:szCs w:val="18"/>
              </w:rPr>
            </w:pPr>
            <w:r w:rsidRPr="00CF22C5">
              <w:rPr>
                <w:rFonts w:asciiTheme="majorHAnsi" w:eastAsia="Calibri" w:hAnsiTheme="majorHAnsi"/>
                <w:color w:val="000000"/>
                <w:sz w:val="18"/>
                <w:szCs w:val="18"/>
              </w:rPr>
              <w:t>Nr katalogowy</w:t>
            </w:r>
          </w:p>
        </w:tc>
        <w:tc>
          <w:tcPr>
            <w:tcW w:w="652" w:type="dxa"/>
            <w:vMerge w:val="restart"/>
            <w:hideMark/>
          </w:tcPr>
          <w:p w14:paraId="1A3F1567" w14:textId="77777777" w:rsidR="00CF22C5" w:rsidRPr="00CF22C5" w:rsidRDefault="00CF22C5" w:rsidP="00525F0B">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olor w:val="000000"/>
                <w:sz w:val="18"/>
                <w:szCs w:val="18"/>
              </w:rPr>
            </w:pPr>
            <w:r w:rsidRPr="00CF22C5">
              <w:rPr>
                <w:rFonts w:asciiTheme="majorHAnsi" w:eastAsia="Calibri" w:hAnsiTheme="majorHAnsi"/>
                <w:color w:val="000000"/>
                <w:sz w:val="18"/>
                <w:szCs w:val="18"/>
              </w:rPr>
              <w:t>jm</w:t>
            </w:r>
          </w:p>
        </w:tc>
        <w:tc>
          <w:tcPr>
            <w:tcW w:w="759" w:type="dxa"/>
            <w:vMerge w:val="restart"/>
            <w:hideMark/>
          </w:tcPr>
          <w:p w14:paraId="0124BECE" w14:textId="77777777" w:rsidR="00CF22C5" w:rsidRPr="00CF22C5" w:rsidRDefault="00CF22C5" w:rsidP="00525F0B">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olor w:val="000000"/>
                <w:sz w:val="18"/>
                <w:szCs w:val="18"/>
              </w:rPr>
            </w:pPr>
            <w:r w:rsidRPr="00CF22C5">
              <w:rPr>
                <w:rFonts w:asciiTheme="majorHAnsi" w:eastAsia="Calibri" w:hAnsiTheme="majorHAnsi"/>
                <w:color w:val="000000"/>
                <w:sz w:val="18"/>
                <w:szCs w:val="18"/>
              </w:rPr>
              <w:t>CI</w:t>
            </w:r>
          </w:p>
        </w:tc>
        <w:tc>
          <w:tcPr>
            <w:tcW w:w="759" w:type="dxa"/>
            <w:vMerge w:val="restart"/>
            <w:hideMark/>
          </w:tcPr>
          <w:p w14:paraId="79B882A7" w14:textId="77777777" w:rsidR="00CF22C5" w:rsidRPr="00CF22C5" w:rsidRDefault="00CF22C5" w:rsidP="00525F0B">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olor w:val="000000"/>
                <w:sz w:val="18"/>
                <w:szCs w:val="18"/>
              </w:rPr>
            </w:pPr>
            <w:r w:rsidRPr="00CF22C5">
              <w:rPr>
                <w:rFonts w:asciiTheme="majorHAnsi" w:eastAsia="Calibri" w:hAnsiTheme="majorHAnsi"/>
                <w:color w:val="000000"/>
                <w:sz w:val="18"/>
                <w:szCs w:val="18"/>
              </w:rPr>
              <w:t>RA</w:t>
            </w:r>
          </w:p>
        </w:tc>
        <w:tc>
          <w:tcPr>
            <w:tcW w:w="759" w:type="dxa"/>
            <w:vMerge w:val="restart"/>
            <w:hideMark/>
          </w:tcPr>
          <w:p w14:paraId="36794C1D" w14:textId="77777777" w:rsidR="00CF22C5" w:rsidRPr="00CF22C5" w:rsidRDefault="00CF22C5" w:rsidP="00525F0B">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olor w:val="000000"/>
                <w:sz w:val="18"/>
                <w:szCs w:val="18"/>
              </w:rPr>
            </w:pPr>
            <w:r w:rsidRPr="00CF22C5">
              <w:rPr>
                <w:rFonts w:asciiTheme="majorHAnsi" w:eastAsia="Calibri" w:hAnsiTheme="majorHAnsi"/>
                <w:color w:val="000000"/>
                <w:sz w:val="18"/>
                <w:szCs w:val="18"/>
              </w:rPr>
              <w:t>WA</w:t>
            </w:r>
          </w:p>
        </w:tc>
        <w:tc>
          <w:tcPr>
            <w:tcW w:w="1877" w:type="dxa"/>
            <w:gridSpan w:val="2"/>
            <w:hideMark/>
          </w:tcPr>
          <w:p w14:paraId="6669B4E6" w14:textId="77777777" w:rsidR="00CF22C5" w:rsidRPr="00CF22C5" w:rsidRDefault="00CF22C5" w:rsidP="00525F0B">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i/>
                <w:color w:val="000000"/>
                <w:sz w:val="18"/>
                <w:szCs w:val="18"/>
              </w:rPr>
            </w:pPr>
            <w:r w:rsidRPr="00CF22C5">
              <w:rPr>
                <w:rFonts w:asciiTheme="majorHAnsi" w:eastAsia="Calibri" w:hAnsiTheme="majorHAnsi"/>
                <w:color w:val="000000"/>
                <w:sz w:val="18"/>
                <w:szCs w:val="18"/>
              </w:rPr>
              <w:t>Oferowany odczynnik</w:t>
            </w:r>
          </w:p>
        </w:tc>
        <w:tc>
          <w:tcPr>
            <w:tcW w:w="1211" w:type="dxa"/>
            <w:vMerge w:val="restart"/>
            <w:hideMark/>
          </w:tcPr>
          <w:p w14:paraId="004DB686" w14:textId="77777777" w:rsidR="00CF22C5" w:rsidRPr="00CF22C5" w:rsidRDefault="00CF22C5" w:rsidP="00525F0B">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olor w:val="000000"/>
                <w:sz w:val="18"/>
                <w:szCs w:val="18"/>
              </w:rPr>
            </w:pPr>
            <w:r w:rsidRPr="00CF22C5">
              <w:rPr>
                <w:rFonts w:asciiTheme="majorHAnsi" w:eastAsia="Calibri" w:hAnsiTheme="majorHAnsi"/>
                <w:color w:val="000000"/>
                <w:sz w:val="18"/>
                <w:szCs w:val="18"/>
              </w:rPr>
              <w:t xml:space="preserve">Cena jednostkowa opakowania </w:t>
            </w:r>
            <w:r w:rsidRPr="00CF22C5">
              <w:rPr>
                <w:rFonts w:asciiTheme="majorHAnsi" w:eastAsia="Calibri" w:hAnsiTheme="majorHAnsi"/>
                <w:i/>
                <w:color w:val="000000"/>
                <w:sz w:val="18"/>
                <w:szCs w:val="18"/>
              </w:rPr>
              <w:t>[zł brutto]</w:t>
            </w:r>
          </w:p>
        </w:tc>
        <w:tc>
          <w:tcPr>
            <w:tcW w:w="1212" w:type="dxa"/>
            <w:vMerge w:val="restart"/>
          </w:tcPr>
          <w:p w14:paraId="405FD36C" w14:textId="77777777" w:rsidR="00CF22C5" w:rsidRPr="00CF22C5" w:rsidRDefault="00CF22C5" w:rsidP="00525F0B">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olor w:val="000000"/>
                <w:sz w:val="18"/>
                <w:szCs w:val="18"/>
              </w:rPr>
            </w:pPr>
            <w:r w:rsidRPr="00CF22C5">
              <w:rPr>
                <w:rFonts w:asciiTheme="majorHAnsi" w:eastAsia="Calibri" w:hAnsiTheme="majorHAnsi"/>
                <w:color w:val="000000"/>
                <w:sz w:val="18"/>
                <w:szCs w:val="18"/>
              </w:rPr>
              <w:t xml:space="preserve">Liczba opakowań </w:t>
            </w:r>
            <w:r w:rsidRPr="00CF22C5">
              <w:rPr>
                <w:rFonts w:asciiTheme="majorHAnsi" w:eastAsia="Calibri" w:hAnsiTheme="majorHAnsi"/>
                <w:i/>
                <w:color w:val="000000"/>
                <w:sz w:val="18"/>
                <w:szCs w:val="18"/>
              </w:rPr>
              <w:t>[sztuki]</w:t>
            </w:r>
          </w:p>
        </w:tc>
        <w:tc>
          <w:tcPr>
            <w:tcW w:w="998" w:type="dxa"/>
            <w:vMerge w:val="restart"/>
            <w:hideMark/>
          </w:tcPr>
          <w:p w14:paraId="373EBE89" w14:textId="77777777" w:rsidR="00CF22C5" w:rsidRPr="00CF22C5" w:rsidRDefault="00CF22C5" w:rsidP="00525F0B">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olor w:val="000000"/>
                <w:sz w:val="18"/>
                <w:szCs w:val="18"/>
              </w:rPr>
            </w:pPr>
            <w:r w:rsidRPr="00CF22C5">
              <w:rPr>
                <w:rFonts w:asciiTheme="majorHAnsi" w:eastAsia="Calibri" w:hAnsiTheme="majorHAnsi"/>
                <w:color w:val="000000"/>
                <w:sz w:val="18"/>
                <w:szCs w:val="18"/>
              </w:rPr>
              <w:t>Wartość podatku VAT w %</w:t>
            </w:r>
          </w:p>
        </w:tc>
        <w:tc>
          <w:tcPr>
            <w:tcW w:w="1949" w:type="dxa"/>
            <w:vMerge w:val="restart"/>
            <w:hideMark/>
          </w:tcPr>
          <w:p w14:paraId="7D206FFF" w14:textId="77777777" w:rsidR="00CF22C5" w:rsidRPr="00CF22C5" w:rsidRDefault="00CF22C5" w:rsidP="00525F0B">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olor w:val="000000"/>
                <w:sz w:val="18"/>
                <w:szCs w:val="18"/>
              </w:rPr>
            </w:pPr>
            <w:r w:rsidRPr="00CF22C5">
              <w:rPr>
                <w:rFonts w:asciiTheme="majorHAnsi" w:eastAsia="Calibri" w:hAnsiTheme="majorHAnsi"/>
                <w:color w:val="000000"/>
                <w:sz w:val="18"/>
                <w:szCs w:val="18"/>
              </w:rPr>
              <w:t xml:space="preserve">Wartość brutto w zł (cena jednostkowa w zł x liczba opakowań) </w:t>
            </w:r>
            <w:r w:rsidRPr="00CF22C5">
              <w:rPr>
                <w:rFonts w:asciiTheme="majorHAnsi" w:eastAsia="Calibri" w:hAnsiTheme="majorHAnsi"/>
                <w:i/>
                <w:color w:val="000000"/>
                <w:sz w:val="18"/>
                <w:szCs w:val="18"/>
              </w:rPr>
              <w:t>[kol. 11 x kol. 12]</w:t>
            </w:r>
          </w:p>
        </w:tc>
      </w:tr>
      <w:tr w:rsidR="00CF22C5" w:rsidRPr="00CF22C5" w14:paraId="6D2EB380" w14:textId="77777777" w:rsidTr="00037AD4">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93" w:type="dxa"/>
            <w:vMerge/>
            <w:noWrap/>
          </w:tcPr>
          <w:p w14:paraId="18F66644" w14:textId="77777777" w:rsidR="00CF22C5" w:rsidRPr="00CF22C5" w:rsidRDefault="00CF22C5" w:rsidP="00525F0B">
            <w:pPr>
              <w:rPr>
                <w:rFonts w:asciiTheme="majorHAnsi" w:eastAsia="Calibri" w:hAnsiTheme="majorHAnsi"/>
                <w:color w:val="000000"/>
                <w:sz w:val="18"/>
                <w:szCs w:val="18"/>
              </w:rPr>
            </w:pPr>
          </w:p>
        </w:tc>
        <w:tc>
          <w:tcPr>
            <w:tcW w:w="2514" w:type="dxa"/>
            <w:vMerge/>
          </w:tcPr>
          <w:p w14:paraId="3FBDF819"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000000"/>
                <w:sz w:val="18"/>
                <w:szCs w:val="18"/>
              </w:rPr>
            </w:pPr>
          </w:p>
        </w:tc>
        <w:tc>
          <w:tcPr>
            <w:tcW w:w="1025" w:type="dxa"/>
            <w:vMerge/>
          </w:tcPr>
          <w:p w14:paraId="75E3B62A"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000000"/>
                <w:sz w:val="18"/>
                <w:szCs w:val="18"/>
              </w:rPr>
            </w:pPr>
          </w:p>
        </w:tc>
        <w:tc>
          <w:tcPr>
            <w:tcW w:w="1344" w:type="dxa"/>
            <w:vMerge/>
          </w:tcPr>
          <w:p w14:paraId="3BD0565B"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000000"/>
                <w:sz w:val="18"/>
                <w:szCs w:val="18"/>
              </w:rPr>
            </w:pPr>
          </w:p>
        </w:tc>
        <w:tc>
          <w:tcPr>
            <w:tcW w:w="652" w:type="dxa"/>
            <w:vMerge/>
          </w:tcPr>
          <w:p w14:paraId="428DA684"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000000"/>
                <w:sz w:val="18"/>
                <w:szCs w:val="18"/>
              </w:rPr>
            </w:pPr>
          </w:p>
        </w:tc>
        <w:tc>
          <w:tcPr>
            <w:tcW w:w="759" w:type="dxa"/>
            <w:vMerge/>
          </w:tcPr>
          <w:p w14:paraId="4F39FE67"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000000"/>
                <w:sz w:val="18"/>
                <w:szCs w:val="18"/>
              </w:rPr>
            </w:pPr>
          </w:p>
        </w:tc>
        <w:tc>
          <w:tcPr>
            <w:tcW w:w="759" w:type="dxa"/>
            <w:vMerge/>
          </w:tcPr>
          <w:p w14:paraId="7EE19732"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000000"/>
                <w:sz w:val="18"/>
                <w:szCs w:val="18"/>
              </w:rPr>
            </w:pPr>
          </w:p>
        </w:tc>
        <w:tc>
          <w:tcPr>
            <w:tcW w:w="759" w:type="dxa"/>
            <w:vMerge/>
          </w:tcPr>
          <w:p w14:paraId="2F725AF1"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000000"/>
                <w:sz w:val="18"/>
                <w:szCs w:val="18"/>
              </w:rPr>
            </w:pPr>
          </w:p>
        </w:tc>
        <w:tc>
          <w:tcPr>
            <w:tcW w:w="938" w:type="dxa"/>
            <w:shd w:val="clear" w:color="auto" w:fill="auto"/>
          </w:tcPr>
          <w:p w14:paraId="51179A1B" w14:textId="77777777" w:rsidR="00CF22C5" w:rsidRPr="00CF22C5" w:rsidRDefault="00CF22C5" w:rsidP="00525F0B">
            <w:pPr>
              <w:ind w:left="-54" w:right="-74"/>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b/>
                <w:bCs/>
                <w:i/>
                <w:color w:val="000000"/>
                <w:spacing w:val="-4"/>
                <w:sz w:val="16"/>
                <w:szCs w:val="16"/>
              </w:rPr>
            </w:pPr>
            <w:r w:rsidRPr="00CF22C5">
              <w:rPr>
                <w:rFonts w:asciiTheme="majorHAnsi" w:eastAsia="Calibri" w:hAnsiTheme="majorHAnsi"/>
                <w:b/>
                <w:i/>
                <w:color w:val="000000"/>
                <w:spacing w:val="-4"/>
                <w:sz w:val="16"/>
                <w:szCs w:val="16"/>
              </w:rPr>
              <w:t>producent</w:t>
            </w:r>
          </w:p>
        </w:tc>
        <w:tc>
          <w:tcPr>
            <w:tcW w:w="939" w:type="dxa"/>
            <w:shd w:val="clear" w:color="auto" w:fill="auto"/>
          </w:tcPr>
          <w:p w14:paraId="117FCD63" w14:textId="77777777" w:rsidR="00CF22C5" w:rsidRPr="00CF22C5" w:rsidRDefault="00CF22C5" w:rsidP="00525F0B">
            <w:pPr>
              <w:ind w:left="-54" w:right="-74"/>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b/>
                <w:i/>
                <w:color w:val="000000"/>
                <w:spacing w:val="-4"/>
                <w:sz w:val="16"/>
                <w:szCs w:val="16"/>
              </w:rPr>
            </w:pPr>
            <w:r w:rsidRPr="00CF22C5">
              <w:rPr>
                <w:rFonts w:asciiTheme="majorHAnsi" w:eastAsia="Calibri" w:hAnsiTheme="majorHAnsi"/>
                <w:b/>
                <w:i/>
                <w:color w:val="000000"/>
                <w:spacing w:val="-4"/>
                <w:sz w:val="16"/>
                <w:szCs w:val="16"/>
              </w:rPr>
              <w:t>numer katalogowy</w:t>
            </w:r>
          </w:p>
        </w:tc>
        <w:tc>
          <w:tcPr>
            <w:tcW w:w="1211" w:type="dxa"/>
            <w:vMerge/>
          </w:tcPr>
          <w:p w14:paraId="6EF6FEB1"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000000"/>
                <w:sz w:val="18"/>
                <w:szCs w:val="18"/>
              </w:rPr>
            </w:pPr>
          </w:p>
        </w:tc>
        <w:tc>
          <w:tcPr>
            <w:tcW w:w="1212" w:type="dxa"/>
            <w:vMerge/>
          </w:tcPr>
          <w:p w14:paraId="1495C131"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000000"/>
                <w:sz w:val="18"/>
                <w:szCs w:val="18"/>
              </w:rPr>
            </w:pPr>
          </w:p>
        </w:tc>
        <w:tc>
          <w:tcPr>
            <w:tcW w:w="998" w:type="dxa"/>
            <w:vMerge/>
          </w:tcPr>
          <w:p w14:paraId="50213610"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000000"/>
                <w:sz w:val="18"/>
                <w:szCs w:val="18"/>
              </w:rPr>
            </w:pPr>
          </w:p>
        </w:tc>
        <w:tc>
          <w:tcPr>
            <w:tcW w:w="1949" w:type="dxa"/>
            <w:vMerge/>
          </w:tcPr>
          <w:p w14:paraId="2523E5AC"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000000"/>
                <w:sz w:val="18"/>
                <w:szCs w:val="18"/>
              </w:rPr>
            </w:pPr>
          </w:p>
        </w:tc>
      </w:tr>
      <w:tr w:rsidR="00CF22C5" w:rsidRPr="00CF22C5" w14:paraId="1E759621"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33A9224C" w14:textId="77777777" w:rsidR="00CF22C5" w:rsidRPr="00CF22C5" w:rsidRDefault="00CF22C5" w:rsidP="00525F0B">
            <w:pPr>
              <w:contextualSpacing/>
              <w:rPr>
                <w:rFonts w:asciiTheme="majorHAnsi" w:eastAsia="Calibri" w:hAnsiTheme="majorHAnsi" w:cs="Arial"/>
                <w:i/>
                <w:color w:val="000000"/>
                <w:sz w:val="14"/>
                <w:szCs w:val="14"/>
              </w:rPr>
            </w:pPr>
            <w:r w:rsidRPr="00CF22C5">
              <w:rPr>
                <w:rFonts w:asciiTheme="majorHAnsi" w:eastAsia="Calibri" w:hAnsiTheme="majorHAnsi" w:cs="Arial"/>
                <w:i/>
                <w:color w:val="000000"/>
                <w:sz w:val="14"/>
                <w:szCs w:val="14"/>
              </w:rPr>
              <w:t>1</w:t>
            </w:r>
          </w:p>
        </w:tc>
        <w:tc>
          <w:tcPr>
            <w:tcW w:w="2514" w:type="dxa"/>
          </w:tcPr>
          <w:p w14:paraId="7A958D8E"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i/>
                <w:sz w:val="14"/>
                <w:szCs w:val="14"/>
              </w:rPr>
            </w:pPr>
            <w:r w:rsidRPr="00CF22C5">
              <w:rPr>
                <w:rFonts w:asciiTheme="majorHAnsi" w:eastAsia="Calibri" w:hAnsiTheme="majorHAnsi" w:cs="Arial"/>
                <w:i/>
                <w:sz w:val="14"/>
                <w:szCs w:val="14"/>
              </w:rPr>
              <w:t>2</w:t>
            </w:r>
          </w:p>
        </w:tc>
        <w:tc>
          <w:tcPr>
            <w:tcW w:w="1025" w:type="dxa"/>
          </w:tcPr>
          <w:p w14:paraId="56647985"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i/>
                <w:sz w:val="14"/>
                <w:szCs w:val="14"/>
              </w:rPr>
            </w:pPr>
            <w:r w:rsidRPr="00CF22C5">
              <w:rPr>
                <w:rFonts w:asciiTheme="majorHAnsi" w:eastAsia="Calibri" w:hAnsiTheme="majorHAnsi" w:cs="Arial"/>
                <w:i/>
                <w:sz w:val="14"/>
                <w:szCs w:val="14"/>
              </w:rPr>
              <w:t>3</w:t>
            </w:r>
          </w:p>
        </w:tc>
        <w:tc>
          <w:tcPr>
            <w:tcW w:w="1344" w:type="dxa"/>
          </w:tcPr>
          <w:p w14:paraId="6796C3BF"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i/>
                <w:sz w:val="14"/>
                <w:szCs w:val="14"/>
              </w:rPr>
            </w:pPr>
            <w:r w:rsidRPr="00CF22C5">
              <w:rPr>
                <w:rFonts w:asciiTheme="majorHAnsi" w:eastAsia="Calibri" w:hAnsiTheme="majorHAnsi" w:cs="Arial"/>
                <w:i/>
                <w:sz w:val="14"/>
                <w:szCs w:val="14"/>
              </w:rPr>
              <w:t>4</w:t>
            </w:r>
          </w:p>
        </w:tc>
        <w:tc>
          <w:tcPr>
            <w:tcW w:w="652" w:type="dxa"/>
          </w:tcPr>
          <w:p w14:paraId="1DE06DD3"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i/>
                <w:sz w:val="14"/>
                <w:szCs w:val="14"/>
              </w:rPr>
            </w:pPr>
            <w:r w:rsidRPr="00CF22C5">
              <w:rPr>
                <w:rFonts w:asciiTheme="majorHAnsi" w:eastAsia="Calibri" w:hAnsiTheme="majorHAnsi" w:cs="Arial"/>
                <w:i/>
                <w:sz w:val="14"/>
                <w:szCs w:val="14"/>
              </w:rPr>
              <w:t>5</w:t>
            </w:r>
          </w:p>
        </w:tc>
        <w:tc>
          <w:tcPr>
            <w:tcW w:w="759" w:type="dxa"/>
          </w:tcPr>
          <w:p w14:paraId="45E1FFA9"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i/>
                <w:sz w:val="14"/>
                <w:szCs w:val="14"/>
              </w:rPr>
            </w:pPr>
            <w:r w:rsidRPr="00CF22C5">
              <w:rPr>
                <w:rFonts w:asciiTheme="majorHAnsi" w:eastAsia="Calibri" w:hAnsiTheme="majorHAnsi" w:cs="Arial"/>
                <w:i/>
                <w:sz w:val="14"/>
                <w:szCs w:val="14"/>
              </w:rPr>
              <w:t>6</w:t>
            </w:r>
          </w:p>
        </w:tc>
        <w:tc>
          <w:tcPr>
            <w:tcW w:w="759" w:type="dxa"/>
          </w:tcPr>
          <w:p w14:paraId="0A19BF3A"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i/>
                <w:sz w:val="14"/>
                <w:szCs w:val="14"/>
              </w:rPr>
            </w:pPr>
            <w:r w:rsidRPr="00CF22C5">
              <w:rPr>
                <w:rFonts w:asciiTheme="majorHAnsi" w:eastAsia="Calibri" w:hAnsiTheme="majorHAnsi" w:cs="Arial"/>
                <w:i/>
                <w:sz w:val="14"/>
                <w:szCs w:val="14"/>
              </w:rPr>
              <w:t>7</w:t>
            </w:r>
          </w:p>
        </w:tc>
        <w:tc>
          <w:tcPr>
            <w:tcW w:w="759" w:type="dxa"/>
          </w:tcPr>
          <w:p w14:paraId="18C9DCD4"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i/>
                <w:sz w:val="14"/>
                <w:szCs w:val="14"/>
              </w:rPr>
            </w:pPr>
            <w:r w:rsidRPr="00CF22C5">
              <w:rPr>
                <w:rFonts w:asciiTheme="majorHAnsi" w:eastAsia="Calibri" w:hAnsiTheme="majorHAnsi" w:cs="Arial"/>
                <w:i/>
                <w:sz w:val="14"/>
                <w:szCs w:val="14"/>
              </w:rPr>
              <w:t>8</w:t>
            </w:r>
          </w:p>
        </w:tc>
        <w:tc>
          <w:tcPr>
            <w:tcW w:w="938" w:type="dxa"/>
          </w:tcPr>
          <w:p w14:paraId="132972CE"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
                <w:color w:val="000000"/>
                <w:sz w:val="14"/>
                <w:szCs w:val="14"/>
              </w:rPr>
            </w:pPr>
            <w:r w:rsidRPr="00CF22C5">
              <w:rPr>
                <w:rFonts w:asciiTheme="majorHAnsi" w:eastAsia="Calibri" w:hAnsiTheme="majorHAnsi"/>
                <w:i/>
                <w:color w:val="000000"/>
                <w:sz w:val="14"/>
                <w:szCs w:val="14"/>
              </w:rPr>
              <w:t>9</w:t>
            </w:r>
          </w:p>
        </w:tc>
        <w:tc>
          <w:tcPr>
            <w:tcW w:w="939" w:type="dxa"/>
          </w:tcPr>
          <w:p w14:paraId="38260EBF"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
                <w:color w:val="000000"/>
                <w:sz w:val="14"/>
                <w:szCs w:val="14"/>
              </w:rPr>
            </w:pPr>
            <w:r w:rsidRPr="00CF22C5">
              <w:rPr>
                <w:rFonts w:asciiTheme="majorHAnsi" w:eastAsia="Calibri" w:hAnsiTheme="majorHAnsi"/>
                <w:i/>
                <w:color w:val="000000"/>
                <w:sz w:val="14"/>
                <w:szCs w:val="14"/>
              </w:rPr>
              <w:t>10</w:t>
            </w:r>
          </w:p>
        </w:tc>
        <w:tc>
          <w:tcPr>
            <w:tcW w:w="1211" w:type="dxa"/>
            <w:noWrap/>
          </w:tcPr>
          <w:p w14:paraId="27107AEC"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
                <w:color w:val="000000"/>
                <w:sz w:val="14"/>
                <w:szCs w:val="14"/>
              </w:rPr>
            </w:pPr>
            <w:r w:rsidRPr="00CF22C5">
              <w:rPr>
                <w:rFonts w:asciiTheme="majorHAnsi" w:eastAsia="Calibri" w:hAnsiTheme="majorHAnsi"/>
                <w:i/>
                <w:color w:val="000000"/>
                <w:sz w:val="14"/>
                <w:szCs w:val="14"/>
              </w:rPr>
              <w:t>11</w:t>
            </w:r>
          </w:p>
        </w:tc>
        <w:tc>
          <w:tcPr>
            <w:tcW w:w="1212" w:type="dxa"/>
          </w:tcPr>
          <w:p w14:paraId="3E4878CA"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
                <w:color w:val="000000"/>
                <w:sz w:val="14"/>
                <w:szCs w:val="14"/>
              </w:rPr>
            </w:pPr>
            <w:r w:rsidRPr="00CF22C5">
              <w:rPr>
                <w:rFonts w:asciiTheme="majorHAnsi" w:eastAsia="Calibri" w:hAnsiTheme="majorHAnsi"/>
                <w:i/>
                <w:color w:val="000000"/>
                <w:sz w:val="14"/>
                <w:szCs w:val="14"/>
              </w:rPr>
              <w:t>12</w:t>
            </w:r>
          </w:p>
        </w:tc>
        <w:tc>
          <w:tcPr>
            <w:tcW w:w="998" w:type="dxa"/>
            <w:noWrap/>
          </w:tcPr>
          <w:p w14:paraId="7D4EBB0A"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
                <w:color w:val="000000"/>
                <w:sz w:val="14"/>
                <w:szCs w:val="14"/>
              </w:rPr>
            </w:pPr>
            <w:r w:rsidRPr="00CF22C5">
              <w:rPr>
                <w:rFonts w:asciiTheme="majorHAnsi" w:eastAsia="Calibri" w:hAnsiTheme="majorHAnsi"/>
                <w:i/>
                <w:color w:val="000000"/>
                <w:sz w:val="14"/>
                <w:szCs w:val="14"/>
              </w:rPr>
              <w:t>13</w:t>
            </w:r>
          </w:p>
        </w:tc>
        <w:tc>
          <w:tcPr>
            <w:tcW w:w="1949" w:type="dxa"/>
            <w:noWrap/>
          </w:tcPr>
          <w:p w14:paraId="506A70C8"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
                <w:color w:val="000000"/>
                <w:sz w:val="14"/>
                <w:szCs w:val="14"/>
              </w:rPr>
            </w:pPr>
            <w:r w:rsidRPr="00CF22C5">
              <w:rPr>
                <w:rFonts w:asciiTheme="majorHAnsi" w:eastAsia="Calibri" w:hAnsiTheme="majorHAnsi"/>
                <w:i/>
                <w:color w:val="000000"/>
                <w:sz w:val="14"/>
                <w:szCs w:val="14"/>
              </w:rPr>
              <w:t>14</w:t>
            </w:r>
          </w:p>
        </w:tc>
      </w:tr>
      <w:tr w:rsidR="00930020" w:rsidRPr="00CF22C5" w14:paraId="4A6454B5"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18536C47" w14:textId="77777777" w:rsidR="00CF22C5" w:rsidRPr="00CF22C5" w:rsidRDefault="00CF22C5" w:rsidP="00115F35">
            <w:pPr>
              <w:numPr>
                <w:ilvl w:val="0"/>
                <w:numId w:val="40"/>
              </w:numPr>
              <w:rPr>
                <w:rFonts w:asciiTheme="majorHAnsi" w:eastAsia="Calibri" w:hAnsiTheme="majorHAnsi"/>
              </w:rPr>
            </w:pPr>
          </w:p>
        </w:tc>
        <w:tc>
          <w:tcPr>
            <w:tcW w:w="2514" w:type="dxa"/>
          </w:tcPr>
          <w:p w14:paraId="536D8F85"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b-glicerofosforan disodu *5H2O czda</w:t>
            </w:r>
          </w:p>
        </w:tc>
        <w:tc>
          <w:tcPr>
            <w:tcW w:w="1025" w:type="dxa"/>
          </w:tcPr>
          <w:p w14:paraId="2D27D635"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Merck</w:t>
            </w:r>
          </w:p>
        </w:tc>
        <w:tc>
          <w:tcPr>
            <w:tcW w:w="1344" w:type="dxa"/>
          </w:tcPr>
          <w:p w14:paraId="6C517084"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356758-50GM</w:t>
            </w:r>
          </w:p>
        </w:tc>
        <w:tc>
          <w:tcPr>
            <w:tcW w:w="652" w:type="dxa"/>
          </w:tcPr>
          <w:p w14:paraId="0B5659D0"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g</w:t>
            </w:r>
          </w:p>
        </w:tc>
        <w:tc>
          <w:tcPr>
            <w:tcW w:w="759" w:type="dxa"/>
          </w:tcPr>
          <w:p w14:paraId="0AC03CBC"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50</w:t>
            </w:r>
          </w:p>
        </w:tc>
        <w:tc>
          <w:tcPr>
            <w:tcW w:w="759" w:type="dxa"/>
          </w:tcPr>
          <w:p w14:paraId="0BE6A64E"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 </w:t>
            </w:r>
          </w:p>
        </w:tc>
        <w:tc>
          <w:tcPr>
            <w:tcW w:w="759" w:type="dxa"/>
          </w:tcPr>
          <w:p w14:paraId="2A86C60B"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 </w:t>
            </w:r>
          </w:p>
        </w:tc>
        <w:tc>
          <w:tcPr>
            <w:tcW w:w="938" w:type="dxa"/>
          </w:tcPr>
          <w:p w14:paraId="0F686752"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 </w:t>
            </w:r>
          </w:p>
        </w:tc>
        <w:tc>
          <w:tcPr>
            <w:tcW w:w="939" w:type="dxa"/>
          </w:tcPr>
          <w:p w14:paraId="335067AB"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2EA5CB69"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29794F24"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1</w:t>
            </w:r>
          </w:p>
        </w:tc>
        <w:tc>
          <w:tcPr>
            <w:tcW w:w="998" w:type="dxa"/>
            <w:noWrap/>
          </w:tcPr>
          <w:p w14:paraId="2DDDE34F"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34660F43"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CF22C5" w:rsidRPr="00CF22C5" w14:paraId="42ED93F7"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5738FFD5" w14:textId="77777777" w:rsidR="00CF22C5" w:rsidRPr="00CF22C5" w:rsidRDefault="00CF22C5" w:rsidP="00115F35">
            <w:pPr>
              <w:numPr>
                <w:ilvl w:val="0"/>
                <w:numId w:val="40"/>
              </w:numPr>
              <w:rPr>
                <w:rFonts w:asciiTheme="majorHAnsi" w:eastAsia="Calibri" w:hAnsiTheme="majorHAnsi"/>
              </w:rPr>
            </w:pPr>
          </w:p>
        </w:tc>
        <w:tc>
          <w:tcPr>
            <w:tcW w:w="2514" w:type="dxa"/>
          </w:tcPr>
          <w:p w14:paraId="40BB7F12"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Rezorcyna GR do analizy</w:t>
            </w:r>
          </w:p>
        </w:tc>
        <w:tc>
          <w:tcPr>
            <w:tcW w:w="1025" w:type="dxa"/>
          </w:tcPr>
          <w:p w14:paraId="7406B691"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Merck</w:t>
            </w:r>
          </w:p>
        </w:tc>
        <w:tc>
          <w:tcPr>
            <w:tcW w:w="1344" w:type="dxa"/>
          </w:tcPr>
          <w:p w14:paraId="4096E17F"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1.07593.0100</w:t>
            </w:r>
          </w:p>
        </w:tc>
        <w:tc>
          <w:tcPr>
            <w:tcW w:w="652" w:type="dxa"/>
          </w:tcPr>
          <w:p w14:paraId="775592AF"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g</w:t>
            </w:r>
          </w:p>
        </w:tc>
        <w:tc>
          <w:tcPr>
            <w:tcW w:w="759" w:type="dxa"/>
          </w:tcPr>
          <w:p w14:paraId="28E943B4"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 </w:t>
            </w:r>
          </w:p>
        </w:tc>
        <w:tc>
          <w:tcPr>
            <w:tcW w:w="759" w:type="dxa"/>
          </w:tcPr>
          <w:p w14:paraId="17D71B3F"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 </w:t>
            </w:r>
          </w:p>
        </w:tc>
        <w:tc>
          <w:tcPr>
            <w:tcW w:w="759" w:type="dxa"/>
          </w:tcPr>
          <w:p w14:paraId="323D04F9"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100</w:t>
            </w:r>
          </w:p>
        </w:tc>
        <w:tc>
          <w:tcPr>
            <w:tcW w:w="938" w:type="dxa"/>
          </w:tcPr>
          <w:p w14:paraId="69F48A10"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 </w:t>
            </w:r>
          </w:p>
        </w:tc>
        <w:tc>
          <w:tcPr>
            <w:tcW w:w="939" w:type="dxa"/>
          </w:tcPr>
          <w:p w14:paraId="65617E32"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68334411"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11C71C57"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1</w:t>
            </w:r>
          </w:p>
        </w:tc>
        <w:tc>
          <w:tcPr>
            <w:tcW w:w="998" w:type="dxa"/>
            <w:noWrap/>
          </w:tcPr>
          <w:p w14:paraId="1E96F91E"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20DFC0A1"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2C26AF" w:rsidRPr="00CF22C5" w14:paraId="3D2AAAB8"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2B071E17" w14:textId="77777777" w:rsidR="00CF22C5" w:rsidRPr="00CF22C5" w:rsidRDefault="00CF22C5" w:rsidP="00115F35">
            <w:pPr>
              <w:numPr>
                <w:ilvl w:val="0"/>
                <w:numId w:val="40"/>
              </w:numPr>
              <w:rPr>
                <w:rFonts w:asciiTheme="majorHAnsi" w:eastAsia="Calibri" w:hAnsiTheme="majorHAnsi"/>
              </w:rPr>
            </w:pPr>
          </w:p>
        </w:tc>
        <w:tc>
          <w:tcPr>
            <w:tcW w:w="2514" w:type="dxa"/>
          </w:tcPr>
          <w:p w14:paraId="4B1A2049"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wodoroftalan potasu czda</w:t>
            </w:r>
          </w:p>
        </w:tc>
        <w:tc>
          <w:tcPr>
            <w:tcW w:w="1025" w:type="dxa"/>
          </w:tcPr>
          <w:p w14:paraId="445578BF"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Merck</w:t>
            </w:r>
          </w:p>
        </w:tc>
        <w:tc>
          <w:tcPr>
            <w:tcW w:w="1344" w:type="dxa"/>
          </w:tcPr>
          <w:p w14:paraId="1E060444"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1024000080</w:t>
            </w:r>
          </w:p>
        </w:tc>
        <w:tc>
          <w:tcPr>
            <w:tcW w:w="652" w:type="dxa"/>
          </w:tcPr>
          <w:p w14:paraId="67DE661D"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g</w:t>
            </w:r>
          </w:p>
        </w:tc>
        <w:tc>
          <w:tcPr>
            <w:tcW w:w="759" w:type="dxa"/>
          </w:tcPr>
          <w:p w14:paraId="5A005654"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50</w:t>
            </w:r>
          </w:p>
        </w:tc>
        <w:tc>
          <w:tcPr>
            <w:tcW w:w="759" w:type="dxa"/>
          </w:tcPr>
          <w:p w14:paraId="59FCAEA7"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 </w:t>
            </w:r>
          </w:p>
        </w:tc>
        <w:tc>
          <w:tcPr>
            <w:tcW w:w="759" w:type="dxa"/>
          </w:tcPr>
          <w:p w14:paraId="4DC52A36"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 </w:t>
            </w:r>
          </w:p>
        </w:tc>
        <w:tc>
          <w:tcPr>
            <w:tcW w:w="938" w:type="dxa"/>
          </w:tcPr>
          <w:p w14:paraId="1FF148E3"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 </w:t>
            </w:r>
          </w:p>
        </w:tc>
        <w:tc>
          <w:tcPr>
            <w:tcW w:w="939" w:type="dxa"/>
          </w:tcPr>
          <w:p w14:paraId="0685FC31"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5D28A177"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7AC73EE0"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1</w:t>
            </w:r>
          </w:p>
        </w:tc>
        <w:tc>
          <w:tcPr>
            <w:tcW w:w="998" w:type="dxa"/>
            <w:noWrap/>
          </w:tcPr>
          <w:p w14:paraId="48C3FFC0"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223743A4"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2C26AF" w:rsidRPr="00CF22C5" w14:paraId="691A9466"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0331AF0C" w14:textId="77777777" w:rsidR="00CF22C5" w:rsidRPr="00CF22C5" w:rsidRDefault="00CF22C5" w:rsidP="00115F35">
            <w:pPr>
              <w:numPr>
                <w:ilvl w:val="0"/>
                <w:numId w:val="40"/>
              </w:numPr>
              <w:rPr>
                <w:rFonts w:asciiTheme="majorHAnsi" w:eastAsia="Calibri" w:hAnsiTheme="majorHAnsi"/>
              </w:rPr>
            </w:pPr>
          </w:p>
        </w:tc>
        <w:tc>
          <w:tcPr>
            <w:tcW w:w="2514" w:type="dxa"/>
          </w:tcPr>
          <w:p w14:paraId="2415104B"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Bromki/bromiany fix 0,05 M</w:t>
            </w:r>
          </w:p>
        </w:tc>
        <w:tc>
          <w:tcPr>
            <w:tcW w:w="1025" w:type="dxa"/>
          </w:tcPr>
          <w:p w14:paraId="571EC8CF"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Merck</w:t>
            </w:r>
          </w:p>
        </w:tc>
        <w:tc>
          <w:tcPr>
            <w:tcW w:w="1344" w:type="dxa"/>
          </w:tcPr>
          <w:p w14:paraId="530A8EE8"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109905.0001</w:t>
            </w:r>
          </w:p>
        </w:tc>
        <w:tc>
          <w:tcPr>
            <w:tcW w:w="652" w:type="dxa"/>
          </w:tcPr>
          <w:p w14:paraId="57192EB9"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op.</w:t>
            </w:r>
          </w:p>
        </w:tc>
        <w:tc>
          <w:tcPr>
            <w:tcW w:w="759" w:type="dxa"/>
          </w:tcPr>
          <w:p w14:paraId="7C22643E"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 </w:t>
            </w:r>
          </w:p>
        </w:tc>
        <w:tc>
          <w:tcPr>
            <w:tcW w:w="759" w:type="dxa"/>
          </w:tcPr>
          <w:p w14:paraId="4E6C9416"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 </w:t>
            </w:r>
          </w:p>
        </w:tc>
        <w:tc>
          <w:tcPr>
            <w:tcW w:w="759" w:type="dxa"/>
          </w:tcPr>
          <w:p w14:paraId="3679E9AF"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4</w:t>
            </w:r>
          </w:p>
        </w:tc>
        <w:tc>
          <w:tcPr>
            <w:tcW w:w="938" w:type="dxa"/>
          </w:tcPr>
          <w:p w14:paraId="7E06A24E"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 </w:t>
            </w:r>
          </w:p>
        </w:tc>
        <w:tc>
          <w:tcPr>
            <w:tcW w:w="939" w:type="dxa"/>
          </w:tcPr>
          <w:p w14:paraId="5F8D9254"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5533946E"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36D219BA"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4</w:t>
            </w:r>
          </w:p>
        </w:tc>
        <w:tc>
          <w:tcPr>
            <w:tcW w:w="998" w:type="dxa"/>
            <w:noWrap/>
          </w:tcPr>
          <w:p w14:paraId="3531BF46"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5083BDF1"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930020" w:rsidRPr="00CF22C5" w14:paraId="5EF947DC"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699B69E2" w14:textId="77777777" w:rsidR="00CF22C5" w:rsidRPr="00CF22C5" w:rsidRDefault="00CF22C5" w:rsidP="00115F35">
            <w:pPr>
              <w:numPr>
                <w:ilvl w:val="0"/>
                <w:numId w:val="40"/>
              </w:numPr>
              <w:rPr>
                <w:rFonts w:asciiTheme="majorHAnsi" w:eastAsia="Calibri" w:hAnsiTheme="majorHAnsi"/>
              </w:rPr>
            </w:pPr>
          </w:p>
        </w:tc>
        <w:tc>
          <w:tcPr>
            <w:tcW w:w="2514" w:type="dxa"/>
          </w:tcPr>
          <w:p w14:paraId="0A39DFA4"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Kwas siarkowy 0,1 N fix</w:t>
            </w:r>
          </w:p>
        </w:tc>
        <w:tc>
          <w:tcPr>
            <w:tcW w:w="1025" w:type="dxa"/>
          </w:tcPr>
          <w:p w14:paraId="69455691"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MERCK</w:t>
            </w:r>
          </w:p>
        </w:tc>
        <w:tc>
          <w:tcPr>
            <w:tcW w:w="1344" w:type="dxa"/>
          </w:tcPr>
          <w:p w14:paraId="2416D72A"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1.09984.0001</w:t>
            </w:r>
          </w:p>
        </w:tc>
        <w:tc>
          <w:tcPr>
            <w:tcW w:w="652" w:type="dxa"/>
          </w:tcPr>
          <w:p w14:paraId="1B491B9C"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op.</w:t>
            </w:r>
          </w:p>
        </w:tc>
        <w:tc>
          <w:tcPr>
            <w:tcW w:w="759" w:type="dxa"/>
          </w:tcPr>
          <w:p w14:paraId="5EB4EFBC"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4</w:t>
            </w:r>
          </w:p>
        </w:tc>
        <w:tc>
          <w:tcPr>
            <w:tcW w:w="759" w:type="dxa"/>
          </w:tcPr>
          <w:p w14:paraId="5E5DE4C0"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 </w:t>
            </w:r>
          </w:p>
        </w:tc>
        <w:tc>
          <w:tcPr>
            <w:tcW w:w="759" w:type="dxa"/>
          </w:tcPr>
          <w:p w14:paraId="531D7157"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 </w:t>
            </w:r>
          </w:p>
        </w:tc>
        <w:tc>
          <w:tcPr>
            <w:tcW w:w="938" w:type="dxa"/>
          </w:tcPr>
          <w:p w14:paraId="2B91FD69"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 </w:t>
            </w:r>
          </w:p>
        </w:tc>
        <w:tc>
          <w:tcPr>
            <w:tcW w:w="939" w:type="dxa"/>
          </w:tcPr>
          <w:p w14:paraId="1AB360B7"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6E920F77"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746830E7"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4</w:t>
            </w:r>
          </w:p>
        </w:tc>
        <w:tc>
          <w:tcPr>
            <w:tcW w:w="998" w:type="dxa"/>
            <w:noWrap/>
          </w:tcPr>
          <w:p w14:paraId="5C2904AE"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2CA55D4E"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2C26AF" w:rsidRPr="00CF22C5" w14:paraId="7FDF2BB9"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1C46AA8D" w14:textId="77777777" w:rsidR="00CF22C5" w:rsidRPr="00CF22C5" w:rsidRDefault="00CF22C5" w:rsidP="00115F35">
            <w:pPr>
              <w:numPr>
                <w:ilvl w:val="0"/>
                <w:numId w:val="40"/>
              </w:numPr>
              <w:rPr>
                <w:rFonts w:asciiTheme="majorHAnsi" w:eastAsia="Calibri" w:hAnsiTheme="majorHAnsi"/>
              </w:rPr>
            </w:pPr>
          </w:p>
        </w:tc>
        <w:tc>
          <w:tcPr>
            <w:tcW w:w="2514" w:type="dxa"/>
          </w:tcPr>
          <w:p w14:paraId="5E099EB7"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Kwas siarkowy do ozn. azotu czda</w:t>
            </w:r>
          </w:p>
        </w:tc>
        <w:tc>
          <w:tcPr>
            <w:tcW w:w="1025" w:type="dxa"/>
          </w:tcPr>
          <w:p w14:paraId="321AB4DD"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MERCK</w:t>
            </w:r>
          </w:p>
        </w:tc>
        <w:tc>
          <w:tcPr>
            <w:tcW w:w="1344" w:type="dxa"/>
          </w:tcPr>
          <w:p w14:paraId="459948B8"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1.00748.2500</w:t>
            </w:r>
          </w:p>
        </w:tc>
        <w:tc>
          <w:tcPr>
            <w:tcW w:w="652" w:type="dxa"/>
          </w:tcPr>
          <w:p w14:paraId="24878ACB"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op.</w:t>
            </w:r>
          </w:p>
        </w:tc>
        <w:tc>
          <w:tcPr>
            <w:tcW w:w="759" w:type="dxa"/>
          </w:tcPr>
          <w:p w14:paraId="7EE46050"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5</w:t>
            </w:r>
          </w:p>
        </w:tc>
        <w:tc>
          <w:tcPr>
            <w:tcW w:w="759" w:type="dxa"/>
          </w:tcPr>
          <w:p w14:paraId="1A4FE3B6"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5</w:t>
            </w:r>
          </w:p>
        </w:tc>
        <w:tc>
          <w:tcPr>
            <w:tcW w:w="759" w:type="dxa"/>
          </w:tcPr>
          <w:p w14:paraId="05DF8055"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10</w:t>
            </w:r>
          </w:p>
        </w:tc>
        <w:tc>
          <w:tcPr>
            <w:tcW w:w="938" w:type="dxa"/>
          </w:tcPr>
          <w:p w14:paraId="6A4AEDBB"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 </w:t>
            </w:r>
          </w:p>
        </w:tc>
        <w:tc>
          <w:tcPr>
            <w:tcW w:w="939" w:type="dxa"/>
          </w:tcPr>
          <w:p w14:paraId="578F0941"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2562F927"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60FD0E47"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20</w:t>
            </w:r>
          </w:p>
        </w:tc>
        <w:tc>
          <w:tcPr>
            <w:tcW w:w="998" w:type="dxa"/>
            <w:noWrap/>
          </w:tcPr>
          <w:p w14:paraId="6719B413"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601E2786"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930020" w:rsidRPr="00CF22C5" w14:paraId="22257F1D"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2F9D5590" w14:textId="77777777" w:rsidR="00CF22C5" w:rsidRPr="00CF22C5" w:rsidRDefault="00CF22C5" w:rsidP="00115F35">
            <w:pPr>
              <w:numPr>
                <w:ilvl w:val="0"/>
                <w:numId w:val="40"/>
              </w:numPr>
              <w:rPr>
                <w:rFonts w:asciiTheme="majorHAnsi" w:eastAsia="Calibri" w:hAnsiTheme="majorHAnsi"/>
              </w:rPr>
            </w:pPr>
          </w:p>
        </w:tc>
        <w:tc>
          <w:tcPr>
            <w:tcW w:w="2514" w:type="dxa"/>
          </w:tcPr>
          <w:p w14:paraId="41E84ACE"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kwas solny dymiący</w:t>
            </w:r>
          </w:p>
        </w:tc>
        <w:tc>
          <w:tcPr>
            <w:tcW w:w="1025" w:type="dxa"/>
          </w:tcPr>
          <w:p w14:paraId="078AA458"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Merck</w:t>
            </w:r>
          </w:p>
        </w:tc>
        <w:tc>
          <w:tcPr>
            <w:tcW w:w="1344" w:type="dxa"/>
          </w:tcPr>
          <w:p w14:paraId="6CCF7FD6"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1.13386.2500</w:t>
            </w:r>
          </w:p>
        </w:tc>
        <w:tc>
          <w:tcPr>
            <w:tcW w:w="652" w:type="dxa"/>
          </w:tcPr>
          <w:p w14:paraId="6F681399"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op.</w:t>
            </w:r>
          </w:p>
        </w:tc>
        <w:tc>
          <w:tcPr>
            <w:tcW w:w="759" w:type="dxa"/>
          </w:tcPr>
          <w:p w14:paraId="06C4D34A"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 </w:t>
            </w:r>
          </w:p>
        </w:tc>
        <w:tc>
          <w:tcPr>
            <w:tcW w:w="759" w:type="dxa"/>
          </w:tcPr>
          <w:p w14:paraId="47EA775A"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 </w:t>
            </w:r>
          </w:p>
        </w:tc>
        <w:tc>
          <w:tcPr>
            <w:tcW w:w="759" w:type="dxa"/>
          </w:tcPr>
          <w:p w14:paraId="08F19DC0"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6</w:t>
            </w:r>
          </w:p>
        </w:tc>
        <w:tc>
          <w:tcPr>
            <w:tcW w:w="938" w:type="dxa"/>
          </w:tcPr>
          <w:p w14:paraId="383D915D"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 </w:t>
            </w:r>
          </w:p>
        </w:tc>
        <w:tc>
          <w:tcPr>
            <w:tcW w:w="939" w:type="dxa"/>
          </w:tcPr>
          <w:p w14:paraId="2CFE629F"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361A2C54"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25235FB2"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6</w:t>
            </w:r>
          </w:p>
        </w:tc>
        <w:tc>
          <w:tcPr>
            <w:tcW w:w="998" w:type="dxa"/>
            <w:noWrap/>
          </w:tcPr>
          <w:p w14:paraId="591AE696"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780CE7CC"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2C26AF" w:rsidRPr="00CF22C5" w14:paraId="708B068A"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138A34B5" w14:textId="77777777" w:rsidR="00CF22C5" w:rsidRPr="00CF22C5" w:rsidRDefault="00CF22C5" w:rsidP="00115F35">
            <w:pPr>
              <w:numPr>
                <w:ilvl w:val="0"/>
                <w:numId w:val="40"/>
              </w:numPr>
              <w:rPr>
                <w:rFonts w:asciiTheme="majorHAnsi" w:eastAsia="Calibri" w:hAnsiTheme="majorHAnsi"/>
              </w:rPr>
            </w:pPr>
          </w:p>
        </w:tc>
        <w:tc>
          <w:tcPr>
            <w:tcW w:w="2514" w:type="dxa"/>
          </w:tcPr>
          <w:p w14:paraId="3814CDEF"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Nadtlenek wodoru sp. cz.</w:t>
            </w:r>
          </w:p>
        </w:tc>
        <w:tc>
          <w:tcPr>
            <w:tcW w:w="1025" w:type="dxa"/>
          </w:tcPr>
          <w:p w14:paraId="112D1CEC"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Merck</w:t>
            </w:r>
          </w:p>
        </w:tc>
        <w:tc>
          <w:tcPr>
            <w:tcW w:w="1344" w:type="dxa"/>
          </w:tcPr>
          <w:p w14:paraId="0ABB4E13"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1072090250</w:t>
            </w:r>
          </w:p>
        </w:tc>
        <w:tc>
          <w:tcPr>
            <w:tcW w:w="652" w:type="dxa"/>
          </w:tcPr>
          <w:p w14:paraId="4EAED531"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ml</w:t>
            </w:r>
          </w:p>
        </w:tc>
        <w:tc>
          <w:tcPr>
            <w:tcW w:w="759" w:type="dxa"/>
          </w:tcPr>
          <w:p w14:paraId="24358BAC"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 </w:t>
            </w:r>
          </w:p>
        </w:tc>
        <w:tc>
          <w:tcPr>
            <w:tcW w:w="759" w:type="dxa"/>
          </w:tcPr>
          <w:p w14:paraId="353C1B47"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250</w:t>
            </w:r>
          </w:p>
        </w:tc>
        <w:tc>
          <w:tcPr>
            <w:tcW w:w="759" w:type="dxa"/>
          </w:tcPr>
          <w:p w14:paraId="5DEF4BCE"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 </w:t>
            </w:r>
          </w:p>
        </w:tc>
        <w:tc>
          <w:tcPr>
            <w:tcW w:w="938" w:type="dxa"/>
          </w:tcPr>
          <w:p w14:paraId="403C15F2"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 </w:t>
            </w:r>
          </w:p>
        </w:tc>
        <w:tc>
          <w:tcPr>
            <w:tcW w:w="939" w:type="dxa"/>
          </w:tcPr>
          <w:p w14:paraId="5C22C545"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3CF6D889"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64DDCBE5"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1</w:t>
            </w:r>
          </w:p>
        </w:tc>
        <w:tc>
          <w:tcPr>
            <w:tcW w:w="998" w:type="dxa"/>
            <w:noWrap/>
          </w:tcPr>
          <w:p w14:paraId="2BE3FF03"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64BAE25D"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930020" w:rsidRPr="00CF22C5" w14:paraId="3107C7DC"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2086C689" w14:textId="77777777" w:rsidR="00CF22C5" w:rsidRPr="00CF22C5" w:rsidRDefault="00CF22C5" w:rsidP="00115F35">
            <w:pPr>
              <w:numPr>
                <w:ilvl w:val="0"/>
                <w:numId w:val="40"/>
              </w:numPr>
              <w:rPr>
                <w:rFonts w:asciiTheme="majorHAnsi" w:eastAsia="Calibri" w:hAnsiTheme="majorHAnsi"/>
              </w:rPr>
            </w:pPr>
          </w:p>
        </w:tc>
        <w:tc>
          <w:tcPr>
            <w:tcW w:w="2514" w:type="dxa"/>
          </w:tcPr>
          <w:p w14:paraId="6D7B268C"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Płytki odciskowe Agar PCA-RT</w:t>
            </w:r>
          </w:p>
        </w:tc>
        <w:tc>
          <w:tcPr>
            <w:tcW w:w="1025" w:type="dxa"/>
          </w:tcPr>
          <w:p w14:paraId="2882AC37"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Merck</w:t>
            </w:r>
          </w:p>
        </w:tc>
        <w:tc>
          <w:tcPr>
            <w:tcW w:w="1344" w:type="dxa"/>
          </w:tcPr>
          <w:p w14:paraId="38158E6D"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1461540020</w:t>
            </w:r>
          </w:p>
        </w:tc>
        <w:tc>
          <w:tcPr>
            <w:tcW w:w="652" w:type="dxa"/>
          </w:tcPr>
          <w:p w14:paraId="2E05BA46"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op.</w:t>
            </w:r>
          </w:p>
        </w:tc>
        <w:tc>
          <w:tcPr>
            <w:tcW w:w="759" w:type="dxa"/>
          </w:tcPr>
          <w:p w14:paraId="2CC7DEA1"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 </w:t>
            </w:r>
          </w:p>
        </w:tc>
        <w:tc>
          <w:tcPr>
            <w:tcW w:w="759" w:type="dxa"/>
          </w:tcPr>
          <w:p w14:paraId="0AB4A01B"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1</w:t>
            </w:r>
          </w:p>
        </w:tc>
        <w:tc>
          <w:tcPr>
            <w:tcW w:w="759" w:type="dxa"/>
          </w:tcPr>
          <w:p w14:paraId="4E6EE893"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 </w:t>
            </w:r>
          </w:p>
        </w:tc>
        <w:tc>
          <w:tcPr>
            <w:tcW w:w="938" w:type="dxa"/>
          </w:tcPr>
          <w:p w14:paraId="0FDD3529"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 </w:t>
            </w:r>
          </w:p>
        </w:tc>
        <w:tc>
          <w:tcPr>
            <w:tcW w:w="939" w:type="dxa"/>
          </w:tcPr>
          <w:p w14:paraId="344D0CA2"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0AEA792C"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60374A0D"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1</w:t>
            </w:r>
          </w:p>
        </w:tc>
        <w:tc>
          <w:tcPr>
            <w:tcW w:w="998" w:type="dxa"/>
            <w:noWrap/>
          </w:tcPr>
          <w:p w14:paraId="4420AFFC"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350C3987"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2C26AF" w:rsidRPr="00CF22C5" w14:paraId="4D3DE4CA"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4702944B" w14:textId="77777777" w:rsidR="00CF22C5" w:rsidRPr="00CF22C5" w:rsidRDefault="00CF22C5" w:rsidP="00115F35">
            <w:pPr>
              <w:numPr>
                <w:ilvl w:val="0"/>
                <w:numId w:val="40"/>
              </w:numPr>
              <w:rPr>
                <w:rFonts w:asciiTheme="majorHAnsi" w:eastAsia="Calibri" w:hAnsiTheme="majorHAnsi"/>
              </w:rPr>
            </w:pPr>
          </w:p>
        </w:tc>
        <w:tc>
          <w:tcPr>
            <w:tcW w:w="2514" w:type="dxa"/>
          </w:tcPr>
          <w:p w14:paraId="48FFD564"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heksachloroplatynian (IV) potasu czda</w:t>
            </w:r>
          </w:p>
        </w:tc>
        <w:tc>
          <w:tcPr>
            <w:tcW w:w="1025" w:type="dxa"/>
          </w:tcPr>
          <w:p w14:paraId="19AA367F"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Merck</w:t>
            </w:r>
          </w:p>
        </w:tc>
        <w:tc>
          <w:tcPr>
            <w:tcW w:w="1344" w:type="dxa"/>
          </w:tcPr>
          <w:p w14:paraId="31F95F75"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1192380005</w:t>
            </w:r>
          </w:p>
        </w:tc>
        <w:tc>
          <w:tcPr>
            <w:tcW w:w="652" w:type="dxa"/>
          </w:tcPr>
          <w:p w14:paraId="46CFE39F"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g</w:t>
            </w:r>
          </w:p>
        </w:tc>
        <w:tc>
          <w:tcPr>
            <w:tcW w:w="759" w:type="dxa"/>
          </w:tcPr>
          <w:p w14:paraId="305C159E"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 </w:t>
            </w:r>
          </w:p>
        </w:tc>
        <w:tc>
          <w:tcPr>
            <w:tcW w:w="759" w:type="dxa"/>
          </w:tcPr>
          <w:p w14:paraId="57B6137B"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 </w:t>
            </w:r>
          </w:p>
        </w:tc>
        <w:tc>
          <w:tcPr>
            <w:tcW w:w="759" w:type="dxa"/>
          </w:tcPr>
          <w:p w14:paraId="7F1641A7"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5</w:t>
            </w:r>
          </w:p>
        </w:tc>
        <w:tc>
          <w:tcPr>
            <w:tcW w:w="938" w:type="dxa"/>
            <w:hideMark/>
          </w:tcPr>
          <w:p w14:paraId="13E19A0F"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 </w:t>
            </w:r>
          </w:p>
        </w:tc>
        <w:tc>
          <w:tcPr>
            <w:tcW w:w="939" w:type="dxa"/>
          </w:tcPr>
          <w:p w14:paraId="50DFE4A0"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hideMark/>
          </w:tcPr>
          <w:p w14:paraId="3852AA4A"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565B9C64"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CF22C5">
              <w:rPr>
                <w:rFonts w:asciiTheme="majorHAnsi" w:eastAsia="Calibri" w:hAnsiTheme="majorHAnsi" w:cs="Arial"/>
                <w:color w:val="000000"/>
                <w:sz w:val="18"/>
                <w:szCs w:val="18"/>
              </w:rPr>
              <w:t>1</w:t>
            </w:r>
          </w:p>
        </w:tc>
        <w:tc>
          <w:tcPr>
            <w:tcW w:w="998" w:type="dxa"/>
            <w:noWrap/>
            <w:hideMark/>
          </w:tcPr>
          <w:p w14:paraId="138B9B6C"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hideMark/>
          </w:tcPr>
          <w:p w14:paraId="6DD631B5" w14:textId="77777777" w:rsidR="00CF22C5" w:rsidRPr="00CF22C5" w:rsidRDefault="00CF22C5"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CF22C5" w:rsidRPr="00CF22C5" w14:paraId="18B957E4" w14:textId="77777777" w:rsidTr="00037AD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182" w:type="dxa"/>
            <w:gridSpan w:val="10"/>
            <w:shd w:val="clear" w:color="auto" w:fill="auto"/>
            <w:noWrap/>
          </w:tcPr>
          <w:p w14:paraId="558F8BA5" w14:textId="77777777" w:rsidR="00CF22C5" w:rsidRPr="00CF22C5" w:rsidRDefault="00CF22C5" w:rsidP="00525F0B">
            <w:pPr>
              <w:rPr>
                <w:rFonts w:asciiTheme="majorHAnsi" w:eastAsia="Calibri" w:hAnsiTheme="majorHAnsi"/>
                <w:color w:val="000000"/>
                <w:sz w:val="18"/>
                <w:szCs w:val="18"/>
              </w:rPr>
            </w:pPr>
          </w:p>
        </w:tc>
        <w:tc>
          <w:tcPr>
            <w:tcW w:w="3421" w:type="dxa"/>
            <w:gridSpan w:val="3"/>
            <w:noWrap/>
          </w:tcPr>
          <w:p w14:paraId="7EED2E33"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000000"/>
                <w:spacing w:val="20"/>
                <w:sz w:val="20"/>
                <w:szCs w:val="20"/>
              </w:rPr>
            </w:pPr>
            <w:r w:rsidRPr="00CF22C5">
              <w:rPr>
                <w:rFonts w:asciiTheme="majorHAnsi" w:eastAsia="Calibri" w:hAnsiTheme="majorHAnsi"/>
                <w:b/>
                <w:color w:val="000000"/>
                <w:spacing w:val="20"/>
                <w:sz w:val="20"/>
                <w:szCs w:val="20"/>
              </w:rPr>
              <w:t>RAZEM WARTOŚĆ BRUTTO [ZŁ]</w:t>
            </w:r>
          </w:p>
        </w:tc>
        <w:tc>
          <w:tcPr>
            <w:tcW w:w="1949" w:type="dxa"/>
            <w:shd w:val="clear" w:color="auto" w:fill="auto"/>
            <w:noWrap/>
          </w:tcPr>
          <w:p w14:paraId="6C1264FE" w14:textId="77777777" w:rsidR="00CF22C5" w:rsidRPr="00CF22C5" w:rsidRDefault="00CF22C5"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000000"/>
                <w:sz w:val="18"/>
                <w:szCs w:val="18"/>
              </w:rPr>
            </w:pPr>
          </w:p>
        </w:tc>
      </w:tr>
    </w:tbl>
    <w:p w14:paraId="34C3EDDC" w14:textId="77777777" w:rsidR="009F7EFC" w:rsidRDefault="009F7EFC" w:rsidP="009F7EFC">
      <w:pPr>
        <w:spacing w:line="259" w:lineRule="auto"/>
        <w:rPr>
          <w:rFonts w:ascii="Calibri" w:eastAsia="Calibri" w:hAnsi="Calibri"/>
          <w:b/>
          <w:sz w:val="20"/>
          <w:szCs w:val="20"/>
          <w:u w:val="single"/>
          <w:lang w:eastAsia="en-US"/>
        </w:rPr>
      </w:pPr>
    </w:p>
    <w:p w14:paraId="4BC14D9C" w14:textId="7D6582C5" w:rsidR="009F7EFC" w:rsidRDefault="009F7EFC" w:rsidP="009F7EFC">
      <w:pPr>
        <w:spacing w:after="160" w:line="259" w:lineRule="auto"/>
        <w:rPr>
          <w:rFonts w:ascii="Calibri" w:eastAsia="Calibri" w:hAnsi="Calibri"/>
          <w:sz w:val="22"/>
          <w:szCs w:val="22"/>
          <w:lang w:eastAsia="en-US"/>
        </w:rPr>
      </w:pPr>
    </w:p>
    <w:p w14:paraId="690F6530" w14:textId="77777777" w:rsidR="004C6844" w:rsidRPr="009F7EFC" w:rsidRDefault="004C6844" w:rsidP="004C6844">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Ceny jednostkowe zawierają wszystkie koszty związane z realizacją zamówienia w tym dostawę. </w:t>
      </w:r>
    </w:p>
    <w:tbl>
      <w:tblPr>
        <w:tblStyle w:val="Tabela-Siatka2"/>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9"/>
        <w:gridCol w:w="3257"/>
        <w:gridCol w:w="6995"/>
      </w:tblGrid>
      <w:tr w:rsidR="009F7EFC" w:rsidRPr="009D4C39" w14:paraId="4932967C" w14:textId="77777777" w:rsidTr="004C6844">
        <w:trPr>
          <w:trHeight w:val="737"/>
        </w:trPr>
        <w:tc>
          <w:tcPr>
            <w:tcW w:w="5199" w:type="dxa"/>
            <w:vAlign w:val="bottom"/>
          </w:tcPr>
          <w:p w14:paraId="7A78A649" w14:textId="77777777" w:rsidR="009F7EFC" w:rsidRPr="00CE283B" w:rsidRDefault="009F7EFC" w:rsidP="0010498A">
            <w:pPr>
              <w:pStyle w:val="Stopka"/>
              <w:rPr>
                <w:sz w:val="18"/>
                <w:szCs w:val="18"/>
              </w:rPr>
            </w:pPr>
          </w:p>
        </w:tc>
        <w:tc>
          <w:tcPr>
            <w:tcW w:w="3257" w:type="dxa"/>
            <w:vAlign w:val="bottom"/>
          </w:tcPr>
          <w:p w14:paraId="01903DE7" w14:textId="77777777" w:rsidR="009F7EFC" w:rsidRPr="00CE283B" w:rsidRDefault="009F7EFC" w:rsidP="0010498A">
            <w:pPr>
              <w:pStyle w:val="Stopka"/>
              <w:rPr>
                <w:sz w:val="18"/>
                <w:szCs w:val="18"/>
              </w:rPr>
            </w:pPr>
          </w:p>
        </w:tc>
        <w:tc>
          <w:tcPr>
            <w:tcW w:w="6995" w:type="dxa"/>
            <w:vAlign w:val="bottom"/>
          </w:tcPr>
          <w:p w14:paraId="15A3724E" w14:textId="77777777" w:rsidR="009F7EFC" w:rsidRPr="00CE283B" w:rsidRDefault="009F7EFC" w:rsidP="0010498A">
            <w:pPr>
              <w:pStyle w:val="Stopka"/>
              <w:jc w:val="center"/>
              <w:rPr>
                <w:sz w:val="18"/>
                <w:szCs w:val="18"/>
              </w:rPr>
            </w:pPr>
            <w:r w:rsidRPr="00CE283B">
              <w:rPr>
                <w:sz w:val="18"/>
                <w:szCs w:val="18"/>
              </w:rPr>
              <w:t>…….......................................................................................................................</w:t>
            </w:r>
          </w:p>
          <w:p w14:paraId="3A64D455" w14:textId="77777777" w:rsidR="009F7EFC" w:rsidRPr="00CE283B" w:rsidRDefault="009F7EFC" w:rsidP="0010498A">
            <w:pPr>
              <w:pStyle w:val="Stopka"/>
              <w:jc w:val="center"/>
              <w:rPr>
                <w:sz w:val="18"/>
                <w:szCs w:val="18"/>
              </w:rPr>
            </w:pPr>
            <w:r w:rsidRPr="00CE283B">
              <w:rPr>
                <w:sz w:val="18"/>
                <w:szCs w:val="18"/>
              </w:rPr>
              <w:t>( Podpis/y i pieczątka/ki upoważnionego/nych przedstawiciela/li Wykonawcy )</w:t>
            </w:r>
          </w:p>
        </w:tc>
      </w:tr>
    </w:tbl>
    <w:p w14:paraId="2AFB19AC" w14:textId="77777777" w:rsidR="009F7EFC" w:rsidRDefault="009F7EFC" w:rsidP="005B4470">
      <w:pPr>
        <w:widowControl w:val="0"/>
        <w:autoSpaceDE w:val="0"/>
        <w:autoSpaceDN w:val="0"/>
        <w:adjustRightInd w:val="0"/>
        <w:spacing w:before="120" w:after="80" w:line="276" w:lineRule="auto"/>
        <w:jc w:val="both"/>
        <w:rPr>
          <w:rFonts w:ascii="Calibri" w:hAnsi="Calibri"/>
          <w:sz w:val="22"/>
          <w:szCs w:val="22"/>
        </w:rPr>
      </w:pPr>
    </w:p>
    <w:p w14:paraId="2F7D82AF" w14:textId="77777777" w:rsidR="009F7EFC" w:rsidRDefault="009F7EFC" w:rsidP="005B4470">
      <w:pPr>
        <w:widowControl w:val="0"/>
        <w:autoSpaceDE w:val="0"/>
        <w:autoSpaceDN w:val="0"/>
        <w:adjustRightInd w:val="0"/>
        <w:spacing w:before="120" w:after="80" w:line="276" w:lineRule="auto"/>
        <w:jc w:val="both"/>
        <w:rPr>
          <w:rFonts w:ascii="Calibri" w:hAnsi="Calibri"/>
          <w:sz w:val="22"/>
          <w:szCs w:val="22"/>
        </w:rPr>
        <w:sectPr w:rsidR="009F7EFC" w:rsidSect="00A06E1A">
          <w:pgSz w:w="16838" w:h="11906" w:orient="landscape" w:code="9"/>
          <w:pgMar w:top="851" w:right="567" w:bottom="851" w:left="567" w:header="709" w:footer="709" w:gutter="0"/>
          <w:cols w:space="708"/>
          <w:titlePg/>
          <w:docGrid w:linePitch="360"/>
        </w:sectPr>
      </w:pPr>
    </w:p>
    <w:tbl>
      <w:tblPr>
        <w:tblW w:w="15593" w:type="dxa"/>
        <w:tblLook w:val="04A0" w:firstRow="1" w:lastRow="0" w:firstColumn="1" w:lastColumn="0" w:noHBand="0" w:noVBand="1"/>
      </w:tblPr>
      <w:tblGrid>
        <w:gridCol w:w="9497"/>
        <w:gridCol w:w="2268"/>
        <w:gridCol w:w="3828"/>
      </w:tblGrid>
      <w:tr w:rsidR="0010498A" w:rsidRPr="00494BB6" w14:paraId="1C7D1062" w14:textId="77777777" w:rsidTr="0010498A">
        <w:trPr>
          <w:trHeight w:val="794"/>
        </w:trPr>
        <w:tc>
          <w:tcPr>
            <w:tcW w:w="9497" w:type="dxa"/>
          </w:tcPr>
          <w:p w14:paraId="0F4B34CA" w14:textId="77777777" w:rsidR="0010498A" w:rsidRPr="00494BB6" w:rsidRDefault="0010498A" w:rsidP="0010498A">
            <w:pPr>
              <w:ind w:left="-108"/>
              <w:rPr>
                <w:rFonts w:ascii="Calibri" w:hAnsi="Calibri"/>
                <w:b/>
                <w:bCs/>
                <w:sz w:val="20"/>
                <w:szCs w:val="20"/>
              </w:rPr>
            </w:pPr>
            <w:r w:rsidRPr="00494BB6">
              <w:rPr>
                <w:rFonts w:ascii="Calibri" w:hAnsi="Calibri"/>
                <w:b/>
                <w:bCs/>
                <w:sz w:val="20"/>
                <w:szCs w:val="20"/>
                <w:u w:val="single"/>
              </w:rPr>
              <w:lastRenderedPageBreak/>
              <w:t>ZAMAWIAJĄCY</w:t>
            </w:r>
            <w:r w:rsidRPr="00494BB6">
              <w:rPr>
                <w:rFonts w:ascii="Calibri" w:hAnsi="Calibri"/>
                <w:sz w:val="20"/>
                <w:szCs w:val="20"/>
              </w:rPr>
              <w:t>:</w:t>
            </w:r>
          </w:p>
          <w:p w14:paraId="5334EF84" w14:textId="77777777" w:rsidR="0010498A" w:rsidRPr="00494BB6" w:rsidRDefault="0010498A" w:rsidP="0010498A">
            <w:pPr>
              <w:ind w:left="-108"/>
              <w:rPr>
                <w:rFonts w:ascii="Calibri" w:hAnsi="Calibri"/>
                <w:b/>
                <w:bCs/>
                <w:sz w:val="20"/>
                <w:szCs w:val="20"/>
              </w:rPr>
            </w:pPr>
            <w:r w:rsidRPr="00494BB6">
              <w:rPr>
                <w:rFonts w:ascii="Calibri" w:hAnsi="Calibri"/>
                <w:b/>
                <w:bCs/>
                <w:sz w:val="20"/>
                <w:szCs w:val="20"/>
              </w:rPr>
              <w:t>Wojewódzki Inspektorat  Ochrony Środowiska w Warszawie</w:t>
            </w:r>
          </w:p>
          <w:p w14:paraId="30D57565" w14:textId="77777777" w:rsidR="0010498A" w:rsidRPr="00494BB6" w:rsidRDefault="0010498A" w:rsidP="0010498A">
            <w:pPr>
              <w:ind w:left="-108"/>
              <w:rPr>
                <w:rFonts w:ascii="Calibri" w:hAnsi="Calibri"/>
                <w:b/>
                <w:bCs/>
                <w:sz w:val="20"/>
                <w:szCs w:val="20"/>
              </w:rPr>
            </w:pPr>
            <w:r w:rsidRPr="00494BB6">
              <w:rPr>
                <w:rFonts w:ascii="Calibri" w:hAnsi="Calibri"/>
                <w:b/>
                <w:bCs/>
                <w:sz w:val="20"/>
                <w:szCs w:val="20"/>
              </w:rPr>
              <w:t>ul. Bartycka110 A, 00</w:t>
            </w:r>
            <w:r w:rsidRPr="00494BB6">
              <w:rPr>
                <w:rFonts w:ascii="Calibri" w:hAnsi="Calibri"/>
                <w:sz w:val="20"/>
                <w:szCs w:val="20"/>
              </w:rPr>
              <w:t>-</w:t>
            </w:r>
            <w:r w:rsidRPr="00494BB6">
              <w:rPr>
                <w:rFonts w:ascii="Calibri" w:hAnsi="Calibri"/>
                <w:b/>
                <w:bCs/>
                <w:sz w:val="20"/>
                <w:szCs w:val="20"/>
              </w:rPr>
              <w:t>716 Warszawa</w:t>
            </w:r>
          </w:p>
        </w:tc>
        <w:tc>
          <w:tcPr>
            <w:tcW w:w="2268" w:type="dxa"/>
            <w:vAlign w:val="bottom"/>
          </w:tcPr>
          <w:p w14:paraId="08056063" w14:textId="77777777" w:rsidR="0010498A" w:rsidRPr="00494BB6" w:rsidRDefault="0010498A" w:rsidP="0010498A">
            <w:pPr>
              <w:jc w:val="center"/>
              <w:rPr>
                <w:sz w:val="18"/>
                <w:szCs w:val="18"/>
              </w:rPr>
            </w:pPr>
          </w:p>
        </w:tc>
        <w:tc>
          <w:tcPr>
            <w:tcW w:w="3828" w:type="dxa"/>
            <w:vAlign w:val="bottom"/>
          </w:tcPr>
          <w:p w14:paraId="514F6E63" w14:textId="77777777" w:rsidR="0010498A" w:rsidRPr="00494BB6" w:rsidRDefault="0010498A" w:rsidP="0010498A">
            <w:pPr>
              <w:jc w:val="center"/>
              <w:rPr>
                <w:rFonts w:ascii="Calibri" w:hAnsi="Calibri"/>
                <w:sz w:val="18"/>
                <w:szCs w:val="18"/>
              </w:rPr>
            </w:pPr>
            <w:r w:rsidRPr="00494BB6">
              <w:rPr>
                <w:rFonts w:ascii="Calibri" w:hAnsi="Calibri"/>
                <w:sz w:val="18"/>
                <w:szCs w:val="18"/>
              </w:rPr>
              <w:t>............................................................</w:t>
            </w:r>
          </w:p>
          <w:p w14:paraId="6F4A9D2F" w14:textId="77777777" w:rsidR="0010498A" w:rsidRPr="00494BB6" w:rsidRDefault="0010498A" w:rsidP="0010498A">
            <w:pPr>
              <w:jc w:val="center"/>
              <w:rPr>
                <w:sz w:val="18"/>
                <w:szCs w:val="18"/>
              </w:rPr>
            </w:pPr>
            <w:r w:rsidRPr="00494BB6">
              <w:rPr>
                <w:rFonts w:ascii="Calibri" w:hAnsi="Calibri"/>
                <w:sz w:val="18"/>
                <w:szCs w:val="18"/>
              </w:rPr>
              <w:t>(pieczątka - nazwa i adres Wykonawcy)</w:t>
            </w:r>
          </w:p>
        </w:tc>
      </w:tr>
    </w:tbl>
    <w:p w14:paraId="29B0412E" w14:textId="502F8043" w:rsidR="0010498A" w:rsidRPr="007E42CC" w:rsidRDefault="0010498A" w:rsidP="0010498A">
      <w:pPr>
        <w:spacing w:before="240" w:after="160" w:line="259" w:lineRule="auto"/>
        <w:rPr>
          <w:rFonts w:ascii="Calibri" w:eastAsia="Calibri" w:hAnsi="Calibri"/>
          <w:b/>
          <w:sz w:val="28"/>
          <w:szCs w:val="28"/>
          <w:lang w:eastAsia="en-US"/>
        </w:rPr>
      </w:pPr>
      <w:r w:rsidRPr="007E42CC">
        <w:rPr>
          <w:rFonts w:ascii="Calibri" w:eastAsia="Calibri" w:hAnsi="Calibri"/>
          <w:b/>
          <w:sz w:val="28"/>
          <w:szCs w:val="28"/>
          <w:lang w:eastAsia="en-US"/>
        </w:rPr>
        <w:t xml:space="preserve">ZADANIE </w:t>
      </w:r>
      <w:r>
        <w:rPr>
          <w:rFonts w:ascii="Calibri" w:eastAsia="Calibri" w:hAnsi="Calibri"/>
          <w:b/>
          <w:sz w:val="28"/>
          <w:szCs w:val="28"/>
          <w:lang w:eastAsia="en-US"/>
        </w:rPr>
        <w:t>3 –</w:t>
      </w:r>
      <w:r w:rsidRPr="0059072A">
        <w:rPr>
          <w:rFonts w:ascii="Calibri" w:eastAsia="Calibri" w:hAnsi="Calibri"/>
          <w:b/>
          <w:sz w:val="28"/>
          <w:szCs w:val="28"/>
          <w:lang w:eastAsia="en-US"/>
        </w:rPr>
        <w:t xml:space="preserve"> </w:t>
      </w:r>
      <w:r w:rsidR="00CF22C5" w:rsidRPr="009F7EFC">
        <w:rPr>
          <w:rFonts w:ascii="Calibri" w:hAnsi="Calibri"/>
          <w:b/>
          <w:sz w:val="28"/>
          <w:szCs w:val="28"/>
        </w:rPr>
        <w:t>ODCZYNNIKI CHEMICZNE</w:t>
      </w:r>
    </w:p>
    <w:tbl>
      <w:tblPr>
        <w:tblStyle w:val="Zwykatabela111"/>
        <w:tblW w:w="15552" w:type="dxa"/>
        <w:tblLayout w:type="fixed"/>
        <w:tblLook w:val="04A0" w:firstRow="1" w:lastRow="0" w:firstColumn="1" w:lastColumn="0" w:noHBand="0" w:noVBand="1"/>
      </w:tblPr>
      <w:tblGrid>
        <w:gridCol w:w="493"/>
        <w:gridCol w:w="2514"/>
        <w:gridCol w:w="1025"/>
        <w:gridCol w:w="1344"/>
        <w:gridCol w:w="652"/>
        <w:gridCol w:w="759"/>
        <w:gridCol w:w="759"/>
        <w:gridCol w:w="759"/>
        <w:gridCol w:w="938"/>
        <w:gridCol w:w="939"/>
        <w:gridCol w:w="1211"/>
        <w:gridCol w:w="1212"/>
        <w:gridCol w:w="998"/>
        <w:gridCol w:w="1949"/>
      </w:tblGrid>
      <w:tr w:rsidR="002C26AF" w:rsidRPr="002C26AF" w14:paraId="3EF1F926" w14:textId="77777777" w:rsidTr="00037AD4">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493" w:type="dxa"/>
            <w:vMerge w:val="restart"/>
            <w:noWrap/>
            <w:hideMark/>
          </w:tcPr>
          <w:p w14:paraId="5177090A" w14:textId="77777777" w:rsidR="00FB7A5B" w:rsidRPr="002C26AF" w:rsidRDefault="00FB7A5B" w:rsidP="00525F0B">
            <w:pPr>
              <w:rPr>
                <w:rFonts w:asciiTheme="majorHAnsi" w:eastAsia="Calibri" w:hAnsiTheme="majorHAnsi"/>
                <w:sz w:val="18"/>
                <w:szCs w:val="18"/>
              </w:rPr>
            </w:pPr>
            <w:r w:rsidRPr="002C26AF">
              <w:rPr>
                <w:rFonts w:asciiTheme="majorHAnsi" w:eastAsia="Calibri" w:hAnsiTheme="majorHAnsi"/>
                <w:sz w:val="18"/>
                <w:szCs w:val="18"/>
              </w:rPr>
              <w:t>Lp.</w:t>
            </w:r>
          </w:p>
        </w:tc>
        <w:tc>
          <w:tcPr>
            <w:tcW w:w="2514" w:type="dxa"/>
            <w:vMerge w:val="restart"/>
            <w:hideMark/>
          </w:tcPr>
          <w:p w14:paraId="5EA2A297" w14:textId="77777777" w:rsidR="00FB7A5B" w:rsidRPr="002C26AF" w:rsidRDefault="00FB7A5B" w:rsidP="00525F0B">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sz w:val="18"/>
                <w:szCs w:val="18"/>
              </w:rPr>
            </w:pPr>
            <w:r w:rsidRPr="002C26AF">
              <w:rPr>
                <w:rFonts w:asciiTheme="majorHAnsi" w:eastAsia="Calibri" w:hAnsiTheme="majorHAnsi"/>
                <w:sz w:val="18"/>
                <w:szCs w:val="18"/>
              </w:rPr>
              <w:t>Nazwa</w:t>
            </w:r>
          </w:p>
        </w:tc>
        <w:tc>
          <w:tcPr>
            <w:tcW w:w="1025" w:type="dxa"/>
            <w:vMerge w:val="restart"/>
            <w:hideMark/>
          </w:tcPr>
          <w:p w14:paraId="20447285" w14:textId="77777777" w:rsidR="00FB7A5B" w:rsidRPr="002C26AF" w:rsidRDefault="00FB7A5B" w:rsidP="00525F0B">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sz w:val="18"/>
                <w:szCs w:val="18"/>
              </w:rPr>
            </w:pPr>
            <w:r w:rsidRPr="002C26AF">
              <w:rPr>
                <w:rFonts w:asciiTheme="majorHAnsi" w:eastAsia="Calibri" w:hAnsiTheme="majorHAnsi"/>
                <w:sz w:val="18"/>
                <w:szCs w:val="18"/>
              </w:rPr>
              <w:t>Producent</w:t>
            </w:r>
          </w:p>
        </w:tc>
        <w:tc>
          <w:tcPr>
            <w:tcW w:w="1344" w:type="dxa"/>
            <w:vMerge w:val="restart"/>
            <w:hideMark/>
          </w:tcPr>
          <w:p w14:paraId="7CEA0EDC" w14:textId="77777777" w:rsidR="00FB7A5B" w:rsidRPr="002C26AF" w:rsidRDefault="00FB7A5B" w:rsidP="00525F0B">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sz w:val="18"/>
                <w:szCs w:val="18"/>
              </w:rPr>
            </w:pPr>
            <w:r w:rsidRPr="002C26AF">
              <w:rPr>
                <w:rFonts w:asciiTheme="majorHAnsi" w:eastAsia="Calibri" w:hAnsiTheme="majorHAnsi"/>
                <w:sz w:val="18"/>
                <w:szCs w:val="18"/>
              </w:rPr>
              <w:t>Nr katalogowy</w:t>
            </w:r>
          </w:p>
        </w:tc>
        <w:tc>
          <w:tcPr>
            <w:tcW w:w="652" w:type="dxa"/>
            <w:vMerge w:val="restart"/>
            <w:hideMark/>
          </w:tcPr>
          <w:p w14:paraId="3A49171E" w14:textId="77777777" w:rsidR="00FB7A5B" w:rsidRPr="002C26AF" w:rsidRDefault="00FB7A5B" w:rsidP="00525F0B">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sz w:val="18"/>
                <w:szCs w:val="18"/>
              </w:rPr>
            </w:pPr>
            <w:r w:rsidRPr="002C26AF">
              <w:rPr>
                <w:rFonts w:asciiTheme="majorHAnsi" w:eastAsia="Calibri" w:hAnsiTheme="majorHAnsi"/>
                <w:sz w:val="18"/>
                <w:szCs w:val="18"/>
              </w:rPr>
              <w:t>jm</w:t>
            </w:r>
          </w:p>
        </w:tc>
        <w:tc>
          <w:tcPr>
            <w:tcW w:w="759" w:type="dxa"/>
            <w:vMerge w:val="restart"/>
            <w:hideMark/>
          </w:tcPr>
          <w:p w14:paraId="2108A3DB" w14:textId="77777777" w:rsidR="00FB7A5B" w:rsidRPr="002C26AF" w:rsidRDefault="00FB7A5B" w:rsidP="00525F0B">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sz w:val="18"/>
                <w:szCs w:val="18"/>
              </w:rPr>
            </w:pPr>
            <w:r w:rsidRPr="002C26AF">
              <w:rPr>
                <w:rFonts w:asciiTheme="majorHAnsi" w:eastAsia="Calibri" w:hAnsiTheme="majorHAnsi"/>
                <w:sz w:val="18"/>
                <w:szCs w:val="18"/>
              </w:rPr>
              <w:t>CI</w:t>
            </w:r>
          </w:p>
        </w:tc>
        <w:tc>
          <w:tcPr>
            <w:tcW w:w="759" w:type="dxa"/>
            <w:vMerge w:val="restart"/>
            <w:hideMark/>
          </w:tcPr>
          <w:p w14:paraId="6382C6BF" w14:textId="77777777" w:rsidR="00FB7A5B" w:rsidRPr="002C26AF" w:rsidRDefault="00FB7A5B" w:rsidP="00525F0B">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sz w:val="18"/>
                <w:szCs w:val="18"/>
              </w:rPr>
            </w:pPr>
            <w:r w:rsidRPr="002C26AF">
              <w:rPr>
                <w:rFonts w:asciiTheme="majorHAnsi" w:eastAsia="Calibri" w:hAnsiTheme="majorHAnsi"/>
                <w:sz w:val="18"/>
                <w:szCs w:val="18"/>
              </w:rPr>
              <w:t>RA</w:t>
            </w:r>
          </w:p>
        </w:tc>
        <w:tc>
          <w:tcPr>
            <w:tcW w:w="759" w:type="dxa"/>
            <w:vMerge w:val="restart"/>
            <w:hideMark/>
          </w:tcPr>
          <w:p w14:paraId="2B0F8473" w14:textId="77777777" w:rsidR="00FB7A5B" w:rsidRPr="002C26AF" w:rsidRDefault="00FB7A5B" w:rsidP="00525F0B">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sz w:val="18"/>
                <w:szCs w:val="18"/>
              </w:rPr>
            </w:pPr>
            <w:r w:rsidRPr="002C26AF">
              <w:rPr>
                <w:rFonts w:asciiTheme="majorHAnsi" w:eastAsia="Calibri" w:hAnsiTheme="majorHAnsi"/>
                <w:sz w:val="18"/>
                <w:szCs w:val="18"/>
              </w:rPr>
              <w:t>WA</w:t>
            </w:r>
          </w:p>
        </w:tc>
        <w:tc>
          <w:tcPr>
            <w:tcW w:w="1877" w:type="dxa"/>
            <w:gridSpan w:val="2"/>
            <w:hideMark/>
          </w:tcPr>
          <w:p w14:paraId="0D58FB4F" w14:textId="77777777" w:rsidR="00FB7A5B" w:rsidRPr="002C26AF" w:rsidRDefault="00FB7A5B" w:rsidP="00525F0B">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i/>
                <w:sz w:val="18"/>
                <w:szCs w:val="18"/>
              </w:rPr>
            </w:pPr>
            <w:r w:rsidRPr="002C26AF">
              <w:rPr>
                <w:rFonts w:asciiTheme="majorHAnsi" w:eastAsia="Calibri" w:hAnsiTheme="majorHAnsi"/>
                <w:sz w:val="18"/>
                <w:szCs w:val="18"/>
              </w:rPr>
              <w:t>Oferowany odczynnik</w:t>
            </w:r>
          </w:p>
        </w:tc>
        <w:tc>
          <w:tcPr>
            <w:tcW w:w="1211" w:type="dxa"/>
            <w:vMerge w:val="restart"/>
            <w:hideMark/>
          </w:tcPr>
          <w:p w14:paraId="29ADBCC6" w14:textId="77777777" w:rsidR="00FB7A5B" w:rsidRPr="002C26AF" w:rsidRDefault="00FB7A5B" w:rsidP="00525F0B">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sz w:val="18"/>
                <w:szCs w:val="18"/>
              </w:rPr>
            </w:pPr>
            <w:r w:rsidRPr="002C26AF">
              <w:rPr>
                <w:rFonts w:asciiTheme="majorHAnsi" w:eastAsia="Calibri" w:hAnsiTheme="majorHAnsi"/>
                <w:sz w:val="18"/>
                <w:szCs w:val="18"/>
              </w:rPr>
              <w:t xml:space="preserve">Cena jednostkowa opakowania </w:t>
            </w:r>
            <w:r w:rsidRPr="002C26AF">
              <w:rPr>
                <w:rFonts w:asciiTheme="majorHAnsi" w:eastAsia="Calibri" w:hAnsiTheme="majorHAnsi"/>
                <w:i/>
                <w:sz w:val="18"/>
                <w:szCs w:val="18"/>
              </w:rPr>
              <w:t>[zł brutto]</w:t>
            </w:r>
          </w:p>
        </w:tc>
        <w:tc>
          <w:tcPr>
            <w:tcW w:w="1212" w:type="dxa"/>
            <w:vMerge w:val="restart"/>
          </w:tcPr>
          <w:p w14:paraId="092FBED1" w14:textId="77777777" w:rsidR="00FB7A5B" w:rsidRPr="002C26AF" w:rsidRDefault="00FB7A5B" w:rsidP="00525F0B">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sz w:val="18"/>
                <w:szCs w:val="18"/>
              </w:rPr>
            </w:pPr>
            <w:r w:rsidRPr="002C26AF">
              <w:rPr>
                <w:rFonts w:asciiTheme="majorHAnsi" w:eastAsia="Calibri" w:hAnsiTheme="majorHAnsi"/>
                <w:sz w:val="18"/>
                <w:szCs w:val="18"/>
              </w:rPr>
              <w:t xml:space="preserve">Liczba opakowań </w:t>
            </w:r>
            <w:r w:rsidRPr="002C26AF">
              <w:rPr>
                <w:rFonts w:asciiTheme="majorHAnsi" w:eastAsia="Calibri" w:hAnsiTheme="majorHAnsi"/>
                <w:i/>
                <w:sz w:val="18"/>
                <w:szCs w:val="18"/>
              </w:rPr>
              <w:t>[sztuki]</w:t>
            </w:r>
          </w:p>
        </w:tc>
        <w:tc>
          <w:tcPr>
            <w:tcW w:w="998" w:type="dxa"/>
            <w:vMerge w:val="restart"/>
            <w:hideMark/>
          </w:tcPr>
          <w:p w14:paraId="07B804F6" w14:textId="77777777" w:rsidR="00FB7A5B" w:rsidRPr="002C26AF" w:rsidRDefault="00FB7A5B" w:rsidP="00525F0B">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sz w:val="18"/>
                <w:szCs w:val="18"/>
              </w:rPr>
            </w:pPr>
            <w:r w:rsidRPr="002C26AF">
              <w:rPr>
                <w:rFonts w:asciiTheme="majorHAnsi" w:eastAsia="Calibri" w:hAnsiTheme="majorHAnsi"/>
                <w:sz w:val="18"/>
                <w:szCs w:val="18"/>
              </w:rPr>
              <w:t>Wartość podatku VAT w %</w:t>
            </w:r>
          </w:p>
        </w:tc>
        <w:tc>
          <w:tcPr>
            <w:tcW w:w="1949" w:type="dxa"/>
            <w:vMerge w:val="restart"/>
            <w:hideMark/>
          </w:tcPr>
          <w:p w14:paraId="39A30B36" w14:textId="77777777" w:rsidR="00FB7A5B" w:rsidRPr="002C26AF" w:rsidRDefault="00FB7A5B" w:rsidP="00525F0B">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sz w:val="18"/>
                <w:szCs w:val="18"/>
              </w:rPr>
            </w:pPr>
            <w:r w:rsidRPr="002C26AF">
              <w:rPr>
                <w:rFonts w:asciiTheme="majorHAnsi" w:eastAsia="Calibri" w:hAnsiTheme="majorHAnsi"/>
                <w:sz w:val="18"/>
                <w:szCs w:val="18"/>
              </w:rPr>
              <w:t xml:space="preserve">Wartość brutto w zł (cena jednostkowa w zł x liczba opakowań) </w:t>
            </w:r>
            <w:r w:rsidRPr="002C26AF">
              <w:rPr>
                <w:rFonts w:asciiTheme="majorHAnsi" w:eastAsia="Calibri" w:hAnsiTheme="majorHAnsi"/>
                <w:i/>
                <w:sz w:val="18"/>
                <w:szCs w:val="18"/>
              </w:rPr>
              <w:t>[kol. 11 x kol. 12]</w:t>
            </w:r>
          </w:p>
        </w:tc>
      </w:tr>
      <w:tr w:rsidR="002C26AF" w:rsidRPr="002C26AF" w14:paraId="002473E2" w14:textId="77777777" w:rsidTr="00037AD4">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93" w:type="dxa"/>
            <w:vMerge/>
            <w:noWrap/>
          </w:tcPr>
          <w:p w14:paraId="63EFFB2C" w14:textId="77777777" w:rsidR="00FB7A5B" w:rsidRPr="002C26AF" w:rsidRDefault="00FB7A5B" w:rsidP="00525F0B">
            <w:pPr>
              <w:rPr>
                <w:rFonts w:asciiTheme="majorHAnsi" w:eastAsia="Calibri" w:hAnsiTheme="majorHAnsi"/>
                <w:sz w:val="18"/>
                <w:szCs w:val="18"/>
              </w:rPr>
            </w:pPr>
          </w:p>
        </w:tc>
        <w:tc>
          <w:tcPr>
            <w:tcW w:w="2514" w:type="dxa"/>
            <w:vMerge/>
          </w:tcPr>
          <w:p w14:paraId="0883B50F"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sz w:val="18"/>
                <w:szCs w:val="18"/>
              </w:rPr>
            </w:pPr>
          </w:p>
        </w:tc>
        <w:tc>
          <w:tcPr>
            <w:tcW w:w="1025" w:type="dxa"/>
            <w:vMerge/>
          </w:tcPr>
          <w:p w14:paraId="3FC5AD68"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sz w:val="18"/>
                <w:szCs w:val="18"/>
              </w:rPr>
            </w:pPr>
          </w:p>
        </w:tc>
        <w:tc>
          <w:tcPr>
            <w:tcW w:w="1344" w:type="dxa"/>
            <w:vMerge/>
          </w:tcPr>
          <w:p w14:paraId="1D9A4806"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sz w:val="18"/>
                <w:szCs w:val="18"/>
              </w:rPr>
            </w:pPr>
          </w:p>
        </w:tc>
        <w:tc>
          <w:tcPr>
            <w:tcW w:w="652" w:type="dxa"/>
            <w:vMerge/>
          </w:tcPr>
          <w:p w14:paraId="42C9CE78"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sz w:val="18"/>
                <w:szCs w:val="18"/>
              </w:rPr>
            </w:pPr>
          </w:p>
        </w:tc>
        <w:tc>
          <w:tcPr>
            <w:tcW w:w="759" w:type="dxa"/>
            <w:vMerge/>
          </w:tcPr>
          <w:p w14:paraId="5302A596"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sz w:val="18"/>
                <w:szCs w:val="18"/>
              </w:rPr>
            </w:pPr>
          </w:p>
        </w:tc>
        <w:tc>
          <w:tcPr>
            <w:tcW w:w="759" w:type="dxa"/>
            <w:vMerge/>
          </w:tcPr>
          <w:p w14:paraId="27975D16"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sz w:val="18"/>
                <w:szCs w:val="18"/>
              </w:rPr>
            </w:pPr>
          </w:p>
        </w:tc>
        <w:tc>
          <w:tcPr>
            <w:tcW w:w="759" w:type="dxa"/>
            <w:vMerge/>
          </w:tcPr>
          <w:p w14:paraId="74DAD68D"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sz w:val="18"/>
                <w:szCs w:val="18"/>
              </w:rPr>
            </w:pPr>
          </w:p>
        </w:tc>
        <w:tc>
          <w:tcPr>
            <w:tcW w:w="938" w:type="dxa"/>
            <w:shd w:val="clear" w:color="auto" w:fill="auto"/>
          </w:tcPr>
          <w:p w14:paraId="0A65DCF5" w14:textId="77777777" w:rsidR="00FB7A5B" w:rsidRPr="002C26AF" w:rsidRDefault="00FB7A5B" w:rsidP="00525F0B">
            <w:pPr>
              <w:ind w:left="-54" w:right="-74"/>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b/>
                <w:bCs/>
                <w:i/>
                <w:spacing w:val="-4"/>
                <w:sz w:val="16"/>
                <w:szCs w:val="16"/>
              </w:rPr>
            </w:pPr>
            <w:r w:rsidRPr="002C26AF">
              <w:rPr>
                <w:rFonts w:asciiTheme="majorHAnsi" w:eastAsia="Calibri" w:hAnsiTheme="majorHAnsi"/>
                <w:b/>
                <w:i/>
                <w:spacing w:val="-4"/>
                <w:sz w:val="16"/>
                <w:szCs w:val="16"/>
              </w:rPr>
              <w:t>producent</w:t>
            </w:r>
          </w:p>
        </w:tc>
        <w:tc>
          <w:tcPr>
            <w:tcW w:w="939" w:type="dxa"/>
            <w:shd w:val="clear" w:color="auto" w:fill="auto"/>
          </w:tcPr>
          <w:p w14:paraId="00DA4EB1" w14:textId="77777777" w:rsidR="00FB7A5B" w:rsidRPr="002C26AF" w:rsidRDefault="00FB7A5B" w:rsidP="00525F0B">
            <w:pPr>
              <w:ind w:left="-54" w:right="-74"/>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b/>
                <w:i/>
                <w:spacing w:val="-4"/>
                <w:sz w:val="16"/>
                <w:szCs w:val="16"/>
              </w:rPr>
            </w:pPr>
            <w:r w:rsidRPr="002C26AF">
              <w:rPr>
                <w:rFonts w:asciiTheme="majorHAnsi" w:eastAsia="Calibri" w:hAnsiTheme="majorHAnsi"/>
                <w:b/>
                <w:i/>
                <w:spacing w:val="-4"/>
                <w:sz w:val="16"/>
                <w:szCs w:val="16"/>
              </w:rPr>
              <w:t>numer katalogowy</w:t>
            </w:r>
          </w:p>
        </w:tc>
        <w:tc>
          <w:tcPr>
            <w:tcW w:w="1211" w:type="dxa"/>
            <w:vMerge/>
          </w:tcPr>
          <w:p w14:paraId="52098BCE"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sz w:val="18"/>
                <w:szCs w:val="18"/>
              </w:rPr>
            </w:pPr>
          </w:p>
        </w:tc>
        <w:tc>
          <w:tcPr>
            <w:tcW w:w="1212" w:type="dxa"/>
            <w:vMerge/>
          </w:tcPr>
          <w:p w14:paraId="53453DD2"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sz w:val="18"/>
                <w:szCs w:val="18"/>
              </w:rPr>
            </w:pPr>
          </w:p>
        </w:tc>
        <w:tc>
          <w:tcPr>
            <w:tcW w:w="998" w:type="dxa"/>
            <w:vMerge/>
          </w:tcPr>
          <w:p w14:paraId="22617A62"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sz w:val="18"/>
                <w:szCs w:val="18"/>
              </w:rPr>
            </w:pPr>
          </w:p>
        </w:tc>
        <w:tc>
          <w:tcPr>
            <w:tcW w:w="1949" w:type="dxa"/>
            <w:vMerge/>
          </w:tcPr>
          <w:p w14:paraId="10A0B3F5"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sz w:val="18"/>
                <w:szCs w:val="18"/>
              </w:rPr>
            </w:pPr>
          </w:p>
        </w:tc>
      </w:tr>
      <w:tr w:rsidR="002C26AF" w:rsidRPr="002C26AF" w14:paraId="629A34EB"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117E4938" w14:textId="77777777" w:rsidR="00FB7A5B" w:rsidRPr="002C26AF" w:rsidRDefault="00FB7A5B" w:rsidP="00525F0B">
            <w:pPr>
              <w:contextualSpacing/>
              <w:rPr>
                <w:rFonts w:asciiTheme="majorHAnsi" w:eastAsia="Calibri" w:hAnsiTheme="majorHAnsi" w:cs="Arial"/>
                <w:i/>
                <w:sz w:val="14"/>
                <w:szCs w:val="14"/>
              </w:rPr>
            </w:pPr>
            <w:r w:rsidRPr="002C26AF">
              <w:rPr>
                <w:rFonts w:asciiTheme="majorHAnsi" w:eastAsia="Calibri" w:hAnsiTheme="majorHAnsi" w:cs="Arial"/>
                <w:i/>
                <w:sz w:val="14"/>
                <w:szCs w:val="14"/>
              </w:rPr>
              <w:t>1</w:t>
            </w:r>
          </w:p>
        </w:tc>
        <w:tc>
          <w:tcPr>
            <w:tcW w:w="2514" w:type="dxa"/>
          </w:tcPr>
          <w:p w14:paraId="34CBB1F4"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i/>
                <w:sz w:val="14"/>
                <w:szCs w:val="14"/>
              </w:rPr>
            </w:pPr>
            <w:r w:rsidRPr="002C26AF">
              <w:rPr>
                <w:rFonts w:asciiTheme="majorHAnsi" w:eastAsia="Calibri" w:hAnsiTheme="majorHAnsi" w:cs="Arial"/>
                <w:i/>
                <w:sz w:val="14"/>
                <w:szCs w:val="14"/>
              </w:rPr>
              <w:t>2</w:t>
            </w:r>
          </w:p>
        </w:tc>
        <w:tc>
          <w:tcPr>
            <w:tcW w:w="1025" w:type="dxa"/>
          </w:tcPr>
          <w:p w14:paraId="05769FDD"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i/>
                <w:sz w:val="14"/>
                <w:szCs w:val="14"/>
              </w:rPr>
            </w:pPr>
            <w:r w:rsidRPr="002C26AF">
              <w:rPr>
                <w:rFonts w:asciiTheme="majorHAnsi" w:eastAsia="Calibri" w:hAnsiTheme="majorHAnsi" w:cs="Arial"/>
                <w:i/>
                <w:sz w:val="14"/>
                <w:szCs w:val="14"/>
              </w:rPr>
              <w:t>3</w:t>
            </w:r>
          </w:p>
        </w:tc>
        <w:tc>
          <w:tcPr>
            <w:tcW w:w="1344" w:type="dxa"/>
          </w:tcPr>
          <w:p w14:paraId="32DF8C25"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i/>
                <w:sz w:val="14"/>
                <w:szCs w:val="14"/>
              </w:rPr>
            </w:pPr>
            <w:r w:rsidRPr="002C26AF">
              <w:rPr>
                <w:rFonts w:asciiTheme="majorHAnsi" w:eastAsia="Calibri" w:hAnsiTheme="majorHAnsi" w:cs="Arial"/>
                <w:i/>
                <w:sz w:val="14"/>
                <w:szCs w:val="14"/>
              </w:rPr>
              <w:t>4</w:t>
            </w:r>
          </w:p>
        </w:tc>
        <w:tc>
          <w:tcPr>
            <w:tcW w:w="652" w:type="dxa"/>
          </w:tcPr>
          <w:p w14:paraId="45103D62"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i/>
                <w:sz w:val="14"/>
                <w:szCs w:val="14"/>
              </w:rPr>
            </w:pPr>
            <w:r w:rsidRPr="002C26AF">
              <w:rPr>
                <w:rFonts w:asciiTheme="majorHAnsi" w:eastAsia="Calibri" w:hAnsiTheme="majorHAnsi" w:cs="Arial"/>
                <w:i/>
                <w:sz w:val="14"/>
                <w:szCs w:val="14"/>
              </w:rPr>
              <w:t>5</w:t>
            </w:r>
          </w:p>
        </w:tc>
        <w:tc>
          <w:tcPr>
            <w:tcW w:w="759" w:type="dxa"/>
          </w:tcPr>
          <w:p w14:paraId="1B0FBF8E"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i/>
                <w:sz w:val="14"/>
                <w:szCs w:val="14"/>
              </w:rPr>
            </w:pPr>
            <w:r w:rsidRPr="002C26AF">
              <w:rPr>
                <w:rFonts w:asciiTheme="majorHAnsi" w:eastAsia="Calibri" w:hAnsiTheme="majorHAnsi" w:cs="Arial"/>
                <w:i/>
                <w:sz w:val="14"/>
                <w:szCs w:val="14"/>
              </w:rPr>
              <w:t>6</w:t>
            </w:r>
          </w:p>
        </w:tc>
        <w:tc>
          <w:tcPr>
            <w:tcW w:w="759" w:type="dxa"/>
          </w:tcPr>
          <w:p w14:paraId="46347417"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i/>
                <w:sz w:val="14"/>
                <w:szCs w:val="14"/>
              </w:rPr>
            </w:pPr>
            <w:r w:rsidRPr="002C26AF">
              <w:rPr>
                <w:rFonts w:asciiTheme="majorHAnsi" w:eastAsia="Calibri" w:hAnsiTheme="majorHAnsi" w:cs="Arial"/>
                <w:i/>
                <w:sz w:val="14"/>
                <w:szCs w:val="14"/>
              </w:rPr>
              <w:t>7</w:t>
            </w:r>
          </w:p>
        </w:tc>
        <w:tc>
          <w:tcPr>
            <w:tcW w:w="759" w:type="dxa"/>
          </w:tcPr>
          <w:p w14:paraId="65567776"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i/>
                <w:sz w:val="14"/>
                <w:szCs w:val="14"/>
              </w:rPr>
            </w:pPr>
            <w:r w:rsidRPr="002C26AF">
              <w:rPr>
                <w:rFonts w:asciiTheme="majorHAnsi" w:eastAsia="Calibri" w:hAnsiTheme="majorHAnsi" w:cs="Arial"/>
                <w:i/>
                <w:sz w:val="14"/>
                <w:szCs w:val="14"/>
              </w:rPr>
              <w:t>8</w:t>
            </w:r>
          </w:p>
        </w:tc>
        <w:tc>
          <w:tcPr>
            <w:tcW w:w="938" w:type="dxa"/>
          </w:tcPr>
          <w:p w14:paraId="4131D34B"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
                <w:sz w:val="14"/>
                <w:szCs w:val="14"/>
              </w:rPr>
            </w:pPr>
            <w:r w:rsidRPr="002C26AF">
              <w:rPr>
                <w:rFonts w:asciiTheme="majorHAnsi" w:eastAsia="Calibri" w:hAnsiTheme="majorHAnsi"/>
                <w:i/>
                <w:sz w:val="14"/>
                <w:szCs w:val="14"/>
              </w:rPr>
              <w:t>9</w:t>
            </w:r>
          </w:p>
        </w:tc>
        <w:tc>
          <w:tcPr>
            <w:tcW w:w="939" w:type="dxa"/>
          </w:tcPr>
          <w:p w14:paraId="2F83AD87"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
                <w:sz w:val="14"/>
                <w:szCs w:val="14"/>
              </w:rPr>
            </w:pPr>
            <w:r w:rsidRPr="002C26AF">
              <w:rPr>
                <w:rFonts w:asciiTheme="majorHAnsi" w:eastAsia="Calibri" w:hAnsiTheme="majorHAnsi"/>
                <w:i/>
                <w:sz w:val="14"/>
                <w:szCs w:val="14"/>
              </w:rPr>
              <w:t>10</w:t>
            </w:r>
          </w:p>
        </w:tc>
        <w:tc>
          <w:tcPr>
            <w:tcW w:w="1211" w:type="dxa"/>
            <w:noWrap/>
          </w:tcPr>
          <w:p w14:paraId="69A4E03E"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
                <w:sz w:val="14"/>
                <w:szCs w:val="14"/>
              </w:rPr>
            </w:pPr>
            <w:r w:rsidRPr="002C26AF">
              <w:rPr>
                <w:rFonts w:asciiTheme="majorHAnsi" w:eastAsia="Calibri" w:hAnsiTheme="majorHAnsi"/>
                <w:i/>
                <w:sz w:val="14"/>
                <w:szCs w:val="14"/>
              </w:rPr>
              <w:t>11</w:t>
            </w:r>
          </w:p>
        </w:tc>
        <w:tc>
          <w:tcPr>
            <w:tcW w:w="1212" w:type="dxa"/>
          </w:tcPr>
          <w:p w14:paraId="753BA04F"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
                <w:sz w:val="14"/>
                <w:szCs w:val="14"/>
              </w:rPr>
            </w:pPr>
            <w:r w:rsidRPr="002C26AF">
              <w:rPr>
                <w:rFonts w:asciiTheme="majorHAnsi" w:eastAsia="Calibri" w:hAnsiTheme="majorHAnsi"/>
                <w:i/>
                <w:sz w:val="14"/>
                <w:szCs w:val="14"/>
              </w:rPr>
              <w:t>12</w:t>
            </w:r>
          </w:p>
        </w:tc>
        <w:tc>
          <w:tcPr>
            <w:tcW w:w="998" w:type="dxa"/>
            <w:noWrap/>
          </w:tcPr>
          <w:p w14:paraId="0B81E539"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
                <w:sz w:val="14"/>
                <w:szCs w:val="14"/>
              </w:rPr>
            </w:pPr>
            <w:r w:rsidRPr="002C26AF">
              <w:rPr>
                <w:rFonts w:asciiTheme="majorHAnsi" w:eastAsia="Calibri" w:hAnsiTheme="majorHAnsi"/>
                <w:i/>
                <w:sz w:val="14"/>
                <w:szCs w:val="14"/>
              </w:rPr>
              <w:t>13</w:t>
            </w:r>
          </w:p>
        </w:tc>
        <w:tc>
          <w:tcPr>
            <w:tcW w:w="1949" w:type="dxa"/>
            <w:noWrap/>
          </w:tcPr>
          <w:p w14:paraId="11436C30"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
                <w:sz w:val="14"/>
                <w:szCs w:val="14"/>
              </w:rPr>
            </w:pPr>
            <w:r w:rsidRPr="002C26AF">
              <w:rPr>
                <w:rFonts w:asciiTheme="majorHAnsi" w:eastAsia="Calibri" w:hAnsiTheme="majorHAnsi"/>
                <w:i/>
                <w:sz w:val="14"/>
                <w:szCs w:val="14"/>
              </w:rPr>
              <w:t>14</w:t>
            </w:r>
          </w:p>
        </w:tc>
      </w:tr>
      <w:tr w:rsidR="002C26AF" w:rsidRPr="002C26AF" w14:paraId="2036DC48"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39795C7E" w14:textId="77777777" w:rsidR="00FB7A5B" w:rsidRPr="002C26AF" w:rsidRDefault="00FB7A5B" w:rsidP="00115F35">
            <w:pPr>
              <w:numPr>
                <w:ilvl w:val="0"/>
                <w:numId w:val="41"/>
              </w:numPr>
              <w:rPr>
                <w:rFonts w:asciiTheme="majorHAnsi" w:eastAsia="Calibri" w:hAnsiTheme="majorHAnsi"/>
              </w:rPr>
            </w:pPr>
          </w:p>
        </w:tc>
        <w:tc>
          <w:tcPr>
            <w:tcW w:w="2514" w:type="dxa"/>
          </w:tcPr>
          <w:p w14:paraId="7FDE14BA"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Aceton</w:t>
            </w:r>
          </w:p>
        </w:tc>
        <w:tc>
          <w:tcPr>
            <w:tcW w:w="1025" w:type="dxa"/>
          </w:tcPr>
          <w:p w14:paraId="05CE244D"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 xml:space="preserve">J. T. Baker     </w:t>
            </w:r>
          </w:p>
        </w:tc>
        <w:tc>
          <w:tcPr>
            <w:tcW w:w="1344" w:type="dxa"/>
          </w:tcPr>
          <w:p w14:paraId="505353D8"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 xml:space="preserve">9254.2500  </w:t>
            </w:r>
          </w:p>
        </w:tc>
        <w:tc>
          <w:tcPr>
            <w:tcW w:w="652" w:type="dxa"/>
          </w:tcPr>
          <w:p w14:paraId="27C47650"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op.</w:t>
            </w:r>
          </w:p>
        </w:tc>
        <w:tc>
          <w:tcPr>
            <w:tcW w:w="759" w:type="dxa"/>
          </w:tcPr>
          <w:p w14:paraId="36FBA3AB"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2</w:t>
            </w:r>
          </w:p>
        </w:tc>
        <w:tc>
          <w:tcPr>
            <w:tcW w:w="759" w:type="dxa"/>
          </w:tcPr>
          <w:p w14:paraId="6EC2B155"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1</w:t>
            </w:r>
          </w:p>
        </w:tc>
        <w:tc>
          <w:tcPr>
            <w:tcW w:w="759" w:type="dxa"/>
          </w:tcPr>
          <w:p w14:paraId="3E19FE65"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8</w:t>
            </w:r>
          </w:p>
        </w:tc>
        <w:tc>
          <w:tcPr>
            <w:tcW w:w="938" w:type="dxa"/>
          </w:tcPr>
          <w:p w14:paraId="06412D8E"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 </w:t>
            </w:r>
          </w:p>
        </w:tc>
        <w:tc>
          <w:tcPr>
            <w:tcW w:w="939" w:type="dxa"/>
          </w:tcPr>
          <w:p w14:paraId="0D7D514B"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tcPr>
          <w:p w14:paraId="1BA46046"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0C0E0F7C"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11</w:t>
            </w:r>
          </w:p>
        </w:tc>
        <w:tc>
          <w:tcPr>
            <w:tcW w:w="998" w:type="dxa"/>
            <w:noWrap/>
          </w:tcPr>
          <w:p w14:paraId="1274C86A"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tcPr>
          <w:p w14:paraId="25393F1C"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highlight w:val="yellow"/>
              </w:rPr>
            </w:pPr>
          </w:p>
        </w:tc>
      </w:tr>
      <w:tr w:rsidR="002C26AF" w:rsidRPr="002C26AF" w14:paraId="58778ECC"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73AD7817" w14:textId="77777777" w:rsidR="00FB7A5B" w:rsidRPr="002C26AF" w:rsidRDefault="00FB7A5B" w:rsidP="00115F35">
            <w:pPr>
              <w:numPr>
                <w:ilvl w:val="0"/>
                <w:numId w:val="41"/>
              </w:numPr>
              <w:rPr>
                <w:rFonts w:asciiTheme="majorHAnsi" w:eastAsia="Calibri" w:hAnsiTheme="majorHAnsi"/>
              </w:rPr>
            </w:pPr>
          </w:p>
        </w:tc>
        <w:tc>
          <w:tcPr>
            <w:tcW w:w="2514" w:type="dxa"/>
          </w:tcPr>
          <w:p w14:paraId="60E50490"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2-propanol do HPLC</w:t>
            </w:r>
          </w:p>
        </w:tc>
        <w:tc>
          <w:tcPr>
            <w:tcW w:w="1025" w:type="dxa"/>
          </w:tcPr>
          <w:p w14:paraId="4CECEC0B"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J.T. Baker</w:t>
            </w:r>
          </w:p>
        </w:tc>
        <w:tc>
          <w:tcPr>
            <w:tcW w:w="1344" w:type="dxa"/>
          </w:tcPr>
          <w:p w14:paraId="382832C5"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9095.2500</w:t>
            </w:r>
          </w:p>
        </w:tc>
        <w:tc>
          <w:tcPr>
            <w:tcW w:w="652" w:type="dxa"/>
          </w:tcPr>
          <w:p w14:paraId="7930820F"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op.</w:t>
            </w:r>
          </w:p>
        </w:tc>
        <w:tc>
          <w:tcPr>
            <w:tcW w:w="759" w:type="dxa"/>
          </w:tcPr>
          <w:p w14:paraId="54FA7920"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 </w:t>
            </w:r>
          </w:p>
        </w:tc>
        <w:tc>
          <w:tcPr>
            <w:tcW w:w="759" w:type="dxa"/>
          </w:tcPr>
          <w:p w14:paraId="2805AE3F"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2</w:t>
            </w:r>
          </w:p>
        </w:tc>
        <w:tc>
          <w:tcPr>
            <w:tcW w:w="759" w:type="dxa"/>
          </w:tcPr>
          <w:p w14:paraId="7CFA76C2"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 </w:t>
            </w:r>
          </w:p>
        </w:tc>
        <w:tc>
          <w:tcPr>
            <w:tcW w:w="938" w:type="dxa"/>
          </w:tcPr>
          <w:p w14:paraId="2FAAE272"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 </w:t>
            </w:r>
          </w:p>
        </w:tc>
        <w:tc>
          <w:tcPr>
            <w:tcW w:w="939" w:type="dxa"/>
          </w:tcPr>
          <w:p w14:paraId="49BDED88"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tcPr>
          <w:p w14:paraId="164E4423"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5398C25D"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2</w:t>
            </w:r>
          </w:p>
        </w:tc>
        <w:tc>
          <w:tcPr>
            <w:tcW w:w="998" w:type="dxa"/>
            <w:noWrap/>
          </w:tcPr>
          <w:p w14:paraId="266546D9"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tcPr>
          <w:p w14:paraId="165BBD3D"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2C26AF" w:rsidRPr="002C26AF" w14:paraId="283F5E06"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7DAE0671" w14:textId="77777777" w:rsidR="00FB7A5B" w:rsidRPr="002C26AF" w:rsidRDefault="00FB7A5B" w:rsidP="00115F35">
            <w:pPr>
              <w:numPr>
                <w:ilvl w:val="0"/>
                <w:numId w:val="41"/>
              </w:numPr>
              <w:rPr>
                <w:rFonts w:asciiTheme="majorHAnsi" w:eastAsia="Calibri" w:hAnsiTheme="majorHAnsi"/>
              </w:rPr>
            </w:pPr>
          </w:p>
        </w:tc>
        <w:tc>
          <w:tcPr>
            <w:tcW w:w="2514" w:type="dxa"/>
          </w:tcPr>
          <w:p w14:paraId="183A1131"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dichlorometan</w:t>
            </w:r>
          </w:p>
        </w:tc>
        <w:tc>
          <w:tcPr>
            <w:tcW w:w="1025" w:type="dxa"/>
          </w:tcPr>
          <w:p w14:paraId="06B24D43"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J.T. Baker</w:t>
            </w:r>
          </w:p>
        </w:tc>
        <w:tc>
          <w:tcPr>
            <w:tcW w:w="1344" w:type="dxa"/>
          </w:tcPr>
          <w:p w14:paraId="014AA942"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9264</w:t>
            </w:r>
          </w:p>
        </w:tc>
        <w:tc>
          <w:tcPr>
            <w:tcW w:w="652" w:type="dxa"/>
          </w:tcPr>
          <w:p w14:paraId="284BF902"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l</w:t>
            </w:r>
          </w:p>
        </w:tc>
        <w:tc>
          <w:tcPr>
            <w:tcW w:w="759" w:type="dxa"/>
          </w:tcPr>
          <w:p w14:paraId="059C85C4"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 </w:t>
            </w:r>
          </w:p>
        </w:tc>
        <w:tc>
          <w:tcPr>
            <w:tcW w:w="759" w:type="dxa"/>
          </w:tcPr>
          <w:p w14:paraId="60C46C7B"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 </w:t>
            </w:r>
          </w:p>
        </w:tc>
        <w:tc>
          <w:tcPr>
            <w:tcW w:w="759" w:type="dxa"/>
          </w:tcPr>
          <w:p w14:paraId="6A829CAF"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20</w:t>
            </w:r>
          </w:p>
        </w:tc>
        <w:tc>
          <w:tcPr>
            <w:tcW w:w="938" w:type="dxa"/>
          </w:tcPr>
          <w:p w14:paraId="2FC1E09C"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 </w:t>
            </w:r>
          </w:p>
        </w:tc>
        <w:tc>
          <w:tcPr>
            <w:tcW w:w="939" w:type="dxa"/>
          </w:tcPr>
          <w:p w14:paraId="3BD27DE4"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tcPr>
          <w:p w14:paraId="153456AB"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13ED9280"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8</w:t>
            </w:r>
          </w:p>
        </w:tc>
        <w:tc>
          <w:tcPr>
            <w:tcW w:w="998" w:type="dxa"/>
            <w:noWrap/>
          </w:tcPr>
          <w:p w14:paraId="1C19EAB4"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highlight w:val="yellow"/>
              </w:rPr>
            </w:pPr>
          </w:p>
        </w:tc>
        <w:tc>
          <w:tcPr>
            <w:tcW w:w="1949" w:type="dxa"/>
            <w:noWrap/>
          </w:tcPr>
          <w:p w14:paraId="294DC9B1"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highlight w:val="yellow"/>
              </w:rPr>
            </w:pPr>
          </w:p>
        </w:tc>
      </w:tr>
      <w:tr w:rsidR="002C26AF" w:rsidRPr="002C26AF" w14:paraId="3E614797"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2206D40A" w14:textId="77777777" w:rsidR="00FB7A5B" w:rsidRPr="002C26AF" w:rsidRDefault="00FB7A5B" w:rsidP="00115F35">
            <w:pPr>
              <w:numPr>
                <w:ilvl w:val="0"/>
                <w:numId w:val="41"/>
              </w:numPr>
              <w:rPr>
                <w:rFonts w:asciiTheme="majorHAnsi" w:eastAsia="Calibri" w:hAnsiTheme="majorHAnsi"/>
              </w:rPr>
            </w:pPr>
          </w:p>
        </w:tc>
        <w:tc>
          <w:tcPr>
            <w:tcW w:w="2514" w:type="dxa"/>
          </w:tcPr>
          <w:p w14:paraId="7B013E86"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Florisil</w:t>
            </w:r>
          </w:p>
        </w:tc>
        <w:tc>
          <w:tcPr>
            <w:tcW w:w="1025" w:type="dxa"/>
          </w:tcPr>
          <w:p w14:paraId="79C8920A"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J.T. Baker</w:t>
            </w:r>
          </w:p>
        </w:tc>
        <w:tc>
          <w:tcPr>
            <w:tcW w:w="1344" w:type="dxa"/>
          </w:tcPr>
          <w:p w14:paraId="1E97711C"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3372.07/3369.0500</w:t>
            </w:r>
          </w:p>
        </w:tc>
        <w:tc>
          <w:tcPr>
            <w:tcW w:w="652" w:type="dxa"/>
          </w:tcPr>
          <w:p w14:paraId="32DB132B"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g</w:t>
            </w:r>
          </w:p>
        </w:tc>
        <w:tc>
          <w:tcPr>
            <w:tcW w:w="759" w:type="dxa"/>
          </w:tcPr>
          <w:p w14:paraId="197B23DA"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500</w:t>
            </w:r>
          </w:p>
        </w:tc>
        <w:tc>
          <w:tcPr>
            <w:tcW w:w="759" w:type="dxa"/>
          </w:tcPr>
          <w:p w14:paraId="241B23C2"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 </w:t>
            </w:r>
          </w:p>
        </w:tc>
        <w:tc>
          <w:tcPr>
            <w:tcW w:w="759" w:type="dxa"/>
          </w:tcPr>
          <w:p w14:paraId="4037A0D8"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 xml:space="preserve">2x500 </w:t>
            </w:r>
          </w:p>
        </w:tc>
        <w:tc>
          <w:tcPr>
            <w:tcW w:w="938" w:type="dxa"/>
          </w:tcPr>
          <w:p w14:paraId="3122505E"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 </w:t>
            </w:r>
          </w:p>
        </w:tc>
        <w:tc>
          <w:tcPr>
            <w:tcW w:w="939" w:type="dxa"/>
          </w:tcPr>
          <w:p w14:paraId="0C71EE15"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tcPr>
          <w:p w14:paraId="09C75D7F"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405A77A6"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3</w:t>
            </w:r>
          </w:p>
        </w:tc>
        <w:tc>
          <w:tcPr>
            <w:tcW w:w="998" w:type="dxa"/>
            <w:noWrap/>
          </w:tcPr>
          <w:p w14:paraId="69AD0314"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tcPr>
          <w:p w14:paraId="2D5C060F"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2C26AF" w:rsidRPr="002C26AF" w14:paraId="6C769409"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3504330A" w14:textId="77777777" w:rsidR="00FB7A5B" w:rsidRPr="002C26AF" w:rsidRDefault="00FB7A5B" w:rsidP="00115F35">
            <w:pPr>
              <w:numPr>
                <w:ilvl w:val="0"/>
                <w:numId w:val="41"/>
              </w:numPr>
              <w:rPr>
                <w:rFonts w:asciiTheme="majorHAnsi" w:eastAsia="Calibri" w:hAnsiTheme="majorHAnsi"/>
              </w:rPr>
            </w:pPr>
          </w:p>
        </w:tc>
        <w:tc>
          <w:tcPr>
            <w:tcW w:w="2514" w:type="dxa"/>
          </w:tcPr>
          <w:p w14:paraId="7D26CF89"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Heksan do analiz śladowych</w:t>
            </w:r>
          </w:p>
        </w:tc>
        <w:tc>
          <w:tcPr>
            <w:tcW w:w="1025" w:type="dxa"/>
          </w:tcPr>
          <w:p w14:paraId="54F4B0DB"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J.T. Baker</w:t>
            </w:r>
          </w:p>
        </w:tc>
        <w:tc>
          <w:tcPr>
            <w:tcW w:w="1344" w:type="dxa"/>
          </w:tcPr>
          <w:p w14:paraId="4A31A596"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9262.2500</w:t>
            </w:r>
          </w:p>
        </w:tc>
        <w:tc>
          <w:tcPr>
            <w:tcW w:w="652" w:type="dxa"/>
          </w:tcPr>
          <w:p w14:paraId="6DAA5823"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op.</w:t>
            </w:r>
          </w:p>
        </w:tc>
        <w:tc>
          <w:tcPr>
            <w:tcW w:w="759" w:type="dxa"/>
          </w:tcPr>
          <w:p w14:paraId="3B041F17"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20</w:t>
            </w:r>
          </w:p>
        </w:tc>
        <w:tc>
          <w:tcPr>
            <w:tcW w:w="759" w:type="dxa"/>
          </w:tcPr>
          <w:p w14:paraId="2829903F"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5</w:t>
            </w:r>
          </w:p>
        </w:tc>
        <w:tc>
          <w:tcPr>
            <w:tcW w:w="759" w:type="dxa"/>
          </w:tcPr>
          <w:p w14:paraId="5D8F8106"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40</w:t>
            </w:r>
          </w:p>
        </w:tc>
        <w:tc>
          <w:tcPr>
            <w:tcW w:w="938" w:type="dxa"/>
          </w:tcPr>
          <w:p w14:paraId="6555AF99"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 </w:t>
            </w:r>
          </w:p>
        </w:tc>
        <w:tc>
          <w:tcPr>
            <w:tcW w:w="939" w:type="dxa"/>
          </w:tcPr>
          <w:p w14:paraId="233E7A6B"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tcPr>
          <w:p w14:paraId="2EEB1BAF"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0C91E6FD"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65</w:t>
            </w:r>
          </w:p>
        </w:tc>
        <w:tc>
          <w:tcPr>
            <w:tcW w:w="998" w:type="dxa"/>
            <w:noWrap/>
          </w:tcPr>
          <w:p w14:paraId="5457264A"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tcPr>
          <w:p w14:paraId="2E64CF6F"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2C26AF" w:rsidRPr="002C26AF" w14:paraId="20A7726D"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1C1A1EC0" w14:textId="77777777" w:rsidR="00FB7A5B" w:rsidRPr="002C26AF" w:rsidRDefault="00FB7A5B" w:rsidP="00115F35">
            <w:pPr>
              <w:numPr>
                <w:ilvl w:val="0"/>
                <w:numId w:val="41"/>
              </w:numPr>
              <w:rPr>
                <w:rFonts w:asciiTheme="majorHAnsi" w:eastAsia="Calibri" w:hAnsiTheme="majorHAnsi"/>
              </w:rPr>
            </w:pPr>
          </w:p>
        </w:tc>
        <w:tc>
          <w:tcPr>
            <w:tcW w:w="2514" w:type="dxa"/>
          </w:tcPr>
          <w:p w14:paraId="311A5A6E"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Kwas azotowy 69-70% czda</w:t>
            </w:r>
          </w:p>
        </w:tc>
        <w:tc>
          <w:tcPr>
            <w:tcW w:w="1025" w:type="dxa"/>
          </w:tcPr>
          <w:p w14:paraId="5B0C0E05"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J.T. Baker</w:t>
            </w:r>
          </w:p>
        </w:tc>
        <w:tc>
          <w:tcPr>
            <w:tcW w:w="1344" w:type="dxa"/>
          </w:tcPr>
          <w:p w14:paraId="7882AA68"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9598.2500</w:t>
            </w:r>
          </w:p>
        </w:tc>
        <w:tc>
          <w:tcPr>
            <w:tcW w:w="652" w:type="dxa"/>
          </w:tcPr>
          <w:p w14:paraId="47D05AC1"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op.</w:t>
            </w:r>
          </w:p>
        </w:tc>
        <w:tc>
          <w:tcPr>
            <w:tcW w:w="759" w:type="dxa"/>
          </w:tcPr>
          <w:p w14:paraId="1F368B70"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 </w:t>
            </w:r>
          </w:p>
        </w:tc>
        <w:tc>
          <w:tcPr>
            <w:tcW w:w="759" w:type="dxa"/>
          </w:tcPr>
          <w:p w14:paraId="0A8FFBB1"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2</w:t>
            </w:r>
          </w:p>
        </w:tc>
        <w:tc>
          <w:tcPr>
            <w:tcW w:w="759" w:type="dxa"/>
          </w:tcPr>
          <w:p w14:paraId="50B76B06"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8</w:t>
            </w:r>
          </w:p>
        </w:tc>
        <w:tc>
          <w:tcPr>
            <w:tcW w:w="938" w:type="dxa"/>
          </w:tcPr>
          <w:p w14:paraId="2791A816"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 </w:t>
            </w:r>
          </w:p>
        </w:tc>
        <w:tc>
          <w:tcPr>
            <w:tcW w:w="939" w:type="dxa"/>
          </w:tcPr>
          <w:p w14:paraId="19EA24D8"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tcPr>
          <w:p w14:paraId="46942592"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3C72273C"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10</w:t>
            </w:r>
          </w:p>
        </w:tc>
        <w:tc>
          <w:tcPr>
            <w:tcW w:w="998" w:type="dxa"/>
            <w:noWrap/>
          </w:tcPr>
          <w:p w14:paraId="0257F06F"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tcPr>
          <w:p w14:paraId="02AF7851"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2C26AF" w:rsidRPr="002C26AF" w14:paraId="30094C23"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52DD9682" w14:textId="77777777" w:rsidR="00FB7A5B" w:rsidRPr="002C26AF" w:rsidRDefault="00FB7A5B" w:rsidP="00115F35">
            <w:pPr>
              <w:numPr>
                <w:ilvl w:val="0"/>
                <w:numId w:val="41"/>
              </w:numPr>
              <w:rPr>
                <w:rFonts w:asciiTheme="majorHAnsi" w:eastAsia="Calibri" w:hAnsiTheme="majorHAnsi"/>
              </w:rPr>
            </w:pPr>
          </w:p>
        </w:tc>
        <w:tc>
          <w:tcPr>
            <w:tcW w:w="2514" w:type="dxa"/>
          </w:tcPr>
          <w:p w14:paraId="19E3E666"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Kwas siarkowy 95-97% czda</w:t>
            </w:r>
          </w:p>
        </w:tc>
        <w:tc>
          <w:tcPr>
            <w:tcW w:w="1025" w:type="dxa"/>
          </w:tcPr>
          <w:p w14:paraId="570AA37B"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J.T. Baker</w:t>
            </w:r>
          </w:p>
        </w:tc>
        <w:tc>
          <w:tcPr>
            <w:tcW w:w="1344" w:type="dxa"/>
          </w:tcPr>
          <w:p w14:paraId="4E2E8A03"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6057.2500</w:t>
            </w:r>
          </w:p>
        </w:tc>
        <w:tc>
          <w:tcPr>
            <w:tcW w:w="652" w:type="dxa"/>
          </w:tcPr>
          <w:p w14:paraId="6A71773E"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op.</w:t>
            </w:r>
          </w:p>
        </w:tc>
        <w:tc>
          <w:tcPr>
            <w:tcW w:w="759" w:type="dxa"/>
          </w:tcPr>
          <w:p w14:paraId="1DF883C8"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5</w:t>
            </w:r>
          </w:p>
        </w:tc>
        <w:tc>
          <w:tcPr>
            <w:tcW w:w="759" w:type="dxa"/>
          </w:tcPr>
          <w:p w14:paraId="61E4459A"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1</w:t>
            </w:r>
          </w:p>
        </w:tc>
        <w:tc>
          <w:tcPr>
            <w:tcW w:w="759" w:type="dxa"/>
          </w:tcPr>
          <w:p w14:paraId="0D4F1CC2"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 </w:t>
            </w:r>
          </w:p>
        </w:tc>
        <w:tc>
          <w:tcPr>
            <w:tcW w:w="938" w:type="dxa"/>
          </w:tcPr>
          <w:p w14:paraId="2F0F02F6"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 </w:t>
            </w:r>
          </w:p>
        </w:tc>
        <w:tc>
          <w:tcPr>
            <w:tcW w:w="939" w:type="dxa"/>
          </w:tcPr>
          <w:p w14:paraId="6DF171F4"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tcPr>
          <w:p w14:paraId="62AD8EA1"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3745B365"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6</w:t>
            </w:r>
          </w:p>
        </w:tc>
        <w:tc>
          <w:tcPr>
            <w:tcW w:w="998" w:type="dxa"/>
            <w:noWrap/>
          </w:tcPr>
          <w:p w14:paraId="07FFFBAB"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tcPr>
          <w:p w14:paraId="026677A9"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2C26AF" w:rsidRPr="002C26AF" w14:paraId="1459D305"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6FBAA7F7" w14:textId="77777777" w:rsidR="00FB7A5B" w:rsidRPr="002C26AF" w:rsidRDefault="00FB7A5B" w:rsidP="00115F35">
            <w:pPr>
              <w:numPr>
                <w:ilvl w:val="0"/>
                <w:numId w:val="41"/>
              </w:numPr>
              <w:rPr>
                <w:rFonts w:asciiTheme="majorHAnsi" w:eastAsia="Calibri" w:hAnsiTheme="majorHAnsi"/>
              </w:rPr>
            </w:pPr>
          </w:p>
        </w:tc>
        <w:tc>
          <w:tcPr>
            <w:tcW w:w="2514" w:type="dxa"/>
          </w:tcPr>
          <w:p w14:paraId="66CAA9FC"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 xml:space="preserve">Kwas solny 36,5-38% </w:t>
            </w:r>
          </w:p>
        </w:tc>
        <w:tc>
          <w:tcPr>
            <w:tcW w:w="1025" w:type="dxa"/>
          </w:tcPr>
          <w:p w14:paraId="07E8211C"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J.T. Baker</w:t>
            </w:r>
          </w:p>
        </w:tc>
        <w:tc>
          <w:tcPr>
            <w:tcW w:w="1344" w:type="dxa"/>
          </w:tcPr>
          <w:p w14:paraId="6F4AEC9C"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9530.0500</w:t>
            </w:r>
          </w:p>
        </w:tc>
        <w:tc>
          <w:tcPr>
            <w:tcW w:w="652" w:type="dxa"/>
          </w:tcPr>
          <w:p w14:paraId="28641AC7"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l</w:t>
            </w:r>
          </w:p>
        </w:tc>
        <w:tc>
          <w:tcPr>
            <w:tcW w:w="759" w:type="dxa"/>
          </w:tcPr>
          <w:p w14:paraId="236412BF"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 </w:t>
            </w:r>
          </w:p>
        </w:tc>
        <w:tc>
          <w:tcPr>
            <w:tcW w:w="759" w:type="dxa"/>
          </w:tcPr>
          <w:p w14:paraId="512FE3AE"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 </w:t>
            </w:r>
          </w:p>
        </w:tc>
        <w:tc>
          <w:tcPr>
            <w:tcW w:w="759" w:type="dxa"/>
          </w:tcPr>
          <w:p w14:paraId="353E7030"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2,5</w:t>
            </w:r>
          </w:p>
        </w:tc>
        <w:tc>
          <w:tcPr>
            <w:tcW w:w="938" w:type="dxa"/>
          </w:tcPr>
          <w:p w14:paraId="3762C372"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 </w:t>
            </w:r>
          </w:p>
        </w:tc>
        <w:tc>
          <w:tcPr>
            <w:tcW w:w="939" w:type="dxa"/>
          </w:tcPr>
          <w:p w14:paraId="62F0B65E"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tcPr>
          <w:p w14:paraId="479118B4"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246D8217"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5</w:t>
            </w:r>
          </w:p>
        </w:tc>
        <w:tc>
          <w:tcPr>
            <w:tcW w:w="998" w:type="dxa"/>
            <w:noWrap/>
          </w:tcPr>
          <w:p w14:paraId="182477E3"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tcPr>
          <w:p w14:paraId="4A17F689"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2C26AF" w:rsidRPr="002C26AF" w14:paraId="6FF8D881"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550113D9" w14:textId="77777777" w:rsidR="00FB7A5B" w:rsidRPr="002C26AF" w:rsidRDefault="00FB7A5B" w:rsidP="00115F35">
            <w:pPr>
              <w:numPr>
                <w:ilvl w:val="0"/>
                <w:numId w:val="41"/>
              </w:numPr>
              <w:rPr>
                <w:rFonts w:asciiTheme="majorHAnsi" w:eastAsia="Calibri" w:hAnsiTheme="majorHAnsi"/>
              </w:rPr>
            </w:pPr>
          </w:p>
        </w:tc>
        <w:tc>
          <w:tcPr>
            <w:tcW w:w="2514" w:type="dxa"/>
          </w:tcPr>
          <w:p w14:paraId="25634C0B"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Nadtlenek wodoru</w:t>
            </w:r>
          </w:p>
        </w:tc>
        <w:tc>
          <w:tcPr>
            <w:tcW w:w="1025" w:type="dxa"/>
          </w:tcPr>
          <w:p w14:paraId="6D68FE29"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J.T. Baker</w:t>
            </w:r>
          </w:p>
        </w:tc>
        <w:tc>
          <w:tcPr>
            <w:tcW w:w="1344" w:type="dxa"/>
          </w:tcPr>
          <w:p w14:paraId="6FEB65A0"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2192.1000/7074.1000</w:t>
            </w:r>
          </w:p>
        </w:tc>
        <w:tc>
          <w:tcPr>
            <w:tcW w:w="652" w:type="dxa"/>
          </w:tcPr>
          <w:p w14:paraId="34A69958"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l</w:t>
            </w:r>
          </w:p>
        </w:tc>
        <w:tc>
          <w:tcPr>
            <w:tcW w:w="759" w:type="dxa"/>
          </w:tcPr>
          <w:p w14:paraId="7655A64C"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 </w:t>
            </w:r>
          </w:p>
        </w:tc>
        <w:tc>
          <w:tcPr>
            <w:tcW w:w="759" w:type="dxa"/>
          </w:tcPr>
          <w:p w14:paraId="4ED9AFF0"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 </w:t>
            </w:r>
          </w:p>
        </w:tc>
        <w:tc>
          <w:tcPr>
            <w:tcW w:w="759" w:type="dxa"/>
          </w:tcPr>
          <w:p w14:paraId="103F6D9F"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3</w:t>
            </w:r>
          </w:p>
        </w:tc>
        <w:tc>
          <w:tcPr>
            <w:tcW w:w="938" w:type="dxa"/>
          </w:tcPr>
          <w:p w14:paraId="6C5D21A9"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 </w:t>
            </w:r>
          </w:p>
        </w:tc>
        <w:tc>
          <w:tcPr>
            <w:tcW w:w="939" w:type="dxa"/>
          </w:tcPr>
          <w:p w14:paraId="4BE13360"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tcPr>
          <w:p w14:paraId="197CC1C5"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62225883"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3</w:t>
            </w:r>
          </w:p>
        </w:tc>
        <w:tc>
          <w:tcPr>
            <w:tcW w:w="998" w:type="dxa"/>
            <w:noWrap/>
          </w:tcPr>
          <w:p w14:paraId="5AAA9166"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tcPr>
          <w:p w14:paraId="5C98E0E7"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2C26AF" w:rsidRPr="002C26AF" w14:paraId="1D9E3C34"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3896BDDB" w14:textId="77777777" w:rsidR="00FB7A5B" w:rsidRPr="002C26AF" w:rsidRDefault="00FB7A5B" w:rsidP="00115F35">
            <w:pPr>
              <w:numPr>
                <w:ilvl w:val="0"/>
                <w:numId w:val="41"/>
              </w:numPr>
              <w:rPr>
                <w:rFonts w:asciiTheme="majorHAnsi" w:eastAsia="Calibri" w:hAnsiTheme="majorHAnsi"/>
              </w:rPr>
            </w:pPr>
          </w:p>
        </w:tc>
        <w:tc>
          <w:tcPr>
            <w:tcW w:w="2514" w:type="dxa"/>
          </w:tcPr>
          <w:p w14:paraId="09FE511B"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Octan etylu</w:t>
            </w:r>
          </w:p>
        </w:tc>
        <w:tc>
          <w:tcPr>
            <w:tcW w:w="1025" w:type="dxa"/>
          </w:tcPr>
          <w:p w14:paraId="7C7A246A"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J.T. Baker</w:t>
            </w:r>
          </w:p>
        </w:tc>
        <w:tc>
          <w:tcPr>
            <w:tcW w:w="1344" w:type="dxa"/>
          </w:tcPr>
          <w:p w14:paraId="74D3EBC5"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9260</w:t>
            </w:r>
          </w:p>
        </w:tc>
        <w:tc>
          <w:tcPr>
            <w:tcW w:w="652" w:type="dxa"/>
          </w:tcPr>
          <w:p w14:paraId="0108C8C0"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l</w:t>
            </w:r>
          </w:p>
        </w:tc>
        <w:tc>
          <w:tcPr>
            <w:tcW w:w="759" w:type="dxa"/>
          </w:tcPr>
          <w:p w14:paraId="490A1BAE"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 </w:t>
            </w:r>
          </w:p>
        </w:tc>
        <w:tc>
          <w:tcPr>
            <w:tcW w:w="759" w:type="dxa"/>
          </w:tcPr>
          <w:p w14:paraId="23D4C951"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759" w:type="dxa"/>
          </w:tcPr>
          <w:p w14:paraId="353BE4F8"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10</w:t>
            </w:r>
          </w:p>
        </w:tc>
        <w:tc>
          <w:tcPr>
            <w:tcW w:w="938" w:type="dxa"/>
          </w:tcPr>
          <w:p w14:paraId="55CBCEF1"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 </w:t>
            </w:r>
          </w:p>
        </w:tc>
        <w:tc>
          <w:tcPr>
            <w:tcW w:w="939" w:type="dxa"/>
          </w:tcPr>
          <w:p w14:paraId="06CECD05"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tcPr>
          <w:p w14:paraId="469BE7A6"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661292EF"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10</w:t>
            </w:r>
          </w:p>
        </w:tc>
        <w:tc>
          <w:tcPr>
            <w:tcW w:w="998" w:type="dxa"/>
            <w:noWrap/>
          </w:tcPr>
          <w:p w14:paraId="719BCD89"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highlight w:val="yellow"/>
              </w:rPr>
            </w:pPr>
          </w:p>
        </w:tc>
        <w:tc>
          <w:tcPr>
            <w:tcW w:w="1949" w:type="dxa"/>
            <w:noWrap/>
          </w:tcPr>
          <w:p w14:paraId="0129047F"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highlight w:val="yellow"/>
              </w:rPr>
            </w:pPr>
          </w:p>
        </w:tc>
      </w:tr>
      <w:tr w:rsidR="002C26AF" w:rsidRPr="002C26AF" w14:paraId="499CB2B3"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5A7855FB" w14:textId="77777777" w:rsidR="00FB7A5B" w:rsidRPr="002C26AF" w:rsidRDefault="00FB7A5B" w:rsidP="00115F35">
            <w:pPr>
              <w:numPr>
                <w:ilvl w:val="0"/>
                <w:numId w:val="41"/>
              </w:numPr>
              <w:rPr>
                <w:rFonts w:asciiTheme="majorHAnsi" w:eastAsia="Calibri" w:hAnsiTheme="majorHAnsi"/>
              </w:rPr>
            </w:pPr>
          </w:p>
        </w:tc>
        <w:tc>
          <w:tcPr>
            <w:tcW w:w="2514" w:type="dxa"/>
          </w:tcPr>
          <w:p w14:paraId="55876146"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Metanol do HPLC</w:t>
            </w:r>
          </w:p>
        </w:tc>
        <w:tc>
          <w:tcPr>
            <w:tcW w:w="1025" w:type="dxa"/>
          </w:tcPr>
          <w:p w14:paraId="45ABAFEB"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J.T.Baker</w:t>
            </w:r>
          </w:p>
        </w:tc>
        <w:tc>
          <w:tcPr>
            <w:tcW w:w="1344" w:type="dxa"/>
          </w:tcPr>
          <w:p w14:paraId="66889D04"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8402.2500</w:t>
            </w:r>
          </w:p>
        </w:tc>
        <w:tc>
          <w:tcPr>
            <w:tcW w:w="652" w:type="dxa"/>
          </w:tcPr>
          <w:p w14:paraId="21FC89B5"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op.</w:t>
            </w:r>
          </w:p>
        </w:tc>
        <w:tc>
          <w:tcPr>
            <w:tcW w:w="759" w:type="dxa"/>
          </w:tcPr>
          <w:p w14:paraId="703BA3C4"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6</w:t>
            </w:r>
          </w:p>
        </w:tc>
        <w:tc>
          <w:tcPr>
            <w:tcW w:w="759" w:type="dxa"/>
          </w:tcPr>
          <w:p w14:paraId="3B068D31"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6</w:t>
            </w:r>
          </w:p>
        </w:tc>
        <w:tc>
          <w:tcPr>
            <w:tcW w:w="759" w:type="dxa"/>
          </w:tcPr>
          <w:p w14:paraId="0563555D"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 </w:t>
            </w:r>
          </w:p>
        </w:tc>
        <w:tc>
          <w:tcPr>
            <w:tcW w:w="938" w:type="dxa"/>
          </w:tcPr>
          <w:p w14:paraId="4ECE8BFA"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 </w:t>
            </w:r>
          </w:p>
        </w:tc>
        <w:tc>
          <w:tcPr>
            <w:tcW w:w="939" w:type="dxa"/>
          </w:tcPr>
          <w:p w14:paraId="64DCE2B0"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tcPr>
          <w:p w14:paraId="08F17739"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32776DCB"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12</w:t>
            </w:r>
          </w:p>
        </w:tc>
        <w:tc>
          <w:tcPr>
            <w:tcW w:w="998" w:type="dxa"/>
            <w:noWrap/>
          </w:tcPr>
          <w:p w14:paraId="2ABBE568"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tcPr>
          <w:p w14:paraId="055C8666"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2C26AF" w:rsidRPr="002C26AF" w14:paraId="35A44CCF"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2C520385" w14:textId="77777777" w:rsidR="00FB7A5B" w:rsidRPr="002C26AF" w:rsidRDefault="00FB7A5B" w:rsidP="00115F35">
            <w:pPr>
              <w:numPr>
                <w:ilvl w:val="0"/>
                <w:numId w:val="41"/>
              </w:numPr>
              <w:rPr>
                <w:rFonts w:asciiTheme="majorHAnsi" w:eastAsia="Calibri" w:hAnsiTheme="majorHAnsi"/>
              </w:rPr>
            </w:pPr>
          </w:p>
        </w:tc>
        <w:tc>
          <w:tcPr>
            <w:tcW w:w="2514" w:type="dxa"/>
          </w:tcPr>
          <w:p w14:paraId="615DDA0F"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Chlorek cezu sp.cz.</w:t>
            </w:r>
          </w:p>
        </w:tc>
        <w:tc>
          <w:tcPr>
            <w:tcW w:w="1025" w:type="dxa"/>
          </w:tcPr>
          <w:p w14:paraId="68835BFF"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J.T.Baker</w:t>
            </w:r>
          </w:p>
        </w:tc>
        <w:tc>
          <w:tcPr>
            <w:tcW w:w="1344" w:type="dxa"/>
          </w:tcPr>
          <w:p w14:paraId="126D2AB8"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1955.0025</w:t>
            </w:r>
          </w:p>
        </w:tc>
        <w:tc>
          <w:tcPr>
            <w:tcW w:w="652" w:type="dxa"/>
          </w:tcPr>
          <w:p w14:paraId="010C8999"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g</w:t>
            </w:r>
          </w:p>
        </w:tc>
        <w:tc>
          <w:tcPr>
            <w:tcW w:w="759" w:type="dxa"/>
          </w:tcPr>
          <w:p w14:paraId="59076143"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 </w:t>
            </w:r>
          </w:p>
        </w:tc>
        <w:tc>
          <w:tcPr>
            <w:tcW w:w="759" w:type="dxa"/>
          </w:tcPr>
          <w:p w14:paraId="0B2B2767"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25</w:t>
            </w:r>
          </w:p>
        </w:tc>
        <w:tc>
          <w:tcPr>
            <w:tcW w:w="759" w:type="dxa"/>
          </w:tcPr>
          <w:p w14:paraId="1193541E"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 </w:t>
            </w:r>
          </w:p>
        </w:tc>
        <w:tc>
          <w:tcPr>
            <w:tcW w:w="938" w:type="dxa"/>
          </w:tcPr>
          <w:p w14:paraId="5C0EB121"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 </w:t>
            </w:r>
          </w:p>
        </w:tc>
        <w:tc>
          <w:tcPr>
            <w:tcW w:w="939" w:type="dxa"/>
          </w:tcPr>
          <w:p w14:paraId="3AAE1B9A"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1" w:type="dxa"/>
            <w:noWrap/>
          </w:tcPr>
          <w:p w14:paraId="4465A9E7"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212" w:type="dxa"/>
          </w:tcPr>
          <w:p w14:paraId="0B33DD49"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1</w:t>
            </w:r>
          </w:p>
        </w:tc>
        <w:tc>
          <w:tcPr>
            <w:tcW w:w="998" w:type="dxa"/>
            <w:noWrap/>
          </w:tcPr>
          <w:p w14:paraId="5FBCEF3E"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c>
          <w:tcPr>
            <w:tcW w:w="1949" w:type="dxa"/>
            <w:noWrap/>
          </w:tcPr>
          <w:p w14:paraId="6E33006D"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rPr>
            </w:pPr>
          </w:p>
        </w:tc>
      </w:tr>
      <w:tr w:rsidR="002C26AF" w:rsidRPr="002C26AF" w14:paraId="68D0E91E"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09F47480" w14:textId="77777777" w:rsidR="00FB7A5B" w:rsidRPr="002C26AF" w:rsidRDefault="00FB7A5B" w:rsidP="00115F35">
            <w:pPr>
              <w:numPr>
                <w:ilvl w:val="0"/>
                <w:numId w:val="41"/>
              </w:numPr>
              <w:rPr>
                <w:rFonts w:asciiTheme="majorHAnsi" w:eastAsia="Calibri" w:hAnsiTheme="majorHAnsi"/>
              </w:rPr>
            </w:pPr>
          </w:p>
        </w:tc>
        <w:tc>
          <w:tcPr>
            <w:tcW w:w="2514" w:type="dxa"/>
          </w:tcPr>
          <w:p w14:paraId="02260B13"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kolumienki z florisilem; 2g florisilu, 10 ml; (pasujące do systemu próżniowego JT Baker)</w:t>
            </w:r>
          </w:p>
        </w:tc>
        <w:tc>
          <w:tcPr>
            <w:tcW w:w="1025" w:type="dxa"/>
          </w:tcPr>
          <w:p w14:paraId="088390B4"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 </w:t>
            </w:r>
          </w:p>
        </w:tc>
        <w:tc>
          <w:tcPr>
            <w:tcW w:w="1344" w:type="dxa"/>
          </w:tcPr>
          <w:p w14:paraId="3A52F0BB"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 </w:t>
            </w:r>
          </w:p>
        </w:tc>
        <w:tc>
          <w:tcPr>
            <w:tcW w:w="652" w:type="dxa"/>
          </w:tcPr>
          <w:p w14:paraId="1AEA0E44"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szt.</w:t>
            </w:r>
          </w:p>
        </w:tc>
        <w:tc>
          <w:tcPr>
            <w:tcW w:w="759" w:type="dxa"/>
          </w:tcPr>
          <w:p w14:paraId="2032172E"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 </w:t>
            </w:r>
          </w:p>
        </w:tc>
        <w:tc>
          <w:tcPr>
            <w:tcW w:w="759" w:type="dxa"/>
          </w:tcPr>
          <w:p w14:paraId="3CAFF656"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 </w:t>
            </w:r>
          </w:p>
        </w:tc>
        <w:tc>
          <w:tcPr>
            <w:tcW w:w="759" w:type="dxa"/>
          </w:tcPr>
          <w:p w14:paraId="458A04AD"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300</w:t>
            </w:r>
          </w:p>
        </w:tc>
        <w:tc>
          <w:tcPr>
            <w:tcW w:w="938" w:type="dxa"/>
            <w:hideMark/>
          </w:tcPr>
          <w:p w14:paraId="5AE24CF8"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 </w:t>
            </w:r>
          </w:p>
        </w:tc>
        <w:tc>
          <w:tcPr>
            <w:tcW w:w="939" w:type="dxa"/>
          </w:tcPr>
          <w:p w14:paraId="36AFA40E"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1" w:type="dxa"/>
            <w:noWrap/>
            <w:hideMark/>
          </w:tcPr>
          <w:p w14:paraId="0B357E63"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212" w:type="dxa"/>
          </w:tcPr>
          <w:p w14:paraId="1E3E5284"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r w:rsidRPr="002C26AF">
              <w:rPr>
                <w:rFonts w:asciiTheme="majorHAnsi" w:eastAsia="Calibri" w:hAnsiTheme="majorHAnsi" w:cs="Arial"/>
                <w:sz w:val="18"/>
                <w:szCs w:val="18"/>
              </w:rPr>
              <w:t>300</w:t>
            </w:r>
          </w:p>
        </w:tc>
        <w:tc>
          <w:tcPr>
            <w:tcW w:w="998" w:type="dxa"/>
            <w:noWrap/>
            <w:hideMark/>
          </w:tcPr>
          <w:p w14:paraId="57F04E6B"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c>
          <w:tcPr>
            <w:tcW w:w="1949" w:type="dxa"/>
            <w:noWrap/>
            <w:hideMark/>
          </w:tcPr>
          <w:p w14:paraId="38FD4F1D" w14:textId="77777777" w:rsidR="00FB7A5B" w:rsidRPr="002C26AF" w:rsidRDefault="00FB7A5B" w:rsidP="00525F0B">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sz w:val="18"/>
                <w:szCs w:val="18"/>
              </w:rPr>
            </w:pPr>
          </w:p>
        </w:tc>
      </w:tr>
      <w:tr w:rsidR="002C26AF" w:rsidRPr="002C26AF" w14:paraId="26D4A81B" w14:textId="77777777" w:rsidTr="00037AD4">
        <w:trPr>
          <w:trHeight w:val="567"/>
        </w:trPr>
        <w:tc>
          <w:tcPr>
            <w:cnfStyle w:val="001000000000" w:firstRow="0" w:lastRow="0" w:firstColumn="1" w:lastColumn="0" w:oddVBand="0" w:evenVBand="0" w:oddHBand="0" w:evenHBand="0" w:firstRowFirstColumn="0" w:firstRowLastColumn="0" w:lastRowFirstColumn="0" w:lastRowLastColumn="0"/>
            <w:tcW w:w="10182" w:type="dxa"/>
            <w:gridSpan w:val="10"/>
            <w:noWrap/>
          </w:tcPr>
          <w:p w14:paraId="0CC7B574" w14:textId="77777777" w:rsidR="00FB7A5B" w:rsidRPr="002C26AF" w:rsidRDefault="00FB7A5B" w:rsidP="00525F0B">
            <w:pPr>
              <w:rPr>
                <w:rFonts w:asciiTheme="majorHAnsi" w:eastAsia="Calibri" w:hAnsiTheme="majorHAnsi"/>
                <w:sz w:val="18"/>
                <w:szCs w:val="18"/>
              </w:rPr>
            </w:pPr>
          </w:p>
        </w:tc>
        <w:tc>
          <w:tcPr>
            <w:tcW w:w="3421" w:type="dxa"/>
            <w:gridSpan w:val="3"/>
            <w:shd w:val="clear" w:color="auto" w:fill="F2F2F2" w:themeFill="background1" w:themeFillShade="F2"/>
            <w:noWrap/>
          </w:tcPr>
          <w:p w14:paraId="6488DE08"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spacing w:val="20"/>
                <w:sz w:val="20"/>
                <w:szCs w:val="20"/>
              </w:rPr>
            </w:pPr>
            <w:r w:rsidRPr="002C26AF">
              <w:rPr>
                <w:rFonts w:asciiTheme="majorHAnsi" w:eastAsia="Calibri" w:hAnsiTheme="majorHAnsi"/>
                <w:b/>
                <w:spacing w:val="20"/>
                <w:sz w:val="20"/>
                <w:szCs w:val="20"/>
              </w:rPr>
              <w:t>RAZEM WARTOŚĆ BRUTTO [ZŁ]</w:t>
            </w:r>
          </w:p>
        </w:tc>
        <w:tc>
          <w:tcPr>
            <w:tcW w:w="1949" w:type="dxa"/>
            <w:noWrap/>
          </w:tcPr>
          <w:p w14:paraId="71BAD044" w14:textId="77777777" w:rsidR="00FB7A5B" w:rsidRPr="002C26AF" w:rsidRDefault="00FB7A5B" w:rsidP="00525F0B">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sz w:val="18"/>
                <w:szCs w:val="18"/>
              </w:rPr>
            </w:pPr>
          </w:p>
        </w:tc>
      </w:tr>
    </w:tbl>
    <w:p w14:paraId="0EA9C0A0" w14:textId="77777777" w:rsidR="004C6844" w:rsidRPr="009F7EFC" w:rsidRDefault="004C6844" w:rsidP="00930020">
      <w:pPr>
        <w:spacing w:before="120" w:after="160" w:line="259" w:lineRule="auto"/>
        <w:rPr>
          <w:rFonts w:ascii="Calibri" w:eastAsia="Calibri" w:hAnsi="Calibri"/>
          <w:sz w:val="22"/>
          <w:szCs w:val="22"/>
          <w:lang w:eastAsia="en-US"/>
        </w:rPr>
      </w:pPr>
      <w:r>
        <w:rPr>
          <w:rFonts w:ascii="Calibri" w:eastAsia="Calibri" w:hAnsi="Calibri"/>
          <w:sz w:val="22"/>
          <w:szCs w:val="22"/>
          <w:lang w:eastAsia="en-US"/>
        </w:rPr>
        <w:t xml:space="preserve">Ceny jednostkowe zawierają wszystkie koszty związane z realizacją zamówienia w tym dostawę. </w:t>
      </w:r>
    </w:p>
    <w:tbl>
      <w:tblPr>
        <w:tblStyle w:val="Tabela-Siatka2"/>
        <w:tblW w:w="15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0"/>
        <w:gridCol w:w="3590"/>
        <w:gridCol w:w="6483"/>
      </w:tblGrid>
      <w:tr w:rsidR="0010498A" w:rsidRPr="009D4C39" w14:paraId="152F911F" w14:textId="77777777" w:rsidTr="00930020">
        <w:trPr>
          <w:trHeight w:val="737"/>
        </w:trPr>
        <w:tc>
          <w:tcPr>
            <w:tcW w:w="5520" w:type="dxa"/>
            <w:vAlign w:val="bottom"/>
          </w:tcPr>
          <w:p w14:paraId="7BA7E682" w14:textId="77777777" w:rsidR="0010498A" w:rsidRPr="00CE283B" w:rsidRDefault="0010498A" w:rsidP="0010498A">
            <w:pPr>
              <w:pStyle w:val="Stopka"/>
              <w:rPr>
                <w:sz w:val="18"/>
                <w:szCs w:val="18"/>
              </w:rPr>
            </w:pPr>
          </w:p>
        </w:tc>
        <w:tc>
          <w:tcPr>
            <w:tcW w:w="3590" w:type="dxa"/>
            <w:vAlign w:val="bottom"/>
          </w:tcPr>
          <w:p w14:paraId="7343023C" w14:textId="77777777" w:rsidR="0010498A" w:rsidRPr="00CE283B" w:rsidRDefault="0010498A" w:rsidP="0010498A">
            <w:pPr>
              <w:pStyle w:val="Stopka"/>
              <w:rPr>
                <w:sz w:val="18"/>
                <w:szCs w:val="18"/>
              </w:rPr>
            </w:pPr>
          </w:p>
        </w:tc>
        <w:tc>
          <w:tcPr>
            <w:tcW w:w="6483" w:type="dxa"/>
            <w:vAlign w:val="bottom"/>
          </w:tcPr>
          <w:p w14:paraId="5FBEC8C5" w14:textId="510EFDE2" w:rsidR="00142497" w:rsidRDefault="0010498A" w:rsidP="00142497">
            <w:pPr>
              <w:pStyle w:val="Stopka"/>
              <w:jc w:val="center"/>
              <w:rPr>
                <w:sz w:val="18"/>
                <w:szCs w:val="18"/>
              </w:rPr>
            </w:pPr>
            <w:r w:rsidRPr="00CE283B">
              <w:rPr>
                <w:sz w:val="18"/>
                <w:szCs w:val="18"/>
              </w:rPr>
              <w:t>...................................................................................................................</w:t>
            </w:r>
          </w:p>
          <w:p w14:paraId="281A54AF" w14:textId="0AE6BDE0" w:rsidR="00142497" w:rsidRPr="00CE283B" w:rsidRDefault="0010498A" w:rsidP="00142497">
            <w:pPr>
              <w:pStyle w:val="Stopka"/>
              <w:jc w:val="center"/>
              <w:rPr>
                <w:sz w:val="18"/>
                <w:szCs w:val="18"/>
              </w:rPr>
            </w:pPr>
            <w:r w:rsidRPr="00CE283B">
              <w:rPr>
                <w:sz w:val="18"/>
                <w:szCs w:val="18"/>
              </w:rPr>
              <w:t>Podpis/y i pieczątka/ki upoważnionego/nyc</w:t>
            </w:r>
            <w:r>
              <w:rPr>
                <w:sz w:val="18"/>
                <w:szCs w:val="18"/>
              </w:rPr>
              <w:t>h przedstawiciela/li Wykonawcy</w:t>
            </w:r>
          </w:p>
        </w:tc>
      </w:tr>
    </w:tbl>
    <w:p w14:paraId="1189BACE" w14:textId="77777777" w:rsidR="0010498A" w:rsidRDefault="0010498A" w:rsidP="005B4470">
      <w:pPr>
        <w:widowControl w:val="0"/>
        <w:autoSpaceDE w:val="0"/>
        <w:autoSpaceDN w:val="0"/>
        <w:adjustRightInd w:val="0"/>
        <w:spacing w:before="120" w:after="80" w:line="276" w:lineRule="auto"/>
        <w:jc w:val="both"/>
        <w:rPr>
          <w:rFonts w:ascii="Calibri" w:hAnsi="Calibri"/>
          <w:sz w:val="22"/>
          <w:szCs w:val="22"/>
        </w:rPr>
        <w:sectPr w:rsidR="0010498A" w:rsidSect="00A06E1A">
          <w:pgSz w:w="16838" w:h="11906" w:orient="landscape" w:code="9"/>
          <w:pgMar w:top="851" w:right="567" w:bottom="851" w:left="567" w:header="709" w:footer="709" w:gutter="0"/>
          <w:cols w:space="708"/>
          <w:titlePg/>
          <w:docGrid w:linePitch="360"/>
        </w:sectPr>
      </w:pPr>
    </w:p>
    <w:tbl>
      <w:tblPr>
        <w:tblW w:w="15593" w:type="dxa"/>
        <w:tblLook w:val="04A0" w:firstRow="1" w:lastRow="0" w:firstColumn="1" w:lastColumn="0" w:noHBand="0" w:noVBand="1"/>
      </w:tblPr>
      <w:tblGrid>
        <w:gridCol w:w="9639"/>
        <w:gridCol w:w="2268"/>
        <w:gridCol w:w="3686"/>
      </w:tblGrid>
      <w:tr w:rsidR="0010498A" w:rsidRPr="00494BB6" w14:paraId="00131025" w14:textId="77777777" w:rsidTr="0010498A">
        <w:trPr>
          <w:trHeight w:val="794"/>
        </w:trPr>
        <w:tc>
          <w:tcPr>
            <w:tcW w:w="9639" w:type="dxa"/>
          </w:tcPr>
          <w:p w14:paraId="25DF47D4" w14:textId="77777777" w:rsidR="0010498A" w:rsidRPr="00494BB6" w:rsidRDefault="0010498A" w:rsidP="0010498A">
            <w:pPr>
              <w:ind w:left="-108"/>
              <w:rPr>
                <w:rFonts w:ascii="Calibri" w:hAnsi="Calibri"/>
                <w:b/>
                <w:bCs/>
                <w:sz w:val="20"/>
                <w:szCs w:val="20"/>
              </w:rPr>
            </w:pPr>
            <w:r w:rsidRPr="00494BB6">
              <w:rPr>
                <w:rFonts w:ascii="Calibri" w:hAnsi="Calibri"/>
                <w:b/>
                <w:bCs/>
                <w:sz w:val="20"/>
                <w:szCs w:val="20"/>
                <w:u w:val="single"/>
              </w:rPr>
              <w:lastRenderedPageBreak/>
              <w:t>ZAMAWIAJĄCY</w:t>
            </w:r>
            <w:r w:rsidRPr="00494BB6">
              <w:rPr>
                <w:rFonts w:ascii="Calibri" w:hAnsi="Calibri"/>
                <w:sz w:val="20"/>
                <w:szCs w:val="20"/>
              </w:rPr>
              <w:t>:</w:t>
            </w:r>
          </w:p>
          <w:p w14:paraId="01D3692A" w14:textId="77777777" w:rsidR="0010498A" w:rsidRPr="00494BB6" w:rsidRDefault="0010498A" w:rsidP="0010498A">
            <w:pPr>
              <w:ind w:left="-108"/>
              <w:rPr>
                <w:rFonts w:ascii="Calibri" w:hAnsi="Calibri"/>
                <w:b/>
                <w:bCs/>
                <w:sz w:val="20"/>
                <w:szCs w:val="20"/>
              </w:rPr>
            </w:pPr>
            <w:r w:rsidRPr="00494BB6">
              <w:rPr>
                <w:rFonts w:ascii="Calibri" w:hAnsi="Calibri"/>
                <w:b/>
                <w:bCs/>
                <w:sz w:val="20"/>
                <w:szCs w:val="20"/>
              </w:rPr>
              <w:t>Wojewódzki Inspektorat  Ochrony Środowiska w Warszawie</w:t>
            </w:r>
          </w:p>
          <w:p w14:paraId="26763173" w14:textId="77777777" w:rsidR="0010498A" w:rsidRPr="00494BB6" w:rsidRDefault="0010498A" w:rsidP="0010498A">
            <w:pPr>
              <w:ind w:left="-108"/>
              <w:rPr>
                <w:rFonts w:ascii="Calibri" w:hAnsi="Calibri"/>
                <w:b/>
                <w:bCs/>
                <w:sz w:val="20"/>
                <w:szCs w:val="20"/>
              </w:rPr>
            </w:pPr>
            <w:r w:rsidRPr="00494BB6">
              <w:rPr>
                <w:rFonts w:ascii="Calibri" w:hAnsi="Calibri"/>
                <w:b/>
                <w:bCs/>
                <w:sz w:val="20"/>
                <w:szCs w:val="20"/>
              </w:rPr>
              <w:t>ul. Bartycka110 A, 00</w:t>
            </w:r>
            <w:r w:rsidRPr="00494BB6">
              <w:rPr>
                <w:rFonts w:ascii="Calibri" w:hAnsi="Calibri"/>
                <w:sz w:val="20"/>
                <w:szCs w:val="20"/>
              </w:rPr>
              <w:t>-</w:t>
            </w:r>
            <w:r w:rsidRPr="00494BB6">
              <w:rPr>
                <w:rFonts w:ascii="Calibri" w:hAnsi="Calibri"/>
                <w:b/>
                <w:bCs/>
                <w:sz w:val="20"/>
                <w:szCs w:val="20"/>
              </w:rPr>
              <w:t>716 Warszawa</w:t>
            </w:r>
          </w:p>
        </w:tc>
        <w:tc>
          <w:tcPr>
            <w:tcW w:w="2268" w:type="dxa"/>
            <w:vAlign w:val="bottom"/>
          </w:tcPr>
          <w:p w14:paraId="1F53BD4F" w14:textId="77777777" w:rsidR="0010498A" w:rsidRPr="00494BB6" w:rsidRDefault="0010498A" w:rsidP="0010498A">
            <w:pPr>
              <w:jc w:val="center"/>
              <w:rPr>
                <w:sz w:val="18"/>
                <w:szCs w:val="18"/>
              </w:rPr>
            </w:pPr>
          </w:p>
        </w:tc>
        <w:tc>
          <w:tcPr>
            <w:tcW w:w="3686" w:type="dxa"/>
            <w:vAlign w:val="bottom"/>
          </w:tcPr>
          <w:p w14:paraId="6A92307A" w14:textId="77777777" w:rsidR="0010498A" w:rsidRPr="00494BB6" w:rsidRDefault="0010498A" w:rsidP="0010498A">
            <w:pPr>
              <w:jc w:val="center"/>
              <w:rPr>
                <w:rFonts w:ascii="Calibri" w:hAnsi="Calibri"/>
                <w:sz w:val="18"/>
                <w:szCs w:val="18"/>
              </w:rPr>
            </w:pPr>
            <w:r w:rsidRPr="00494BB6">
              <w:rPr>
                <w:rFonts w:ascii="Calibri" w:hAnsi="Calibri"/>
                <w:sz w:val="18"/>
                <w:szCs w:val="18"/>
              </w:rPr>
              <w:t>............................................................</w:t>
            </w:r>
          </w:p>
          <w:p w14:paraId="055A9BAE" w14:textId="77777777" w:rsidR="0010498A" w:rsidRPr="00494BB6" w:rsidRDefault="0010498A" w:rsidP="0010498A">
            <w:pPr>
              <w:jc w:val="center"/>
              <w:rPr>
                <w:sz w:val="18"/>
                <w:szCs w:val="18"/>
              </w:rPr>
            </w:pPr>
            <w:r w:rsidRPr="00494BB6">
              <w:rPr>
                <w:rFonts w:ascii="Calibri" w:hAnsi="Calibri"/>
                <w:sz w:val="18"/>
                <w:szCs w:val="18"/>
              </w:rPr>
              <w:t>(pieczątka - nazwa i adres Wykonawcy)</w:t>
            </w:r>
          </w:p>
        </w:tc>
      </w:tr>
    </w:tbl>
    <w:p w14:paraId="39C8E828" w14:textId="619D2CA3" w:rsidR="0010498A" w:rsidRDefault="0010498A" w:rsidP="0010498A">
      <w:pPr>
        <w:spacing w:before="240" w:after="160" w:line="259" w:lineRule="auto"/>
        <w:rPr>
          <w:rFonts w:ascii="Calibri" w:eastAsia="Calibri" w:hAnsi="Calibri"/>
          <w:b/>
          <w:sz w:val="28"/>
          <w:szCs w:val="28"/>
          <w:lang w:eastAsia="en-US"/>
        </w:rPr>
      </w:pPr>
      <w:r w:rsidRPr="007E42CC">
        <w:rPr>
          <w:rFonts w:ascii="Calibri" w:eastAsia="Calibri" w:hAnsi="Calibri"/>
          <w:b/>
          <w:sz w:val="28"/>
          <w:szCs w:val="28"/>
          <w:lang w:eastAsia="en-US"/>
        </w:rPr>
        <w:t xml:space="preserve">ZADANIE </w:t>
      </w:r>
      <w:r>
        <w:rPr>
          <w:rFonts w:ascii="Calibri" w:eastAsia="Calibri" w:hAnsi="Calibri"/>
          <w:b/>
          <w:sz w:val="28"/>
          <w:szCs w:val="28"/>
          <w:lang w:eastAsia="en-US"/>
        </w:rPr>
        <w:t>4 –</w:t>
      </w:r>
      <w:r w:rsidRPr="0059072A">
        <w:rPr>
          <w:rFonts w:ascii="Calibri" w:eastAsia="Calibri" w:hAnsi="Calibri"/>
          <w:b/>
          <w:sz w:val="28"/>
          <w:szCs w:val="28"/>
          <w:lang w:eastAsia="en-US"/>
        </w:rPr>
        <w:t xml:space="preserve"> </w:t>
      </w:r>
      <w:r w:rsidR="00CF22C5" w:rsidRPr="009F7EFC">
        <w:rPr>
          <w:rFonts w:ascii="Calibri" w:hAnsi="Calibri"/>
          <w:b/>
          <w:sz w:val="28"/>
          <w:szCs w:val="28"/>
        </w:rPr>
        <w:t>ODCZYNNIKI CHEMICZNE</w:t>
      </w:r>
    </w:p>
    <w:tbl>
      <w:tblPr>
        <w:tblStyle w:val="Zwykatabela11"/>
        <w:tblW w:w="15552" w:type="dxa"/>
        <w:tblLayout w:type="fixed"/>
        <w:tblLook w:val="04A0" w:firstRow="1" w:lastRow="0" w:firstColumn="1" w:lastColumn="0" w:noHBand="0" w:noVBand="1"/>
      </w:tblPr>
      <w:tblGrid>
        <w:gridCol w:w="493"/>
        <w:gridCol w:w="2514"/>
        <w:gridCol w:w="1025"/>
        <w:gridCol w:w="1344"/>
        <w:gridCol w:w="652"/>
        <w:gridCol w:w="759"/>
        <w:gridCol w:w="759"/>
        <w:gridCol w:w="759"/>
        <w:gridCol w:w="938"/>
        <w:gridCol w:w="939"/>
        <w:gridCol w:w="1211"/>
        <w:gridCol w:w="1212"/>
        <w:gridCol w:w="998"/>
        <w:gridCol w:w="1949"/>
      </w:tblGrid>
      <w:tr w:rsidR="002C26AF" w:rsidRPr="00EC69AF" w14:paraId="609C351D" w14:textId="77777777" w:rsidTr="00037AD4">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493" w:type="dxa"/>
            <w:vMerge w:val="restart"/>
            <w:noWrap/>
            <w:hideMark/>
          </w:tcPr>
          <w:p w14:paraId="671FD610" w14:textId="77777777" w:rsidR="002C26AF" w:rsidRPr="00EC69AF" w:rsidRDefault="002C26AF" w:rsidP="00930020">
            <w:pPr>
              <w:rPr>
                <w:rFonts w:asciiTheme="majorHAnsi" w:eastAsia="Calibri" w:hAnsiTheme="majorHAnsi"/>
                <w:color w:val="000000"/>
                <w:sz w:val="18"/>
                <w:szCs w:val="18"/>
              </w:rPr>
            </w:pPr>
            <w:r w:rsidRPr="00EC69AF">
              <w:rPr>
                <w:rFonts w:asciiTheme="majorHAnsi" w:eastAsia="Calibri" w:hAnsiTheme="majorHAnsi"/>
                <w:color w:val="000000"/>
                <w:sz w:val="18"/>
                <w:szCs w:val="18"/>
              </w:rPr>
              <w:t>Lp.</w:t>
            </w:r>
          </w:p>
        </w:tc>
        <w:tc>
          <w:tcPr>
            <w:tcW w:w="2514" w:type="dxa"/>
            <w:vMerge w:val="restart"/>
            <w:hideMark/>
          </w:tcPr>
          <w:p w14:paraId="4B641674" w14:textId="77777777" w:rsidR="002C26AF" w:rsidRPr="00EC69AF" w:rsidRDefault="002C26AF" w:rsidP="00930020">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olor w:val="000000"/>
                <w:sz w:val="18"/>
                <w:szCs w:val="18"/>
              </w:rPr>
            </w:pPr>
            <w:r w:rsidRPr="00EC69AF">
              <w:rPr>
                <w:rFonts w:asciiTheme="majorHAnsi" w:eastAsia="Calibri" w:hAnsiTheme="majorHAnsi"/>
                <w:color w:val="000000"/>
                <w:sz w:val="18"/>
                <w:szCs w:val="18"/>
              </w:rPr>
              <w:t>Nazwa</w:t>
            </w:r>
          </w:p>
        </w:tc>
        <w:tc>
          <w:tcPr>
            <w:tcW w:w="1025" w:type="dxa"/>
            <w:vMerge w:val="restart"/>
            <w:hideMark/>
          </w:tcPr>
          <w:p w14:paraId="59BE3688" w14:textId="77777777" w:rsidR="002C26AF" w:rsidRPr="00EC69AF" w:rsidRDefault="002C26AF" w:rsidP="00930020">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olor w:val="000000"/>
                <w:sz w:val="18"/>
                <w:szCs w:val="18"/>
              </w:rPr>
            </w:pPr>
            <w:r w:rsidRPr="00EC69AF">
              <w:rPr>
                <w:rFonts w:asciiTheme="majorHAnsi" w:eastAsia="Calibri" w:hAnsiTheme="majorHAnsi"/>
                <w:color w:val="000000"/>
                <w:sz w:val="18"/>
                <w:szCs w:val="18"/>
              </w:rPr>
              <w:t>Producent</w:t>
            </w:r>
          </w:p>
        </w:tc>
        <w:tc>
          <w:tcPr>
            <w:tcW w:w="1344" w:type="dxa"/>
            <w:vMerge w:val="restart"/>
            <w:hideMark/>
          </w:tcPr>
          <w:p w14:paraId="713EE9CD" w14:textId="77777777" w:rsidR="002C26AF" w:rsidRPr="00EC69AF" w:rsidRDefault="002C26AF" w:rsidP="00930020">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olor w:val="000000"/>
                <w:sz w:val="18"/>
                <w:szCs w:val="18"/>
              </w:rPr>
            </w:pPr>
            <w:r w:rsidRPr="00EC69AF">
              <w:rPr>
                <w:rFonts w:asciiTheme="majorHAnsi" w:eastAsia="Calibri" w:hAnsiTheme="majorHAnsi"/>
                <w:color w:val="000000"/>
                <w:sz w:val="18"/>
                <w:szCs w:val="18"/>
              </w:rPr>
              <w:t>Nr katalogowy</w:t>
            </w:r>
          </w:p>
        </w:tc>
        <w:tc>
          <w:tcPr>
            <w:tcW w:w="652" w:type="dxa"/>
            <w:vMerge w:val="restart"/>
            <w:hideMark/>
          </w:tcPr>
          <w:p w14:paraId="159C5AFB" w14:textId="77777777" w:rsidR="002C26AF" w:rsidRPr="00EC69AF" w:rsidRDefault="002C26AF" w:rsidP="00930020">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olor w:val="000000"/>
                <w:sz w:val="18"/>
                <w:szCs w:val="18"/>
              </w:rPr>
            </w:pPr>
            <w:r w:rsidRPr="00EC69AF">
              <w:rPr>
                <w:rFonts w:asciiTheme="majorHAnsi" w:eastAsia="Calibri" w:hAnsiTheme="majorHAnsi"/>
                <w:color w:val="000000"/>
                <w:sz w:val="18"/>
                <w:szCs w:val="18"/>
              </w:rPr>
              <w:t>jm</w:t>
            </w:r>
          </w:p>
        </w:tc>
        <w:tc>
          <w:tcPr>
            <w:tcW w:w="759" w:type="dxa"/>
            <w:vMerge w:val="restart"/>
            <w:hideMark/>
          </w:tcPr>
          <w:p w14:paraId="2A5B0C40" w14:textId="77777777" w:rsidR="002C26AF" w:rsidRPr="00EC69AF" w:rsidRDefault="002C26AF" w:rsidP="00930020">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olor w:val="000000"/>
                <w:sz w:val="18"/>
                <w:szCs w:val="18"/>
              </w:rPr>
            </w:pPr>
            <w:r w:rsidRPr="00EC69AF">
              <w:rPr>
                <w:rFonts w:asciiTheme="majorHAnsi" w:eastAsia="Calibri" w:hAnsiTheme="majorHAnsi"/>
                <w:color w:val="000000"/>
                <w:sz w:val="18"/>
                <w:szCs w:val="18"/>
              </w:rPr>
              <w:t>CI</w:t>
            </w:r>
          </w:p>
        </w:tc>
        <w:tc>
          <w:tcPr>
            <w:tcW w:w="759" w:type="dxa"/>
            <w:vMerge w:val="restart"/>
            <w:hideMark/>
          </w:tcPr>
          <w:p w14:paraId="01F1CE84" w14:textId="77777777" w:rsidR="002C26AF" w:rsidRPr="00EC69AF" w:rsidRDefault="002C26AF" w:rsidP="00930020">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olor w:val="000000"/>
                <w:sz w:val="18"/>
                <w:szCs w:val="18"/>
              </w:rPr>
            </w:pPr>
            <w:r w:rsidRPr="00EC69AF">
              <w:rPr>
                <w:rFonts w:asciiTheme="majorHAnsi" w:eastAsia="Calibri" w:hAnsiTheme="majorHAnsi"/>
                <w:color w:val="000000"/>
                <w:sz w:val="18"/>
                <w:szCs w:val="18"/>
              </w:rPr>
              <w:t>RA</w:t>
            </w:r>
          </w:p>
        </w:tc>
        <w:tc>
          <w:tcPr>
            <w:tcW w:w="759" w:type="dxa"/>
            <w:vMerge w:val="restart"/>
            <w:hideMark/>
          </w:tcPr>
          <w:p w14:paraId="348C5A92" w14:textId="77777777" w:rsidR="002C26AF" w:rsidRPr="00EC69AF" w:rsidRDefault="002C26AF" w:rsidP="00930020">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olor w:val="000000"/>
                <w:sz w:val="18"/>
                <w:szCs w:val="18"/>
              </w:rPr>
            </w:pPr>
            <w:r w:rsidRPr="00EC69AF">
              <w:rPr>
                <w:rFonts w:asciiTheme="majorHAnsi" w:eastAsia="Calibri" w:hAnsiTheme="majorHAnsi"/>
                <w:color w:val="000000"/>
                <w:sz w:val="18"/>
                <w:szCs w:val="18"/>
              </w:rPr>
              <w:t>WA</w:t>
            </w:r>
          </w:p>
        </w:tc>
        <w:tc>
          <w:tcPr>
            <w:tcW w:w="1877" w:type="dxa"/>
            <w:gridSpan w:val="2"/>
            <w:hideMark/>
          </w:tcPr>
          <w:p w14:paraId="077B6ADC" w14:textId="77777777" w:rsidR="002C26AF" w:rsidRPr="00820707" w:rsidRDefault="002C26AF" w:rsidP="00930020">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i/>
                <w:color w:val="000000"/>
                <w:sz w:val="18"/>
                <w:szCs w:val="18"/>
              </w:rPr>
            </w:pPr>
            <w:r>
              <w:rPr>
                <w:rFonts w:asciiTheme="majorHAnsi" w:eastAsia="Calibri" w:hAnsiTheme="majorHAnsi"/>
                <w:color w:val="000000"/>
                <w:sz w:val="18"/>
                <w:szCs w:val="18"/>
              </w:rPr>
              <w:t>Oferowany odczynnik</w:t>
            </w:r>
          </w:p>
        </w:tc>
        <w:tc>
          <w:tcPr>
            <w:tcW w:w="1211" w:type="dxa"/>
            <w:vMerge w:val="restart"/>
            <w:hideMark/>
          </w:tcPr>
          <w:p w14:paraId="24BF3FE8" w14:textId="77777777" w:rsidR="002C26AF" w:rsidRPr="00EC69AF" w:rsidRDefault="002C26AF" w:rsidP="00930020">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olor w:val="000000"/>
                <w:sz w:val="18"/>
                <w:szCs w:val="18"/>
              </w:rPr>
            </w:pPr>
            <w:r w:rsidRPr="00EC69AF">
              <w:rPr>
                <w:rFonts w:asciiTheme="majorHAnsi" w:eastAsia="Calibri" w:hAnsiTheme="majorHAnsi"/>
                <w:color w:val="000000"/>
                <w:sz w:val="18"/>
                <w:szCs w:val="18"/>
              </w:rPr>
              <w:t xml:space="preserve">Cena jednostkowa opakowania </w:t>
            </w:r>
            <w:r w:rsidRPr="00EC69AF">
              <w:rPr>
                <w:rFonts w:asciiTheme="majorHAnsi" w:eastAsia="Calibri" w:hAnsiTheme="majorHAnsi"/>
                <w:i/>
                <w:color w:val="000000"/>
                <w:sz w:val="18"/>
                <w:szCs w:val="18"/>
              </w:rPr>
              <w:t>[zł brutto]</w:t>
            </w:r>
          </w:p>
        </w:tc>
        <w:tc>
          <w:tcPr>
            <w:tcW w:w="1212" w:type="dxa"/>
            <w:vMerge w:val="restart"/>
          </w:tcPr>
          <w:p w14:paraId="580373C8" w14:textId="77777777" w:rsidR="002C26AF" w:rsidRPr="00EC69AF" w:rsidRDefault="002C26AF" w:rsidP="00930020">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olor w:val="000000"/>
                <w:sz w:val="18"/>
                <w:szCs w:val="18"/>
              </w:rPr>
            </w:pPr>
            <w:r w:rsidRPr="00EC69AF">
              <w:rPr>
                <w:rFonts w:asciiTheme="majorHAnsi" w:eastAsia="Calibri" w:hAnsiTheme="majorHAnsi"/>
                <w:color w:val="000000"/>
                <w:sz w:val="18"/>
                <w:szCs w:val="18"/>
              </w:rPr>
              <w:t xml:space="preserve">Liczba opakowań </w:t>
            </w:r>
            <w:r w:rsidRPr="00EC69AF">
              <w:rPr>
                <w:rFonts w:asciiTheme="majorHAnsi" w:eastAsia="Calibri" w:hAnsiTheme="majorHAnsi"/>
                <w:i/>
                <w:color w:val="000000"/>
                <w:sz w:val="18"/>
                <w:szCs w:val="18"/>
              </w:rPr>
              <w:t>[sztuki]</w:t>
            </w:r>
          </w:p>
        </w:tc>
        <w:tc>
          <w:tcPr>
            <w:tcW w:w="998" w:type="dxa"/>
            <w:vMerge w:val="restart"/>
            <w:hideMark/>
          </w:tcPr>
          <w:p w14:paraId="177DAAF5" w14:textId="77777777" w:rsidR="002C26AF" w:rsidRPr="00EC69AF" w:rsidRDefault="002C26AF" w:rsidP="00930020">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olor w:val="000000"/>
                <w:sz w:val="18"/>
                <w:szCs w:val="18"/>
              </w:rPr>
            </w:pPr>
            <w:r w:rsidRPr="00EC69AF">
              <w:rPr>
                <w:rFonts w:asciiTheme="majorHAnsi" w:eastAsia="Calibri" w:hAnsiTheme="majorHAnsi"/>
                <w:color w:val="000000"/>
                <w:sz w:val="18"/>
                <w:szCs w:val="18"/>
              </w:rPr>
              <w:t>Wartość podatku VAT w %</w:t>
            </w:r>
          </w:p>
        </w:tc>
        <w:tc>
          <w:tcPr>
            <w:tcW w:w="1949" w:type="dxa"/>
            <w:vMerge w:val="restart"/>
            <w:hideMark/>
          </w:tcPr>
          <w:p w14:paraId="4B1430AD" w14:textId="77777777" w:rsidR="002C26AF" w:rsidRPr="00EC69AF" w:rsidRDefault="002C26AF" w:rsidP="00930020">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olor w:val="000000"/>
                <w:sz w:val="18"/>
                <w:szCs w:val="18"/>
              </w:rPr>
            </w:pPr>
            <w:r w:rsidRPr="00EC69AF">
              <w:rPr>
                <w:rFonts w:asciiTheme="majorHAnsi" w:eastAsia="Calibri" w:hAnsiTheme="majorHAnsi"/>
                <w:color w:val="000000"/>
                <w:sz w:val="18"/>
                <w:szCs w:val="18"/>
              </w:rPr>
              <w:t xml:space="preserve">Wartość brutto w zł (cena jednostkowa w zł x liczba opakowań) </w:t>
            </w:r>
            <w:r w:rsidRPr="00EC69AF">
              <w:rPr>
                <w:rFonts w:asciiTheme="majorHAnsi" w:eastAsia="Calibri" w:hAnsiTheme="majorHAnsi"/>
                <w:i/>
                <w:color w:val="000000"/>
                <w:sz w:val="18"/>
                <w:szCs w:val="18"/>
              </w:rPr>
              <w:t xml:space="preserve">[kol. </w:t>
            </w:r>
            <w:r>
              <w:rPr>
                <w:rFonts w:asciiTheme="majorHAnsi" w:eastAsia="Calibri" w:hAnsiTheme="majorHAnsi"/>
                <w:i/>
                <w:color w:val="000000"/>
                <w:sz w:val="18"/>
                <w:szCs w:val="18"/>
              </w:rPr>
              <w:t>11</w:t>
            </w:r>
            <w:r w:rsidRPr="00EC69AF">
              <w:rPr>
                <w:rFonts w:asciiTheme="majorHAnsi" w:eastAsia="Calibri" w:hAnsiTheme="majorHAnsi"/>
                <w:i/>
                <w:color w:val="000000"/>
                <w:sz w:val="18"/>
                <w:szCs w:val="18"/>
              </w:rPr>
              <w:t xml:space="preserve"> x kol. </w:t>
            </w:r>
            <w:r>
              <w:rPr>
                <w:rFonts w:asciiTheme="majorHAnsi" w:eastAsia="Calibri" w:hAnsiTheme="majorHAnsi"/>
                <w:i/>
                <w:color w:val="000000"/>
                <w:sz w:val="18"/>
                <w:szCs w:val="18"/>
              </w:rPr>
              <w:t>12</w:t>
            </w:r>
            <w:r w:rsidRPr="00EC69AF">
              <w:rPr>
                <w:rFonts w:asciiTheme="majorHAnsi" w:eastAsia="Calibri" w:hAnsiTheme="majorHAnsi"/>
                <w:i/>
                <w:color w:val="000000"/>
                <w:sz w:val="18"/>
                <w:szCs w:val="18"/>
              </w:rPr>
              <w:t>]</w:t>
            </w:r>
          </w:p>
        </w:tc>
      </w:tr>
      <w:tr w:rsidR="00930020" w:rsidRPr="00EC69AF" w14:paraId="4CA66E99" w14:textId="77777777" w:rsidTr="00037AD4">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93" w:type="dxa"/>
            <w:vMerge/>
            <w:noWrap/>
          </w:tcPr>
          <w:p w14:paraId="63AE7253" w14:textId="77777777" w:rsidR="002C26AF" w:rsidRPr="00EC69AF" w:rsidRDefault="002C26AF" w:rsidP="00930020">
            <w:pPr>
              <w:rPr>
                <w:rFonts w:asciiTheme="majorHAnsi" w:eastAsia="Calibri" w:hAnsiTheme="majorHAnsi"/>
                <w:color w:val="000000"/>
                <w:sz w:val="18"/>
                <w:szCs w:val="18"/>
              </w:rPr>
            </w:pPr>
          </w:p>
        </w:tc>
        <w:tc>
          <w:tcPr>
            <w:tcW w:w="2514" w:type="dxa"/>
            <w:vMerge/>
          </w:tcPr>
          <w:p w14:paraId="3664BD5C" w14:textId="77777777" w:rsidR="002C26AF" w:rsidRPr="00EC69AF" w:rsidRDefault="002C26AF" w:rsidP="00930020">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000000"/>
                <w:sz w:val="18"/>
                <w:szCs w:val="18"/>
              </w:rPr>
            </w:pPr>
          </w:p>
        </w:tc>
        <w:tc>
          <w:tcPr>
            <w:tcW w:w="1025" w:type="dxa"/>
            <w:vMerge/>
          </w:tcPr>
          <w:p w14:paraId="51C138C7" w14:textId="77777777" w:rsidR="002C26AF" w:rsidRPr="00EC69AF" w:rsidRDefault="002C26AF" w:rsidP="00930020">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000000"/>
                <w:sz w:val="18"/>
                <w:szCs w:val="18"/>
              </w:rPr>
            </w:pPr>
          </w:p>
        </w:tc>
        <w:tc>
          <w:tcPr>
            <w:tcW w:w="1344" w:type="dxa"/>
            <w:vMerge/>
          </w:tcPr>
          <w:p w14:paraId="7CAC19A2" w14:textId="77777777" w:rsidR="002C26AF" w:rsidRPr="00EC69AF" w:rsidRDefault="002C26AF" w:rsidP="00930020">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000000"/>
                <w:sz w:val="18"/>
                <w:szCs w:val="18"/>
              </w:rPr>
            </w:pPr>
          </w:p>
        </w:tc>
        <w:tc>
          <w:tcPr>
            <w:tcW w:w="652" w:type="dxa"/>
            <w:vMerge/>
          </w:tcPr>
          <w:p w14:paraId="716058E7" w14:textId="77777777" w:rsidR="002C26AF" w:rsidRPr="00EC69AF" w:rsidRDefault="002C26AF" w:rsidP="00930020">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000000"/>
                <w:sz w:val="18"/>
                <w:szCs w:val="18"/>
              </w:rPr>
            </w:pPr>
          </w:p>
        </w:tc>
        <w:tc>
          <w:tcPr>
            <w:tcW w:w="759" w:type="dxa"/>
            <w:vMerge/>
          </w:tcPr>
          <w:p w14:paraId="183F9C44" w14:textId="77777777" w:rsidR="002C26AF" w:rsidRPr="00EC69AF" w:rsidRDefault="002C26AF" w:rsidP="00930020">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000000"/>
                <w:sz w:val="18"/>
                <w:szCs w:val="18"/>
              </w:rPr>
            </w:pPr>
          </w:p>
        </w:tc>
        <w:tc>
          <w:tcPr>
            <w:tcW w:w="759" w:type="dxa"/>
            <w:vMerge/>
          </w:tcPr>
          <w:p w14:paraId="5B5AAA67" w14:textId="77777777" w:rsidR="002C26AF" w:rsidRPr="00EC69AF" w:rsidRDefault="002C26AF" w:rsidP="00930020">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000000"/>
                <w:sz w:val="18"/>
                <w:szCs w:val="18"/>
              </w:rPr>
            </w:pPr>
          </w:p>
        </w:tc>
        <w:tc>
          <w:tcPr>
            <w:tcW w:w="759" w:type="dxa"/>
            <w:vMerge/>
          </w:tcPr>
          <w:p w14:paraId="4048191E" w14:textId="77777777" w:rsidR="002C26AF" w:rsidRPr="00EC69AF" w:rsidRDefault="002C26AF" w:rsidP="00930020">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000000"/>
                <w:sz w:val="18"/>
                <w:szCs w:val="18"/>
              </w:rPr>
            </w:pPr>
          </w:p>
        </w:tc>
        <w:tc>
          <w:tcPr>
            <w:tcW w:w="938" w:type="dxa"/>
            <w:shd w:val="clear" w:color="auto" w:fill="auto"/>
          </w:tcPr>
          <w:p w14:paraId="28F87CBA" w14:textId="77777777" w:rsidR="002C26AF" w:rsidRPr="00A97D69" w:rsidRDefault="002C26AF" w:rsidP="00930020">
            <w:pPr>
              <w:ind w:left="-54" w:right="-74"/>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b/>
                <w:bCs/>
                <w:i/>
                <w:color w:val="000000"/>
                <w:spacing w:val="-4"/>
                <w:sz w:val="16"/>
                <w:szCs w:val="16"/>
              </w:rPr>
            </w:pPr>
            <w:r w:rsidRPr="00B47C9F">
              <w:rPr>
                <w:rFonts w:asciiTheme="majorHAnsi" w:eastAsia="Calibri" w:hAnsiTheme="majorHAnsi"/>
                <w:i/>
                <w:color w:val="000000"/>
                <w:spacing w:val="-4"/>
                <w:sz w:val="16"/>
                <w:szCs w:val="16"/>
              </w:rPr>
              <w:t>producent</w:t>
            </w:r>
          </w:p>
        </w:tc>
        <w:tc>
          <w:tcPr>
            <w:tcW w:w="939" w:type="dxa"/>
            <w:shd w:val="clear" w:color="auto" w:fill="auto"/>
          </w:tcPr>
          <w:p w14:paraId="5FD5A377" w14:textId="77777777" w:rsidR="002C26AF" w:rsidRPr="00A97D69" w:rsidRDefault="002C26AF" w:rsidP="00930020">
            <w:pPr>
              <w:ind w:left="-54" w:right="-74"/>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b/>
                <w:i/>
                <w:color w:val="000000"/>
                <w:spacing w:val="-4"/>
                <w:sz w:val="16"/>
                <w:szCs w:val="16"/>
              </w:rPr>
            </w:pPr>
            <w:r w:rsidRPr="00B47C9F">
              <w:rPr>
                <w:rFonts w:asciiTheme="majorHAnsi" w:eastAsia="Calibri" w:hAnsiTheme="majorHAnsi"/>
                <w:i/>
                <w:color w:val="000000"/>
                <w:spacing w:val="-4"/>
                <w:sz w:val="16"/>
                <w:szCs w:val="16"/>
              </w:rPr>
              <w:t>numer katalogowy</w:t>
            </w:r>
          </w:p>
        </w:tc>
        <w:tc>
          <w:tcPr>
            <w:tcW w:w="1211" w:type="dxa"/>
            <w:vMerge/>
          </w:tcPr>
          <w:p w14:paraId="21ECF967" w14:textId="77777777" w:rsidR="002C26AF" w:rsidRPr="00EC69AF" w:rsidRDefault="002C26AF" w:rsidP="00930020">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000000"/>
                <w:sz w:val="18"/>
                <w:szCs w:val="18"/>
              </w:rPr>
            </w:pPr>
          </w:p>
        </w:tc>
        <w:tc>
          <w:tcPr>
            <w:tcW w:w="1212" w:type="dxa"/>
            <w:vMerge/>
          </w:tcPr>
          <w:p w14:paraId="1B28B0D9" w14:textId="77777777" w:rsidR="002C26AF" w:rsidRPr="00EC69AF" w:rsidRDefault="002C26AF" w:rsidP="00930020">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000000"/>
                <w:sz w:val="18"/>
                <w:szCs w:val="18"/>
              </w:rPr>
            </w:pPr>
          </w:p>
        </w:tc>
        <w:tc>
          <w:tcPr>
            <w:tcW w:w="998" w:type="dxa"/>
            <w:vMerge/>
          </w:tcPr>
          <w:p w14:paraId="031532CD" w14:textId="77777777" w:rsidR="002C26AF" w:rsidRPr="00EC69AF" w:rsidRDefault="002C26AF" w:rsidP="00930020">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000000"/>
                <w:sz w:val="18"/>
                <w:szCs w:val="18"/>
              </w:rPr>
            </w:pPr>
          </w:p>
        </w:tc>
        <w:tc>
          <w:tcPr>
            <w:tcW w:w="1949" w:type="dxa"/>
            <w:vMerge/>
          </w:tcPr>
          <w:p w14:paraId="5F4A9E44" w14:textId="77777777" w:rsidR="002C26AF" w:rsidRPr="00EC69AF" w:rsidRDefault="002C26AF" w:rsidP="00930020">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000000"/>
                <w:sz w:val="18"/>
                <w:szCs w:val="18"/>
              </w:rPr>
            </w:pPr>
          </w:p>
        </w:tc>
      </w:tr>
      <w:tr w:rsidR="00930020" w:rsidRPr="00EC69AF" w14:paraId="010BEC36"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27EDB089" w14:textId="77777777" w:rsidR="002C26AF" w:rsidRPr="00EC69AF" w:rsidRDefault="002C26AF" w:rsidP="00930020">
            <w:pPr>
              <w:contextualSpacing/>
              <w:rPr>
                <w:rFonts w:asciiTheme="majorHAnsi" w:eastAsia="Calibri" w:hAnsiTheme="majorHAnsi" w:cs="Arial"/>
                <w:i/>
                <w:color w:val="000000"/>
                <w:sz w:val="14"/>
                <w:szCs w:val="14"/>
              </w:rPr>
            </w:pPr>
            <w:r w:rsidRPr="00EC69AF">
              <w:rPr>
                <w:rFonts w:asciiTheme="majorHAnsi" w:eastAsia="Calibri" w:hAnsiTheme="majorHAnsi" w:cs="Arial"/>
                <w:i/>
                <w:color w:val="000000"/>
                <w:sz w:val="14"/>
                <w:szCs w:val="14"/>
              </w:rPr>
              <w:t>1</w:t>
            </w:r>
          </w:p>
        </w:tc>
        <w:tc>
          <w:tcPr>
            <w:tcW w:w="2514" w:type="dxa"/>
          </w:tcPr>
          <w:p w14:paraId="649A4026" w14:textId="77777777" w:rsidR="002C26AF" w:rsidRPr="00EC69AF" w:rsidRDefault="002C26AF" w:rsidP="00930020">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i/>
                <w:sz w:val="14"/>
                <w:szCs w:val="14"/>
              </w:rPr>
            </w:pPr>
            <w:r w:rsidRPr="00EC69AF">
              <w:rPr>
                <w:rFonts w:asciiTheme="majorHAnsi" w:eastAsia="Calibri" w:hAnsiTheme="majorHAnsi" w:cs="Arial"/>
                <w:i/>
                <w:sz w:val="14"/>
                <w:szCs w:val="14"/>
              </w:rPr>
              <w:t>2</w:t>
            </w:r>
          </w:p>
        </w:tc>
        <w:tc>
          <w:tcPr>
            <w:tcW w:w="1025" w:type="dxa"/>
          </w:tcPr>
          <w:p w14:paraId="0C9BDD7B" w14:textId="77777777" w:rsidR="002C26AF" w:rsidRPr="00EC69AF" w:rsidRDefault="002C26AF" w:rsidP="00930020">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i/>
                <w:sz w:val="14"/>
                <w:szCs w:val="14"/>
              </w:rPr>
            </w:pPr>
            <w:r w:rsidRPr="00EC69AF">
              <w:rPr>
                <w:rFonts w:asciiTheme="majorHAnsi" w:eastAsia="Calibri" w:hAnsiTheme="majorHAnsi" w:cs="Arial"/>
                <w:i/>
                <w:sz w:val="14"/>
                <w:szCs w:val="14"/>
              </w:rPr>
              <w:t>3</w:t>
            </w:r>
          </w:p>
        </w:tc>
        <w:tc>
          <w:tcPr>
            <w:tcW w:w="1344" w:type="dxa"/>
          </w:tcPr>
          <w:p w14:paraId="528C6BD5" w14:textId="77777777" w:rsidR="002C26AF" w:rsidRPr="00EC69AF" w:rsidRDefault="002C26AF" w:rsidP="00930020">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i/>
                <w:sz w:val="14"/>
                <w:szCs w:val="14"/>
              </w:rPr>
            </w:pPr>
            <w:r w:rsidRPr="00EC69AF">
              <w:rPr>
                <w:rFonts w:asciiTheme="majorHAnsi" w:eastAsia="Calibri" w:hAnsiTheme="majorHAnsi" w:cs="Arial"/>
                <w:i/>
                <w:sz w:val="14"/>
                <w:szCs w:val="14"/>
              </w:rPr>
              <w:t>4</w:t>
            </w:r>
          </w:p>
        </w:tc>
        <w:tc>
          <w:tcPr>
            <w:tcW w:w="652" w:type="dxa"/>
          </w:tcPr>
          <w:p w14:paraId="7011B466" w14:textId="77777777" w:rsidR="002C26AF" w:rsidRPr="00EC69AF" w:rsidRDefault="002C26AF" w:rsidP="00930020">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i/>
                <w:sz w:val="14"/>
                <w:szCs w:val="14"/>
              </w:rPr>
            </w:pPr>
            <w:r w:rsidRPr="00EC69AF">
              <w:rPr>
                <w:rFonts w:asciiTheme="majorHAnsi" w:eastAsia="Calibri" w:hAnsiTheme="majorHAnsi" w:cs="Arial"/>
                <w:i/>
                <w:sz w:val="14"/>
                <w:szCs w:val="14"/>
              </w:rPr>
              <w:t>5</w:t>
            </w:r>
          </w:p>
        </w:tc>
        <w:tc>
          <w:tcPr>
            <w:tcW w:w="759" w:type="dxa"/>
          </w:tcPr>
          <w:p w14:paraId="7242AE14" w14:textId="77777777" w:rsidR="002C26AF" w:rsidRPr="00EC69AF" w:rsidRDefault="002C26AF" w:rsidP="00930020">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i/>
                <w:sz w:val="14"/>
                <w:szCs w:val="14"/>
              </w:rPr>
            </w:pPr>
            <w:r w:rsidRPr="00EC69AF">
              <w:rPr>
                <w:rFonts w:asciiTheme="majorHAnsi" w:eastAsia="Calibri" w:hAnsiTheme="majorHAnsi" w:cs="Arial"/>
                <w:i/>
                <w:sz w:val="14"/>
                <w:szCs w:val="14"/>
              </w:rPr>
              <w:t>6</w:t>
            </w:r>
          </w:p>
        </w:tc>
        <w:tc>
          <w:tcPr>
            <w:tcW w:w="759" w:type="dxa"/>
          </w:tcPr>
          <w:p w14:paraId="031D2D61" w14:textId="77777777" w:rsidR="002C26AF" w:rsidRPr="00EC69AF" w:rsidRDefault="002C26AF" w:rsidP="00930020">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i/>
                <w:sz w:val="14"/>
                <w:szCs w:val="14"/>
              </w:rPr>
            </w:pPr>
            <w:r w:rsidRPr="00EC69AF">
              <w:rPr>
                <w:rFonts w:asciiTheme="majorHAnsi" w:eastAsia="Calibri" w:hAnsiTheme="majorHAnsi" w:cs="Arial"/>
                <w:i/>
                <w:sz w:val="14"/>
                <w:szCs w:val="14"/>
              </w:rPr>
              <w:t>7</w:t>
            </w:r>
          </w:p>
        </w:tc>
        <w:tc>
          <w:tcPr>
            <w:tcW w:w="759" w:type="dxa"/>
          </w:tcPr>
          <w:p w14:paraId="11629C50" w14:textId="77777777" w:rsidR="002C26AF" w:rsidRPr="00EC69AF" w:rsidRDefault="002C26AF" w:rsidP="00930020">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i/>
                <w:sz w:val="14"/>
                <w:szCs w:val="14"/>
              </w:rPr>
            </w:pPr>
            <w:r w:rsidRPr="00EC69AF">
              <w:rPr>
                <w:rFonts w:asciiTheme="majorHAnsi" w:eastAsia="Calibri" w:hAnsiTheme="majorHAnsi" w:cs="Arial"/>
                <w:i/>
                <w:sz w:val="14"/>
                <w:szCs w:val="14"/>
              </w:rPr>
              <w:t>8</w:t>
            </w:r>
          </w:p>
        </w:tc>
        <w:tc>
          <w:tcPr>
            <w:tcW w:w="938" w:type="dxa"/>
          </w:tcPr>
          <w:p w14:paraId="0F1353C7" w14:textId="77777777" w:rsidR="002C26AF" w:rsidRPr="00EC69AF" w:rsidRDefault="002C26AF" w:rsidP="00930020">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
                <w:color w:val="000000"/>
                <w:sz w:val="14"/>
                <w:szCs w:val="14"/>
              </w:rPr>
            </w:pPr>
            <w:r w:rsidRPr="00EC69AF">
              <w:rPr>
                <w:rFonts w:asciiTheme="majorHAnsi" w:eastAsia="Calibri" w:hAnsiTheme="majorHAnsi"/>
                <w:i/>
                <w:color w:val="000000"/>
                <w:sz w:val="14"/>
                <w:szCs w:val="14"/>
              </w:rPr>
              <w:t>9</w:t>
            </w:r>
          </w:p>
        </w:tc>
        <w:tc>
          <w:tcPr>
            <w:tcW w:w="939" w:type="dxa"/>
          </w:tcPr>
          <w:p w14:paraId="7381B1F0" w14:textId="77777777" w:rsidR="002C26AF" w:rsidRPr="00EC69AF" w:rsidRDefault="002C26AF" w:rsidP="00930020">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
                <w:color w:val="000000"/>
                <w:sz w:val="14"/>
                <w:szCs w:val="14"/>
              </w:rPr>
            </w:pPr>
            <w:r>
              <w:rPr>
                <w:rFonts w:asciiTheme="majorHAnsi" w:eastAsia="Calibri" w:hAnsiTheme="majorHAnsi"/>
                <w:i/>
                <w:color w:val="000000"/>
                <w:sz w:val="14"/>
                <w:szCs w:val="14"/>
              </w:rPr>
              <w:t>10</w:t>
            </w:r>
          </w:p>
        </w:tc>
        <w:tc>
          <w:tcPr>
            <w:tcW w:w="1211" w:type="dxa"/>
            <w:noWrap/>
          </w:tcPr>
          <w:p w14:paraId="51942A50" w14:textId="77777777" w:rsidR="002C26AF" w:rsidRPr="00EC69AF" w:rsidRDefault="002C26AF" w:rsidP="00930020">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
                <w:color w:val="000000"/>
                <w:sz w:val="14"/>
                <w:szCs w:val="14"/>
              </w:rPr>
            </w:pPr>
            <w:r>
              <w:rPr>
                <w:rFonts w:asciiTheme="majorHAnsi" w:eastAsia="Calibri" w:hAnsiTheme="majorHAnsi"/>
                <w:i/>
                <w:color w:val="000000"/>
                <w:sz w:val="14"/>
                <w:szCs w:val="14"/>
              </w:rPr>
              <w:t>11</w:t>
            </w:r>
          </w:p>
        </w:tc>
        <w:tc>
          <w:tcPr>
            <w:tcW w:w="1212" w:type="dxa"/>
          </w:tcPr>
          <w:p w14:paraId="3C282F15" w14:textId="77777777" w:rsidR="002C26AF" w:rsidRPr="00EC69AF" w:rsidRDefault="002C26AF" w:rsidP="00930020">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
                <w:color w:val="000000"/>
                <w:sz w:val="14"/>
                <w:szCs w:val="14"/>
              </w:rPr>
            </w:pPr>
            <w:r>
              <w:rPr>
                <w:rFonts w:asciiTheme="majorHAnsi" w:eastAsia="Calibri" w:hAnsiTheme="majorHAnsi"/>
                <w:i/>
                <w:color w:val="000000"/>
                <w:sz w:val="14"/>
                <w:szCs w:val="14"/>
              </w:rPr>
              <w:t>12</w:t>
            </w:r>
          </w:p>
        </w:tc>
        <w:tc>
          <w:tcPr>
            <w:tcW w:w="998" w:type="dxa"/>
            <w:noWrap/>
          </w:tcPr>
          <w:p w14:paraId="6CA3014F" w14:textId="77777777" w:rsidR="002C26AF" w:rsidRPr="00EC69AF" w:rsidRDefault="002C26AF" w:rsidP="00930020">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
                <w:color w:val="000000"/>
                <w:sz w:val="14"/>
                <w:szCs w:val="14"/>
              </w:rPr>
            </w:pPr>
            <w:r>
              <w:rPr>
                <w:rFonts w:asciiTheme="majorHAnsi" w:eastAsia="Calibri" w:hAnsiTheme="majorHAnsi"/>
                <w:i/>
                <w:color w:val="000000"/>
                <w:sz w:val="14"/>
                <w:szCs w:val="14"/>
              </w:rPr>
              <w:t>13</w:t>
            </w:r>
          </w:p>
        </w:tc>
        <w:tc>
          <w:tcPr>
            <w:tcW w:w="1949" w:type="dxa"/>
            <w:noWrap/>
          </w:tcPr>
          <w:p w14:paraId="447614E2" w14:textId="77777777" w:rsidR="002C26AF" w:rsidRPr="00EC69AF" w:rsidRDefault="002C26AF" w:rsidP="00930020">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
                <w:color w:val="000000"/>
                <w:sz w:val="14"/>
                <w:szCs w:val="14"/>
              </w:rPr>
            </w:pPr>
            <w:r>
              <w:rPr>
                <w:rFonts w:asciiTheme="majorHAnsi" w:eastAsia="Calibri" w:hAnsiTheme="majorHAnsi"/>
                <w:i/>
                <w:color w:val="000000"/>
                <w:sz w:val="14"/>
                <w:szCs w:val="14"/>
              </w:rPr>
              <w:t>14</w:t>
            </w:r>
          </w:p>
        </w:tc>
      </w:tr>
      <w:tr w:rsidR="002C26AF" w:rsidRPr="00EC69AF" w14:paraId="79ECF3F4"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25B61E0A" w14:textId="77777777" w:rsidR="002C26AF" w:rsidRPr="00EC69AF" w:rsidRDefault="002C26AF" w:rsidP="00115F35">
            <w:pPr>
              <w:numPr>
                <w:ilvl w:val="0"/>
                <w:numId w:val="42"/>
              </w:numPr>
              <w:rPr>
                <w:rFonts w:asciiTheme="majorHAnsi" w:eastAsia="Calibri" w:hAnsiTheme="majorHAnsi"/>
              </w:rPr>
            </w:pPr>
          </w:p>
        </w:tc>
        <w:tc>
          <w:tcPr>
            <w:tcW w:w="2514" w:type="dxa"/>
          </w:tcPr>
          <w:p w14:paraId="56AB3F3F" w14:textId="77777777" w:rsidR="002C26AF" w:rsidRPr="00EC69AF" w:rsidRDefault="002C26AF" w:rsidP="00930020">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Test kuwetowy formaldehyd (0,01-0,1mg/l)</w:t>
            </w:r>
          </w:p>
        </w:tc>
        <w:tc>
          <w:tcPr>
            <w:tcW w:w="1025" w:type="dxa"/>
          </w:tcPr>
          <w:p w14:paraId="02A63705" w14:textId="77777777" w:rsidR="002C26AF" w:rsidRPr="00EC69AF" w:rsidRDefault="002C26AF" w:rsidP="00930020">
            <w:pPr>
              <w:ind w:left="-113" w:right="-113"/>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B47C9F">
              <w:rPr>
                <w:rFonts w:ascii="Calibri" w:eastAsia="Calibri" w:hAnsi="Calibri"/>
                <w:spacing w:val="-8"/>
                <w:sz w:val="18"/>
                <w:szCs w:val="18"/>
              </w:rPr>
              <w:t>HACH LANGE</w:t>
            </w:r>
          </w:p>
        </w:tc>
        <w:tc>
          <w:tcPr>
            <w:tcW w:w="1344" w:type="dxa"/>
          </w:tcPr>
          <w:p w14:paraId="3D997A35" w14:textId="77777777" w:rsidR="002C26AF" w:rsidRPr="00EC69AF" w:rsidRDefault="002C26AF" w:rsidP="00930020">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LCS 325</w:t>
            </w:r>
          </w:p>
        </w:tc>
        <w:tc>
          <w:tcPr>
            <w:tcW w:w="652" w:type="dxa"/>
          </w:tcPr>
          <w:p w14:paraId="43F2105C" w14:textId="77777777" w:rsidR="002C26AF" w:rsidRPr="00EC69AF" w:rsidRDefault="002C26AF" w:rsidP="00930020">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op.</w:t>
            </w:r>
          </w:p>
        </w:tc>
        <w:tc>
          <w:tcPr>
            <w:tcW w:w="759" w:type="dxa"/>
          </w:tcPr>
          <w:p w14:paraId="386A6061" w14:textId="77777777" w:rsidR="002C26AF" w:rsidRPr="00EC69AF" w:rsidRDefault="002C26AF" w:rsidP="00930020">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6</w:t>
            </w:r>
          </w:p>
        </w:tc>
        <w:tc>
          <w:tcPr>
            <w:tcW w:w="759" w:type="dxa"/>
          </w:tcPr>
          <w:p w14:paraId="6400439A" w14:textId="77777777" w:rsidR="002C26AF" w:rsidRPr="00EC69AF" w:rsidRDefault="002C26AF" w:rsidP="00930020">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759" w:type="dxa"/>
          </w:tcPr>
          <w:p w14:paraId="792E4707" w14:textId="77777777" w:rsidR="002C26AF" w:rsidRPr="00EC69AF" w:rsidRDefault="002C26AF" w:rsidP="00930020">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8" w:type="dxa"/>
          </w:tcPr>
          <w:p w14:paraId="7F67E0CF" w14:textId="77777777" w:rsidR="002C26AF" w:rsidRPr="00EC69AF" w:rsidRDefault="002C26AF" w:rsidP="00930020">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4F285C69" w14:textId="77777777" w:rsidR="002C26AF" w:rsidRPr="00EC69AF" w:rsidRDefault="002C26AF" w:rsidP="00930020">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5A6E01AF" w14:textId="77777777" w:rsidR="002C26AF" w:rsidRPr="00EC69AF" w:rsidRDefault="002C26AF" w:rsidP="00930020">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494372BC" w14:textId="77777777" w:rsidR="002C26AF" w:rsidRPr="00EC69AF" w:rsidRDefault="002C26AF" w:rsidP="00930020">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6</w:t>
            </w:r>
          </w:p>
        </w:tc>
        <w:tc>
          <w:tcPr>
            <w:tcW w:w="998" w:type="dxa"/>
            <w:noWrap/>
          </w:tcPr>
          <w:p w14:paraId="3B95802C" w14:textId="77777777" w:rsidR="002C26AF" w:rsidRPr="00EC69AF" w:rsidRDefault="002C26AF" w:rsidP="00930020">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7162E4B5" w14:textId="77777777" w:rsidR="002C26AF" w:rsidRPr="00EC69AF" w:rsidRDefault="002C26AF" w:rsidP="00930020">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930020" w:rsidRPr="00EC69AF" w14:paraId="0FABB548"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1257CFC1" w14:textId="77777777" w:rsidR="002C26AF" w:rsidRPr="00EC69AF" w:rsidRDefault="002C26AF" w:rsidP="00115F35">
            <w:pPr>
              <w:numPr>
                <w:ilvl w:val="0"/>
                <w:numId w:val="42"/>
              </w:numPr>
              <w:rPr>
                <w:rFonts w:asciiTheme="majorHAnsi" w:eastAsia="Calibri" w:hAnsiTheme="majorHAnsi"/>
              </w:rPr>
            </w:pPr>
          </w:p>
        </w:tc>
        <w:tc>
          <w:tcPr>
            <w:tcW w:w="2514" w:type="dxa"/>
          </w:tcPr>
          <w:p w14:paraId="4DC9D92F" w14:textId="77777777" w:rsidR="002C26AF" w:rsidRPr="00EC69AF" w:rsidRDefault="002C26AF" w:rsidP="00930020">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Test kuwetowy ChZT 0-1000 mg/l O2</w:t>
            </w:r>
          </w:p>
        </w:tc>
        <w:tc>
          <w:tcPr>
            <w:tcW w:w="1025" w:type="dxa"/>
          </w:tcPr>
          <w:p w14:paraId="539DB125" w14:textId="77777777" w:rsidR="002C26AF" w:rsidRPr="00EC69AF" w:rsidRDefault="002C26AF" w:rsidP="00930020">
            <w:pPr>
              <w:ind w:left="-113" w:right="-113"/>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B47C9F">
              <w:rPr>
                <w:rFonts w:ascii="Calibri" w:eastAsia="Calibri" w:hAnsi="Calibri"/>
                <w:spacing w:val="-8"/>
                <w:sz w:val="18"/>
                <w:szCs w:val="18"/>
              </w:rPr>
              <w:t>HACH LANGE</w:t>
            </w:r>
          </w:p>
        </w:tc>
        <w:tc>
          <w:tcPr>
            <w:tcW w:w="1344" w:type="dxa"/>
          </w:tcPr>
          <w:p w14:paraId="63A1C6CF" w14:textId="77777777" w:rsidR="002C26AF" w:rsidRPr="00EC69AF" w:rsidRDefault="002C26AF" w:rsidP="00930020">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LCI-400</w:t>
            </w:r>
          </w:p>
        </w:tc>
        <w:tc>
          <w:tcPr>
            <w:tcW w:w="652" w:type="dxa"/>
          </w:tcPr>
          <w:p w14:paraId="5054E264" w14:textId="77777777" w:rsidR="002C26AF" w:rsidRPr="00EC69AF" w:rsidRDefault="002C26AF" w:rsidP="00930020">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op.</w:t>
            </w:r>
          </w:p>
        </w:tc>
        <w:tc>
          <w:tcPr>
            <w:tcW w:w="759" w:type="dxa"/>
          </w:tcPr>
          <w:p w14:paraId="637E0572" w14:textId="5DA3383F" w:rsidR="002C26AF" w:rsidRPr="00EC69AF" w:rsidRDefault="00930020" w:rsidP="00930020">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5</w:t>
            </w:r>
          </w:p>
        </w:tc>
        <w:tc>
          <w:tcPr>
            <w:tcW w:w="759" w:type="dxa"/>
          </w:tcPr>
          <w:p w14:paraId="74A3CE90" w14:textId="132078AE" w:rsidR="002C26AF" w:rsidRPr="00EC69AF" w:rsidRDefault="00930020" w:rsidP="00930020">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5</w:t>
            </w:r>
          </w:p>
        </w:tc>
        <w:tc>
          <w:tcPr>
            <w:tcW w:w="759" w:type="dxa"/>
          </w:tcPr>
          <w:p w14:paraId="4B385695" w14:textId="3EA33884" w:rsidR="002C26AF" w:rsidRPr="00EC69AF" w:rsidRDefault="00930020" w:rsidP="00930020">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5</w:t>
            </w:r>
          </w:p>
        </w:tc>
        <w:tc>
          <w:tcPr>
            <w:tcW w:w="938" w:type="dxa"/>
          </w:tcPr>
          <w:p w14:paraId="4B5E7E1A" w14:textId="77777777" w:rsidR="002C26AF" w:rsidRPr="00EC69AF" w:rsidRDefault="002C26AF" w:rsidP="00930020">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03187B79" w14:textId="77777777" w:rsidR="002C26AF" w:rsidRPr="00EC69AF" w:rsidRDefault="002C26AF" w:rsidP="00930020">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5D458422" w14:textId="1B93BC15" w:rsidR="002C26AF" w:rsidRPr="00EC69AF" w:rsidRDefault="002C26AF" w:rsidP="00930020">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4EEAE884" w14:textId="5DEE5730" w:rsidR="002C26AF" w:rsidRPr="00EC69AF" w:rsidRDefault="0095127E" w:rsidP="00930020">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15</w:t>
            </w:r>
          </w:p>
        </w:tc>
        <w:tc>
          <w:tcPr>
            <w:tcW w:w="998" w:type="dxa"/>
            <w:noWrap/>
          </w:tcPr>
          <w:p w14:paraId="24E6EA78" w14:textId="77777777" w:rsidR="002C26AF" w:rsidRPr="00EC69AF" w:rsidRDefault="002C26AF" w:rsidP="00930020">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49BDC141" w14:textId="77777777" w:rsidR="002C26AF" w:rsidRPr="00EC69AF" w:rsidRDefault="002C26AF" w:rsidP="00930020">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2C26AF" w:rsidRPr="00EC69AF" w14:paraId="767C0983" w14:textId="77777777" w:rsidTr="00037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 w:type="dxa"/>
            <w:noWrap/>
          </w:tcPr>
          <w:p w14:paraId="49563664" w14:textId="77777777" w:rsidR="002C26AF" w:rsidRPr="00EC69AF" w:rsidRDefault="002C26AF" w:rsidP="00115F35">
            <w:pPr>
              <w:numPr>
                <w:ilvl w:val="0"/>
                <w:numId w:val="42"/>
              </w:numPr>
              <w:rPr>
                <w:rFonts w:asciiTheme="majorHAnsi" w:eastAsia="Calibri" w:hAnsiTheme="majorHAnsi"/>
              </w:rPr>
            </w:pPr>
          </w:p>
        </w:tc>
        <w:tc>
          <w:tcPr>
            <w:tcW w:w="2514" w:type="dxa"/>
          </w:tcPr>
          <w:p w14:paraId="0B716CC1" w14:textId="77777777" w:rsidR="002C26AF" w:rsidRPr="00EC69AF" w:rsidRDefault="002C26AF" w:rsidP="00930020">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Test kuwetowy ChZT 0-150 mg/l O2</w:t>
            </w:r>
          </w:p>
        </w:tc>
        <w:tc>
          <w:tcPr>
            <w:tcW w:w="1025" w:type="dxa"/>
          </w:tcPr>
          <w:p w14:paraId="1965D419" w14:textId="77777777" w:rsidR="002C26AF" w:rsidRPr="00EC69AF" w:rsidRDefault="002C26AF" w:rsidP="00930020">
            <w:pPr>
              <w:ind w:left="-113" w:right="-113"/>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B47C9F">
              <w:rPr>
                <w:rFonts w:ascii="Calibri" w:eastAsia="Calibri" w:hAnsi="Calibri"/>
                <w:spacing w:val="-8"/>
                <w:sz w:val="18"/>
                <w:szCs w:val="18"/>
              </w:rPr>
              <w:t>HACH LANGE</w:t>
            </w:r>
          </w:p>
        </w:tc>
        <w:tc>
          <w:tcPr>
            <w:tcW w:w="1344" w:type="dxa"/>
          </w:tcPr>
          <w:p w14:paraId="72868E75" w14:textId="77777777" w:rsidR="002C26AF" w:rsidRPr="00EC69AF" w:rsidRDefault="002C26AF" w:rsidP="00930020">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LCI-500</w:t>
            </w:r>
          </w:p>
        </w:tc>
        <w:tc>
          <w:tcPr>
            <w:tcW w:w="652" w:type="dxa"/>
          </w:tcPr>
          <w:p w14:paraId="2F14145E" w14:textId="77777777" w:rsidR="002C26AF" w:rsidRPr="00EC69AF" w:rsidRDefault="002C26AF" w:rsidP="00930020">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op.</w:t>
            </w:r>
          </w:p>
        </w:tc>
        <w:tc>
          <w:tcPr>
            <w:tcW w:w="759" w:type="dxa"/>
          </w:tcPr>
          <w:p w14:paraId="305E2959" w14:textId="77777777" w:rsidR="002C26AF" w:rsidRPr="00EC69AF" w:rsidRDefault="002C26AF" w:rsidP="00930020">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30</w:t>
            </w:r>
          </w:p>
        </w:tc>
        <w:tc>
          <w:tcPr>
            <w:tcW w:w="759" w:type="dxa"/>
          </w:tcPr>
          <w:p w14:paraId="276514F3" w14:textId="77777777" w:rsidR="002C26AF" w:rsidRPr="00EC69AF" w:rsidRDefault="002C26AF" w:rsidP="00930020">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25</w:t>
            </w:r>
          </w:p>
        </w:tc>
        <w:tc>
          <w:tcPr>
            <w:tcW w:w="759" w:type="dxa"/>
          </w:tcPr>
          <w:p w14:paraId="6BE16B0B" w14:textId="77777777" w:rsidR="002C26AF" w:rsidRPr="00EC69AF" w:rsidRDefault="002C26AF" w:rsidP="00930020">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30</w:t>
            </w:r>
          </w:p>
        </w:tc>
        <w:tc>
          <w:tcPr>
            <w:tcW w:w="938" w:type="dxa"/>
          </w:tcPr>
          <w:p w14:paraId="41D46AC0" w14:textId="77777777" w:rsidR="002C26AF" w:rsidRPr="00EC69AF" w:rsidRDefault="002C26AF" w:rsidP="00930020">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0D101501" w14:textId="77777777" w:rsidR="002C26AF" w:rsidRPr="00EC69AF" w:rsidRDefault="002C26AF" w:rsidP="00930020">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3D028541" w14:textId="77777777" w:rsidR="002C26AF" w:rsidRPr="00EC69AF" w:rsidRDefault="002C26AF" w:rsidP="00930020">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24BEE9CE" w14:textId="77777777" w:rsidR="002C26AF" w:rsidRPr="00EC69AF" w:rsidRDefault="002C26AF" w:rsidP="00930020">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85</w:t>
            </w:r>
          </w:p>
        </w:tc>
        <w:tc>
          <w:tcPr>
            <w:tcW w:w="998" w:type="dxa"/>
            <w:noWrap/>
          </w:tcPr>
          <w:p w14:paraId="4B1C397C" w14:textId="77777777" w:rsidR="002C26AF" w:rsidRPr="00EC69AF" w:rsidRDefault="002C26AF" w:rsidP="00930020">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14D625FD" w14:textId="77777777" w:rsidR="002C26AF" w:rsidRPr="00EC69AF" w:rsidRDefault="002C26AF" w:rsidP="00930020">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000000"/>
                <w:sz w:val="18"/>
                <w:szCs w:val="18"/>
              </w:rPr>
            </w:pPr>
          </w:p>
        </w:tc>
      </w:tr>
      <w:tr w:rsidR="00930020" w:rsidRPr="00EC69AF" w14:paraId="73CA8989" w14:textId="77777777" w:rsidTr="00037AD4">
        <w:tc>
          <w:tcPr>
            <w:cnfStyle w:val="001000000000" w:firstRow="0" w:lastRow="0" w:firstColumn="1" w:lastColumn="0" w:oddVBand="0" w:evenVBand="0" w:oddHBand="0" w:evenHBand="0" w:firstRowFirstColumn="0" w:firstRowLastColumn="0" w:lastRowFirstColumn="0" w:lastRowLastColumn="0"/>
            <w:tcW w:w="493" w:type="dxa"/>
            <w:noWrap/>
          </w:tcPr>
          <w:p w14:paraId="0F85E60C" w14:textId="77777777" w:rsidR="002C26AF" w:rsidRPr="00EC69AF" w:rsidRDefault="002C26AF" w:rsidP="00115F35">
            <w:pPr>
              <w:numPr>
                <w:ilvl w:val="0"/>
                <w:numId w:val="42"/>
              </w:numPr>
              <w:rPr>
                <w:rFonts w:asciiTheme="majorHAnsi" w:eastAsia="Calibri" w:hAnsiTheme="majorHAnsi"/>
              </w:rPr>
            </w:pPr>
          </w:p>
        </w:tc>
        <w:tc>
          <w:tcPr>
            <w:tcW w:w="2514" w:type="dxa"/>
          </w:tcPr>
          <w:p w14:paraId="1ED70CCA" w14:textId="77777777" w:rsidR="002C26AF" w:rsidRPr="00EC69AF" w:rsidRDefault="002C26AF" w:rsidP="00930020">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Zestaw reagentów do krzemionki 1-100 mg/l</w:t>
            </w:r>
          </w:p>
        </w:tc>
        <w:tc>
          <w:tcPr>
            <w:tcW w:w="1025" w:type="dxa"/>
          </w:tcPr>
          <w:p w14:paraId="3B125E3A" w14:textId="77777777" w:rsidR="002C26AF" w:rsidRPr="00EC69AF" w:rsidRDefault="002C26AF" w:rsidP="00930020">
            <w:pPr>
              <w:ind w:left="-113" w:right="-113"/>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B47C9F">
              <w:rPr>
                <w:rFonts w:ascii="Calibri" w:eastAsia="Calibri" w:hAnsi="Calibri"/>
                <w:spacing w:val="-8"/>
                <w:sz w:val="18"/>
                <w:szCs w:val="18"/>
              </w:rPr>
              <w:t>HACH LANGE</w:t>
            </w:r>
          </w:p>
        </w:tc>
        <w:tc>
          <w:tcPr>
            <w:tcW w:w="1344" w:type="dxa"/>
          </w:tcPr>
          <w:p w14:paraId="4AB59D6D" w14:textId="77777777" w:rsidR="002C26AF" w:rsidRPr="00EC69AF" w:rsidRDefault="002C26AF" w:rsidP="00930020">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2244300</w:t>
            </w:r>
          </w:p>
        </w:tc>
        <w:tc>
          <w:tcPr>
            <w:tcW w:w="652" w:type="dxa"/>
          </w:tcPr>
          <w:p w14:paraId="34654DF1" w14:textId="77777777" w:rsidR="002C26AF" w:rsidRPr="00EC69AF" w:rsidRDefault="002C26AF" w:rsidP="00930020">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op.</w:t>
            </w:r>
          </w:p>
        </w:tc>
        <w:tc>
          <w:tcPr>
            <w:tcW w:w="759" w:type="dxa"/>
          </w:tcPr>
          <w:p w14:paraId="2D6BED3F" w14:textId="77777777" w:rsidR="002C26AF" w:rsidRPr="00EC69AF" w:rsidRDefault="002C26AF" w:rsidP="00930020">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w:t>
            </w:r>
          </w:p>
        </w:tc>
        <w:tc>
          <w:tcPr>
            <w:tcW w:w="759" w:type="dxa"/>
          </w:tcPr>
          <w:p w14:paraId="2079436F" w14:textId="77777777" w:rsidR="002C26AF" w:rsidRPr="00EC69AF" w:rsidRDefault="002C26AF" w:rsidP="00930020">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w:t>
            </w:r>
          </w:p>
        </w:tc>
        <w:tc>
          <w:tcPr>
            <w:tcW w:w="759" w:type="dxa"/>
          </w:tcPr>
          <w:p w14:paraId="671CBFFB" w14:textId="77777777" w:rsidR="002C26AF" w:rsidRPr="00EC69AF" w:rsidRDefault="002C26AF" w:rsidP="00930020">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1</w:t>
            </w:r>
          </w:p>
        </w:tc>
        <w:tc>
          <w:tcPr>
            <w:tcW w:w="938" w:type="dxa"/>
          </w:tcPr>
          <w:p w14:paraId="54FDE509" w14:textId="77777777" w:rsidR="002C26AF" w:rsidRPr="00EC69AF" w:rsidRDefault="002C26AF" w:rsidP="00930020">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sidRPr="00EC69AF">
              <w:rPr>
                <w:rFonts w:asciiTheme="majorHAnsi" w:eastAsia="Calibri" w:hAnsiTheme="majorHAnsi" w:cs="Arial"/>
                <w:color w:val="000000"/>
                <w:sz w:val="18"/>
                <w:szCs w:val="18"/>
              </w:rPr>
              <w:t> </w:t>
            </w:r>
          </w:p>
        </w:tc>
        <w:tc>
          <w:tcPr>
            <w:tcW w:w="939" w:type="dxa"/>
          </w:tcPr>
          <w:p w14:paraId="2B4876D8" w14:textId="77777777" w:rsidR="002C26AF" w:rsidRPr="00EC69AF" w:rsidRDefault="002C26AF" w:rsidP="00930020">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1" w:type="dxa"/>
            <w:noWrap/>
          </w:tcPr>
          <w:p w14:paraId="1603F784" w14:textId="77777777" w:rsidR="002C26AF" w:rsidRPr="00EC69AF" w:rsidRDefault="002C26AF" w:rsidP="00930020">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212" w:type="dxa"/>
          </w:tcPr>
          <w:p w14:paraId="313B3B86" w14:textId="77777777" w:rsidR="002C26AF" w:rsidRPr="00EC69AF" w:rsidRDefault="002C26AF" w:rsidP="00930020">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r>
              <w:rPr>
                <w:rFonts w:asciiTheme="majorHAnsi" w:eastAsia="Calibri" w:hAnsiTheme="majorHAnsi" w:cs="Arial"/>
                <w:color w:val="000000"/>
                <w:sz w:val="18"/>
                <w:szCs w:val="18"/>
              </w:rPr>
              <w:t>3</w:t>
            </w:r>
          </w:p>
        </w:tc>
        <w:tc>
          <w:tcPr>
            <w:tcW w:w="998" w:type="dxa"/>
            <w:noWrap/>
          </w:tcPr>
          <w:p w14:paraId="486762D7" w14:textId="77777777" w:rsidR="002C26AF" w:rsidRPr="00EC69AF" w:rsidRDefault="002C26AF" w:rsidP="00930020">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c>
          <w:tcPr>
            <w:tcW w:w="1949" w:type="dxa"/>
            <w:noWrap/>
          </w:tcPr>
          <w:p w14:paraId="41479FCE" w14:textId="77777777" w:rsidR="002C26AF" w:rsidRPr="00EC69AF" w:rsidRDefault="002C26AF" w:rsidP="00930020">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000000"/>
                <w:sz w:val="18"/>
                <w:szCs w:val="18"/>
              </w:rPr>
            </w:pPr>
          </w:p>
        </w:tc>
      </w:tr>
      <w:tr w:rsidR="002C26AF" w:rsidRPr="00EC69AF" w14:paraId="6AB7673D" w14:textId="77777777" w:rsidTr="00037AD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182" w:type="dxa"/>
            <w:gridSpan w:val="10"/>
            <w:shd w:val="clear" w:color="auto" w:fill="auto"/>
            <w:noWrap/>
          </w:tcPr>
          <w:p w14:paraId="54691DFA" w14:textId="77777777" w:rsidR="002C26AF" w:rsidRPr="00EC69AF" w:rsidRDefault="002C26AF" w:rsidP="00930020">
            <w:pPr>
              <w:rPr>
                <w:rFonts w:asciiTheme="majorHAnsi" w:eastAsia="Calibri" w:hAnsiTheme="majorHAnsi"/>
                <w:color w:val="000000"/>
                <w:sz w:val="18"/>
                <w:szCs w:val="18"/>
              </w:rPr>
            </w:pPr>
          </w:p>
        </w:tc>
        <w:tc>
          <w:tcPr>
            <w:tcW w:w="3421" w:type="dxa"/>
            <w:gridSpan w:val="3"/>
            <w:noWrap/>
          </w:tcPr>
          <w:p w14:paraId="5FAFE379" w14:textId="77777777" w:rsidR="002C26AF" w:rsidRPr="00EC69AF" w:rsidRDefault="002C26AF" w:rsidP="00930020">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000000"/>
                <w:spacing w:val="20"/>
                <w:sz w:val="20"/>
                <w:szCs w:val="20"/>
              </w:rPr>
            </w:pPr>
            <w:r w:rsidRPr="00EC69AF">
              <w:rPr>
                <w:rFonts w:asciiTheme="majorHAnsi" w:eastAsia="Calibri" w:hAnsiTheme="majorHAnsi"/>
                <w:b/>
                <w:color w:val="000000"/>
                <w:spacing w:val="20"/>
                <w:sz w:val="20"/>
                <w:szCs w:val="20"/>
              </w:rPr>
              <w:t>RAZEM WARTOŚĆ BRUTTO [ZŁ]</w:t>
            </w:r>
          </w:p>
        </w:tc>
        <w:tc>
          <w:tcPr>
            <w:tcW w:w="1949" w:type="dxa"/>
            <w:shd w:val="clear" w:color="auto" w:fill="auto"/>
            <w:noWrap/>
          </w:tcPr>
          <w:p w14:paraId="79B6891F" w14:textId="77777777" w:rsidR="002C26AF" w:rsidRPr="00EC69AF" w:rsidRDefault="002C26AF" w:rsidP="00930020">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000000"/>
                <w:sz w:val="18"/>
                <w:szCs w:val="18"/>
              </w:rPr>
            </w:pPr>
          </w:p>
        </w:tc>
      </w:tr>
    </w:tbl>
    <w:p w14:paraId="4B17B24B" w14:textId="77777777" w:rsidR="002C26AF" w:rsidRDefault="002C26AF" w:rsidP="004C6844">
      <w:pPr>
        <w:spacing w:after="160" w:line="259" w:lineRule="auto"/>
        <w:rPr>
          <w:rFonts w:ascii="Calibri" w:eastAsia="Calibri" w:hAnsi="Calibri"/>
          <w:sz w:val="22"/>
          <w:szCs w:val="22"/>
          <w:lang w:eastAsia="en-US"/>
        </w:rPr>
      </w:pPr>
    </w:p>
    <w:p w14:paraId="214F79F7" w14:textId="77777777" w:rsidR="004C6844" w:rsidRPr="009F7EFC" w:rsidRDefault="004C6844" w:rsidP="004C6844">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Ceny jednostkowe zawierają wszystkie koszty związane z realizacją zamówienia w tym dostawę. </w:t>
      </w:r>
    </w:p>
    <w:p w14:paraId="5005451F" w14:textId="332AF1C4" w:rsidR="0010498A" w:rsidRDefault="0010498A" w:rsidP="005B4470">
      <w:pPr>
        <w:widowControl w:val="0"/>
        <w:autoSpaceDE w:val="0"/>
        <w:autoSpaceDN w:val="0"/>
        <w:adjustRightInd w:val="0"/>
        <w:spacing w:before="120" w:after="80" w:line="276" w:lineRule="auto"/>
        <w:jc w:val="both"/>
        <w:rPr>
          <w:rFonts w:ascii="Calibri" w:hAnsi="Calibri"/>
          <w:sz w:val="22"/>
          <w:szCs w:val="22"/>
        </w:rPr>
      </w:pPr>
    </w:p>
    <w:p w14:paraId="04F12F3F" w14:textId="56F7D39F" w:rsidR="0010498A" w:rsidRDefault="0010498A" w:rsidP="0010498A">
      <w:pPr>
        <w:tabs>
          <w:tab w:val="left" w:pos="9540"/>
        </w:tabs>
        <w:spacing w:after="160" w:line="259" w:lineRule="auto"/>
        <w:rPr>
          <w:rFonts w:ascii="Calibri" w:eastAsia="Calibri" w:hAnsi="Calibri"/>
          <w:sz w:val="22"/>
          <w:szCs w:val="22"/>
          <w:lang w:eastAsia="en-US"/>
        </w:rPr>
      </w:pPr>
    </w:p>
    <w:p w14:paraId="33AE2AA0" w14:textId="77777777" w:rsidR="0010498A" w:rsidRDefault="0010498A" w:rsidP="0010498A">
      <w:pPr>
        <w:rPr>
          <w:rFonts w:ascii="Calibri" w:eastAsia="Calibri" w:hAnsi="Calibri"/>
          <w:sz w:val="22"/>
          <w:szCs w:val="22"/>
          <w:lang w:eastAsia="en-US"/>
        </w:rPr>
      </w:pPr>
    </w:p>
    <w:p w14:paraId="6D1E5C7A" w14:textId="77777777" w:rsidR="0010498A" w:rsidRDefault="0010498A" w:rsidP="0010498A">
      <w:pPr>
        <w:tabs>
          <w:tab w:val="left" w:pos="5250"/>
        </w:tabs>
        <w:rPr>
          <w:rFonts w:ascii="Calibri" w:eastAsia="Calibri" w:hAnsi="Calibri"/>
          <w:sz w:val="22"/>
          <w:szCs w:val="22"/>
          <w:lang w:eastAsia="en-US"/>
        </w:rPr>
      </w:pPr>
    </w:p>
    <w:tbl>
      <w:tblPr>
        <w:tblStyle w:val="Tabela-Siatka2"/>
        <w:tblW w:w="15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8"/>
        <w:gridCol w:w="3470"/>
        <w:gridCol w:w="6995"/>
      </w:tblGrid>
      <w:tr w:rsidR="0010498A" w:rsidRPr="009D4C39" w14:paraId="4F382305" w14:textId="77777777" w:rsidTr="0010498A">
        <w:trPr>
          <w:trHeight w:val="737"/>
        </w:trPr>
        <w:tc>
          <w:tcPr>
            <w:tcW w:w="5128" w:type="dxa"/>
            <w:vAlign w:val="bottom"/>
          </w:tcPr>
          <w:p w14:paraId="5526E80B" w14:textId="77777777" w:rsidR="0010498A" w:rsidRPr="00CE283B" w:rsidRDefault="0010498A" w:rsidP="0010498A">
            <w:pPr>
              <w:pStyle w:val="Stopka"/>
              <w:rPr>
                <w:sz w:val="18"/>
                <w:szCs w:val="18"/>
              </w:rPr>
            </w:pPr>
          </w:p>
        </w:tc>
        <w:tc>
          <w:tcPr>
            <w:tcW w:w="3470" w:type="dxa"/>
            <w:vAlign w:val="bottom"/>
          </w:tcPr>
          <w:p w14:paraId="50A0D3BF" w14:textId="77777777" w:rsidR="0010498A" w:rsidRPr="00CE283B" w:rsidRDefault="0010498A" w:rsidP="0010498A">
            <w:pPr>
              <w:pStyle w:val="Stopka"/>
              <w:rPr>
                <w:sz w:val="18"/>
                <w:szCs w:val="18"/>
              </w:rPr>
            </w:pPr>
          </w:p>
        </w:tc>
        <w:tc>
          <w:tcPr>
            <w:tcW w:w="6995" w:type="dxa"/>
            <w:vAlign w:val="bottom"/>
          </w:tcPr>
          <w:p w14:paraId="44E839DA" w14:textId="77777777" w:rsidR="0010498A" w:rsidRPr="00CE283B" w:rsidRDefault="0010498A" w:rsidP="0010498A">
            <w:pPr>
              <w:pStyle w:val="Stopka"/>
              <w:jc w:val="center"/>
              <w:rPr>
                <w:sz w:val="18"/>
                <w:szCs w:val="18"/>
              </w:rPr>
            </w:pPr>
            <w:r w:rsidRPr="00CE283B">
              <w:rPr>
                <w:sz w:val="18"/>
                <w:szCs w:val="18"/>
              </w:rPr>
              <w:t>…….......................................................................................................................</w:t>
            </w:r>
          </w:p>
          <w:p w14:paraId="1C003684" w14:textId="77777777" w:rsidR="0010498A" w:rsidRPr="00CE283B" w:rsidRDefault="0010498A" w:rsidP="0010498A">
            <w:pPr>
              <w:pStyle w:val="Stopka"/>
              <w:jc w:val="center"/>
              <w:rPr>
                <w:sz w:val="18"/>
                <w:szCs w:val="18"/>
              </w:rPr>
            </w:pPr>
            <w:r w:rsidRPr="00CE283B">
              <w:rPr>
                <w:sz w:val="18"/>
                <w:szCs w:val="18"/>
              </w:rPr>
              <w:t>Podpis/y i pieczątka/ki upoważnionego/nych przedstawiciela/li Wykonawcy</w:t>
            </w:r>
          </w:p>
        </w:tc>
      </w:tr>
    </w:tbl>
    <w:p w14:paraId="35EDAC3F" w14:textId="77777777" w:rsidR="0010498A" w:rsidRDefault="0010498A" w:rsidP="005B4470">
      <w:pPr>
        <w:widowControl w:val="0"/>
        <w:autoSpaceDE w:val="0"/>
        <w:autoSpaceDN w:val="0"/>
        <w:adjustRightInd w:val="0"/>
        <w:spacing w:before="120" w:after="80" w:line="276" w:lineRule="auto"/>
        <w:jc w:val="both"/>
        <w:rPr>
          <w:rFonts w:ascii="Calibri" w:hAnsi="Calibri"/>
          <w:sz w:val="22"/>
          <w:szCs w:val="22"/>
        </w:rPr>
        <w:sectPr w:rsidR="0010498A" w:rsidSect="00A06E1A">
          <w:pgSz w:w="16838" w:h="11906" w:orient="landscape" w:code="9"/>
          <w:pgMar w:top="851" w:right="567" w:bottom="851" w:left="567" w:header="709" w:footer="709" w:gutter="0"/>
          <w:cols w:space="708"/>
          <w:titlePg/>
          <w:docGrid w:linePitch="360"/>
        </w:sectPr>
      </w:pPr>
    </w:p>
    <w:tbl>
      <w:tblPr>
        <w:tblW w:w="15593" w:type="dxa"/>
        <w:tblLook w:val="04A0" w:firstRow="1" w:lastRow="0" w:firstColumn="1" w:lastColumn="0" w:noHBand="0" w:noVBand="1"/>
      </w:tblPr>
      <w:tblGrid>
        <w:gridCol w:w="9497"/>
        <w:gridCol w:w="2268"/>
        <w:gridCol w:w="3828"/>
      </w:tblGrid>
      <w:tr w:rsidR="0010498A" w:rsidRPr="00494BB6" w14:paraId="46A20AC5" w14:textId="77777777" w:rsidTr="0010498A">
        <w:trPr>
          <w:trHeight w:val="794"/>
        </w:trPr>
        <w:tc>
          <w:tcPr>
            <w:tcW w:w="9497" w:type="dxa"/>
          </w:tcPr>
          <w:p w14:paraId="584E48E7" w14:textId="77777777" w:rsidR="0010498A" w:rsidRPr="00494BB6" w:rsidRDefault="0010498A" w:rsidP="0010498A">
            <w:pPr>
              <w:ind w:left="-108"/>
              <w:rPr>
                <w:rFonts w:ascii="Calibri" w:hAnsi="Calibri"/>
                <w:b/>
                <w:bCs/>
                <w:sz w:val="20"/>
                <w:szCs w:val="20"/>
              </w:rPr>
            </w:pPr>
            <w:r w:rsidRPr="00494BB6">
              <w:rPr>
                <w:rFonts w:ascii="Calibri" w:hAnsi="Calibri"/>
                <w:b/>
                <w:bCs/>
                <w:sz w:val="20"/>
                <w:szCs w:val="20"/>
                <w:u w:val="single"/>
              </w:rPr>
              <w:lastRenderedPageBreak/>
              <w:t>ZAMAWIAJĄCY</w:t>
            </w:r>
            <w:r w:rsidRPr="00494BB6">
              <w:rPr>
                <w:rFonts w:ascii="Calibri" w:hAnsi="Calibri"/>
                <w:sz w:val="20"/>
                <w:szCs w:val="20"/>
              </w:rPr>
              <w:t>:</w:t>
            </w:r>
          </w:p>
          <w:p w14:paraId="4E4FA2D4" w14:textId="77777777" w:rsidR="0010498A" w:rsidRPr="00494BB6" w:rsidRDefault="0010498A" w:rsidP="0010498A">
            <w:pPr>
              <w:ind w:left="-108"/>
              <w:rPr>
                <w:rFonts w:ascii="Calibri" w:hAnsi="Calibri"/>
                <w:b/>
                <w:bCs/>
                <w:sz w:val="20"/>
                <w:szCs w:val="20"/>
              </w:rPr>
            </w:pPr>
            <w:r w:rsidRPr="00494BB6">
              <w:rPr>
                <w:rFonts w:ascii="Calibri" w:hAnsi="Calibri"/>
                <w:b/>
                <w:bCs/>
                <w:sz w:val="20"/>
                <w:szCs w:val="20"/>
              </w:rPr>
              <w:t>Wojewódzki Inspektorat  Ochrony Środowiska w Warszawie</w:t>
            </w:r>
          </w:p>
          <w:p w14:paraId="602681D8" w14:textId="77777777" w:rsidR="0010498A" w:rsidRPr="00494BB6" w:rsidRDefault="0010498A" w:rsidP="0010498A">
            <w:pPr>
              <w:ind w:left="-108"/>
              <w:rPr>
                <w:rFonts w:ascii="Calibri" w:hAnsi="Calibri"/>
                <w:b/>
                <w:bCs/>
                <w:sz w:val="20"/>
                <w:szCs w:val="20"/>
              </w:rPr>
            </w:pPr>
            <w:r w:rsidRPr="00494BB6">
              <w:rPr>
                <w:rFonts w:ascii="Calibri" w:hAnsi="Calibri"/>
                <w:b/>
                <w:bCs/>
                <w:sz w:val="20"/>
                <w:szCs w:val="20"/>
              </w:rPr>
              <w:t>ul. Bartycka110 A, 00</w:t>
            </w:r>
            <w:r w:rsidRPr="00494BB6">
              <w:rPr>
                <w:rFonts w:ascii="Calibri" w:hAnsi="Calibri"/>
                <w:sz w:val="20"/>
                <w:szCs w:val="20"/>
              </w:rPr>
              <w:t>-</w:t>
            </w:r>
            <w:r w:rsidRPr="00494BB6">
              <w:rPr>
                <w:rFonts w:ascii="Calibri" w:hAnsi="Calibri"/>
                <w:b/>
                <w:bCs/>
                <w:sz w:val="20"/>
                <w:szCs w:val="20"/>
              </w:rPr>
              <w:t>716 Warszawa</w:t>
            </w:r>
          </w:p>
        </w:tc>
        <w:tc>
          <w:tcPr>
            <w:tcW w:w="2268" w:type="dxa"/>
            <w:vAlign w:val="bottom"/>
          </w:tcPr>
          <w:p w14:paraId="40502BB6" w14:textId="77777777" w:rsidR="0010498A" w:rsidRPr="00494BB6" w:rsidRDefault="0010498A" w:rsidP="0010498A">
            <w:pPr>
              <w:jc w:val="center"/>
              <w:rPr>
                <w:sz w:val="18"/>
                <w:szCs w:val="18"/>
              </w:rPr>
            </w:pPr>
          </w:p>
        </w:tc>
        <w:tc>
          <w:tcPr>
            <w:tcW w:w="3828" w:type="dxa"/>
            <w:vAlign w:val="bottom"/>
          </w:tcPr>
          <w:p w14:paraId="5EA9C2B3" w14:textId="77777777" w:rsidR="0010498A" w:rsidRPr="00494BB6" w:rsidRDefault="0010498A" w:rsidP="0010498A">
            <w:pPr>
              <w:jc w:val="center"/>
              <w:rPr>
                <w:rFonts w:ascii="Calibri" w:hAnsi="Calibri"/>
                <w:sz w:val="18"/>
                <w:szCs w:val="18"/>
              </w:rPr>
            </w:pPr>
            <w:r w:rsidRPr="00494BB6">
              <w:rPr>
                <w:rFonts w:ascii="Calibri" w:hAnsi="Calibri"/>
                <w:sz w:val="18"/>
                <w:szCs w:val="18"/>
              </w:rPr>
              <w:t>............................................................</w:t>
            </w:r>
          </w:p>
          <w:p w14:paraId="319F4836" w14:textId="77777777" w:rsidR="0010498A" w:rsidRPr="00494BB6" w:rsidRDefault="0010498A" w:rsidP="0010498A">
            <w:pPr>
              <w:jc w:val="center"/>
              <w:rPr>
                <w:sz w:val="18"/>
                <w:szCs w:val="18"/>
              </w:rPr>
            </w:pPr>
            <w:r w:rsidRPr="00494BB6">
              <w:rPr>
                <w:rFonts w:ascii="Calibri" w:hAnsi="Calibri"/>
                <w:sz w:val="18"/>
                <w:szCs w:val="18"/>
              </w:rPr>
              <w:t>(pieczątka - nazwa i adres Wykonawcy)</w:t>
            </w:r>
          </w:p>
        </w:tc>
      </w:tr>
    </w:tbl>
    <w:p w14:paraId="5147D82B" w14:textId="148934BE" w:rsidR="0010498A" w:rsidRDefault="0010498A" w:rsidP="0010498A">
      <w:pPr>
        <w:spacing w:before="240" w:after="160" w:line="259" w:lineRule="auto"/>
        <w:rPr>
          <w:rFonts w:ascii="Calibri" w:eastAsia="Calibri" w:hAnsi="Calibri"/>
          <w:b/>
          <w:sz w:val="28"/>
          <w:szCs w:val="28"/>
          <w:lang w:eastAsia="en-US"/>
        </w:rPr>
      </w:pPr>
      <w:r w:rsidRPr="007E42CC">
        <w:rPr>
          <w:rFonts w:ascii="Calibri" w:eastAsia="Calibri" w:hAnsi="Calibri"/>
          <w:b/>
          <w:sz w:val="28"/>
          <w:szCs w:val="28"/>
          <w:lang w:eastAsia="en-US"/>
        </w:rPr>
        <w:t xml:space="preserve">ZADANIE </w:t>
      </w:r>
      <w:r>
        <w:rPr>
          <w:rFonts w:ascii="Calibri" w:eastAsia="Calibri" w:hAnsi="Calibri"/>
          <w:b/>
          <w:sz w:val="28"/>
          <w:szCs w:val="28"/>
          <w:lang w:eastAsia="en-US"/>
        </w:rPr>
        <w:t>5 –</w:t>
      </w:r>
      <w:r w:rsidRPr="0059072A">
        <w:rPr>
          <w:rFonts w:ascii="Calibri" w:eastAsia="Calibri" w:hAnsi="Calibri"/>
          <w:b/>
          <w:sz w:val="28"/>
          <w:szCs w:val="28"/>
          <w:lang w:eastAsia="en-US"/>
        </w:rPr>
        <w:t xml:space="preserve"> WZORC</w:t>
      </w:r>
      <w:r>
        <w:rPr>
          <w:rFonts w:ascii="Calibri" w:eastAsia="Calibri" w:hAnsi="Calibri"/>
          <w:b/>
          <w:sz w:val="28"/>
          <w:szCs w:val="28"/>
          <w:lang w:eastAsia="en-US"/>
        </w:rPr>
        <w:t>E</w:t>
      </w:r>
      <w:r w:rsidRPr="0059072A">
        <w:rPr>
          <w:rFonts w:ascii="Calibri" w:eastAsia="Calibri" w:hAnsi="Calibri"/>
          <w:b/>
          <w:sz w:val="28"/>
          <w:szCs w:val="28"/>
          <w:lang w:eastAsia="en-US"/>
        </w:rPr>
        <w:t xml:space="preserve"> I MATERIAŁ</w:t>
      </w:r>
      <w:r>
        <w:rPr>
          <w:rFonts w:ascii="Calibri" w:eastAsia="Calibri" w:hAnsi="Calibri"/>
          <w:b/>
          <w:sz w:val="28"/>
          <w:szCs w:val="28"/>
          <w:lang w:eastAsia="en-US"/>
        </w:rPr>
        <w:t>Y</w:t>
      </w:r>
      <w:r w:rsidRPr="0059072A">
        <w:rPr>
          <w:rFonts w:ascii="Calibri" w:eastAsia="Calibri" w:hAnsi="Calibri"/>
          <w:b/>
          <w:sz w:val="28"/>
          <w:szCs w:val="28"/>
          <w:lang w:eastAsia="en-US"/>
        </w:rPr>
        <w:t xml:space="preserve"> REFERENCYJN</w:t>
      </w:r>
      <w:r>
        <w:rPr>
          <w:rFonts w:ascii="Calibri" w:eastAsia="Calibri" w:hAnsi="Calibri"/>
          <w:b/>
          <w:sz w:val="28"/>
          <w:szCs w:val="28"/>
          <w:lang w:eastAsia="en-US"/>
        </w:rPr>
        <w:t>E</w:t>
      </w:r>
    </w:p>
    <w:tbl>
      <w:tblPr>
        <w:tblStyle w:val="Zwykatabela11"/>
        <w:tblW w:w="15446" w:type="dxa"/>
        <w:tblLayout w:type="fixed"/>
        <w:tblLook w:val="04A0" w:firstRow="1" w:lastRow="0" w:firstColumn="1" w:lastColumn="0" w:noHBand="0" w:noVBand="1"/>
      </w:tblPr>
      <w:tblGrid>
        <w:gridCol w:w="493"/>
        <w:gridCol w:w="2511"/>
        <w:gridCol w:w="1026"/>
        <w:gridCol w:w="1344"/>
        <w:gridCol w:w="8"/>
        <w:gridCol w:w="644"/>
        <w:gridCol w:w="760"/>
        <w:gridCol w:w="760"/>
        <w:gridCol w:w="760"/>
        <w:gridCol w:w="938"/>
        <w:gridCol w:w="939"/>
        <w:gridCol w:w="1213"/>
        <w:gridCol w:w="1213"/>
        <w:gridCol w:w="994"/>
        <w:gridCol w:w="1843"/>
      </w:tblGrid>
      <w:tr w:rsidR="00CF22C5" w:rsidRPr="00EC69AF" w14:paraId="510E86EE" w14:textId="77777777" w:rsidTr="00525F0B">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493" w:type="dxa"/>
            <w:vMerge w:val="restart"/>
            <w:noWrap/>
            <w:hideMark/>
          </w:tcPr>
          <w:p w14:paraId="034582D2" w14:textId="77777777" w:rsidR="00CF22C5" w:rsidRPr="00EC69AF" w:rsidRDefault="00CF22C5" w:rsidP="00525F0B">
            <w:pPr>
              <w:rPr>
                <w:rFonts w:ascii="Calibri" w:eastAsia="Calibri" w:hAnsi="Calibri"/>
                <w:color w:val="000000"/>
                <w:sz w:val="18"/>
                <w:szCs w:val="18"/>
              </w:rPr>
            </w:pPr>
            <w:r w:rsidRPr="00EC69AF">
              <w:rPr>
                <w:rFonts w:ascii="Calibri" w:eastAsia="Calibri" w:hAnsi="Calibri"/>
                <w:color w:val="000000"/>
                <w:sz w:val="18"/>
                <w:szCs w:val="18"/>
              </w:rPr>
              <w:t>Lp.</w:t>
            </w:r>
          </w:p>
        </w:tc>
        <w:tc>
          <w:tcPr>
            <w:tcW w:w="2511" w:type="dxa"/>
            <w:vMerge w:val="restart"/>
            <w:hideMark/>
          </w:tcPr>
          <w:p w14:paraId="1CB87128" w14:textId="77777777" w:rsidR="00CF22C5" w:rsidRPr="00EC69AF" w:rsidRDefault="00CF22C5" w:rsidP="00525F0B">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EC69AF">
              <w:rPr>
                <w:rFonts w:ascii="Calibri" w:eastAsia="Calibri" w:hAnsi="Calibri"/>
                <w:color w:val="000000"/>
                <w:sz w:val="18"/>
                <w:szCs w:val="18"/>
              </w:rPr>
              <w:t>Nazwa</w:t>
            </w:r>
          </w:p>
        </w:tc>
        <w:tc>
          <w:tcPr>
            <w:tcW w:w="1026" w:type="dxa"/>
            <w:vMerge w:val="restart"/>
            <w:hideMark/>
          </w:tcPr>
          <w:p w14:paraId="6AD9CE38" w14:textId="77777777" w:rsidR="00CF22C5" w:rsidRPr="00EC69AF" w:rsidRDefault="00CF22C5" w:rsidP="00525F0B">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EC69AF">
              <w:rPr>
                <w:rFonts w:ascii="Calibri" w:eastAsia="Calibri" w:hAnsi="Calibri"/>
                <w:color w:val="000000"/>
                <w:sz w:val="18"/>
                <w:szCs w:val="18"/>
              </w:rPr>
              <w:t>Producent</w:t>
            </w:r>
          </w:p>
        </w:tc>
        <w:tc>
          <w:tcPr>
            <w:tcW w:w="1344" w:type="dxa"/>
            <w:vMerge w:val="restart"/>
            <w:hideMark/>
          </w:tcPr>
          <w:p w14:paraId="40C91E26" w14:textId="77777777" w:rsidR="00CF22C5" w:rsidRPr="00EC69AF" w:rsidRDefault="00CF22C5" w:rsidP="00525F0B">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EC69AF">
              <w:rPr>
                <w:rFonts w:ascii="Calibri" w:eastAsia="Calibri" w:hAnsi="Calibri"/>
                <w:color w:val="000000"/>
                <w:sz w:val="18"/>
                <w:szCs w:val="18"/>
              </w:rPr>
              <w:t>Nr katalogowy</w:t>
            </w:r>
          </w:p>
        </w:tc>
        <w:tc>
          <w:tcPr>
            <w:tcW w:w="652" w:type="dxa"/>
            <w:gridSpan w:val="2"/>
            <w:vMerge w:val="restart"/>
            <w:hideMark/>
          </w:tcPr>
          <w:p w14:paraId="7E966F8B" w14:textId="77777777" w:rsidR="00CF22C5" w:rsidRPr="00EC69AF" w:rsidRDefault="00CF22C5" w:rsidP="00525F0B">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EC69AF">
              <w:rPr>
                <w:rFonts w:ascii="Calibri" w:eastAsia="Calibri" w:hAnsi="Calibri"/>
                <w:color w:val="000000"/>
                <w:sz w:val="18"/>
                <w:szCs w:val="18"/>
              </w:rPr>
              <w:t>jm</w:t>
            </w:r>
          </w:p>
        </w:tc>
        <w:tc>
          <w:tcPr>
            <w:tcW w:w="760" w:type="dxa"/>
            <w:vMerge w:val="restart"/>
            <w:hideMark/>
          </w:tcPr>
          <w:p w14:paraId="6C421C3B" w14:textId="77777777" w:rsidR="00CF22C5" w:rsidRPr="00EC69AF" w:rsidRDefault="00CF22C5" w:rsidP="00525F0B">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EC69AF">
              <w:rPr>
                <w:rFonts w:ascii="Calibri" w:eastAsia="Calibri" w:hAnsi="Calibri"/>
                <w:color w:val="000000"/>
                <w:sz w:val="18"/>
                <w:szCs w:val="18"/>
              </w:rPr>
              <w:t>CI</w:t>
            </w:r>
          </w:p>
        </w:tc>
        <w:tc>
          <w:tcPr>
            <w:tcW w:w="760" w:type="dxa"/>
            <w:vMerge w:val="restart"/>
            <w:hideMark/>
          </w:tcPr>
          <w:p w14:paraId="3F4203A3" w14:textId="77777777" w:rsidR="00CF22C5" w:rsidRPr="00EC69AF" w:rsidRDefault="00CF22C5" w:rsidP="00525F0B">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EC69AF">
              <w:rPr>
                <w:rFonts w:ascii="Calibri" w:eastAsia="Calibri" w:hAnsi="Calibri"/>
                <w:color w:val="000000"/>
                <w:sz w:val="18"/>
                <w:szCs w:val="18"/>
              </w:rPr>
              <w:t>RA</w:t>
            </w:r>
          </w:p>
        </w:tc>
        <w:tc>
          <w:tcPr>
            <w:tcW w:w="760" w:type="dxa"/>
            <w:vMerge w:val="restart"/>
            <w:hideMark/>
          </w:tcPr>
          <w:p w14:paraId="629255F6" w14:textId="77777777" w:rsidR="00CF22C5" w:rsidRPr="00EC69AF" w:rsidRDefault="00CF22C5" w:rsidP="00525F0B">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EC69AF">
              <w:rPr>
                <w:rFonts w:ascii="Calibri" w:eastAsia="Calibri" w:hAnsi="Calibri"/>
                <w:color w:val="000000"/>
                <w:sz w:val="18"/>
                <w:szCs w:val="18"/>
              </w:rPr>
              <w:t>WA</w:t>
            </w:r>
          </w:p>
        </w:tc>
        <w:tc>
          <w:tcPr>
            <w:tcW w:w="1877" w:type="dxa"/>
            <w:gridSpan w:val="2"/>
            <w:hideMark/>
          </w:tcPr>
          <w:p w14:paraId="22F89EBA" w14:textId="77777777" w:rsidR="00CF22C5" w:rsidRPr="00EC69AF" w:rsidRDefault="00CF22C5" w:rsidP="00525F0B">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Oferowany w</w:t>
            </w:r>
            <w:r w:rsidRPr="00820707">
              <w:rPr>
                <w:rFonts w:ascii="Calibri" w:eastAsia="Calibri" w:hAnsi="Calibri"/>
                <w:color w:val="000000"/>
                <w:sz w:val="18"/>
                <w:szCs w:val="18"/>
              </w:rPr>
              <w:t>zor</w:t>
            </w:r>
            <w:r>
              <w:rPr>
                <w:rFonts w:ascii="Calibri" w:eastAsia="Calibri" w:hAnsi="Calibri"/>
                <w:color w:val="000000"/>
                <w:sz w:val="18"/>
                <w:szCs w:val="18"/>
              </w:rPr>
              <w:t>zec</w:t>
            </w:r>
            <w:r w:rsidRPr="00820707">
              <w:rPr>
                <w:rFonts w:ascii="Calibri" w:eastAsia="Calibri" w:hAnsi="Calibri"/>
                <w:color w:val="000000"/>
                <w:sz w:val="18"/>
                <w:szCs w:val="18"/>
              </w:rPr>
              <w:t xml:space="preserve"> i materiał referencyjn</w:t>
            </w:r>
            <w:r>
              <w:rPr>
                <w:rFonts w:ascii="Calibri" w:eastAsia="Calibri" w:hAnsi="Calibri"/>
                <w:color w:val="000000"/>
                <w:sz w:val="18"/>
                <w:szCs w:val="18"/>
              </w:rPr>
              <w:t>y</w:t>
            </w:r>
          </w:p>
        </w:tc>
        <w:tc>
          <w:tcPr>
            <w:tcW w:w="1213" w:type="dxa"/>
            <w:vMerge w:val="restart"/>
            <w:hideMark/>
          </w:tcPr>
          <w:p w14:paraId="36EE0FAD" w14:textId="77777777" w:rsidR="00CF22C5" w:rsidRPr="00EC69AF" w:rsidRDefault="00CF22C5" w:rsidP="00525F0B">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EC69AF">
              <w:rPr>
                <w:rFonts w:ascii="Calibri" w:eastAsia="Calibri" w:hAnsi="Calibri"/>
                <w:color w:val="000000"/>
                <w:sz w:val="18"/>
                <w:szCs w:val="18"/>
              </w:rPr>
              <w:t>Cena jednostkowa (brutto) [zł]</w:t>
            </w:r>
          </w:p>
        </w:tc>
        <w:tc>
          <w:tcPr>
            <w:tcW w:w="1213" w:type="dxa"/>
            <w:vMerge w:val="restart"/>
          </w:tcPr>
          <w:p w14:paraId="65DC2BF9" w14:textId="77777777" w:rsidR="00CF22C5" w:rsidRPr="00EC69AF" w:rsidRDefault="00CF22C5" w:rsidP="00525F0B">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EC69AF">
              <w:rPr>
                <w:rFonts w:ascii="Calibri" w:eastAsia="Calibri" w:hAnsi="Calibri"/>
                <w:color w:val="000000"/>
                <w:sz w:val="18"/>
                <w:szCs w:val="18"/>
              </w:rPr>
              <w:t xml:space="preserve">Liczba opakowań </w:t>
            </w:r>
            <w:r w:rsidRPr="00EC69AF">
              <w:rPr>
                <w:rFonts w:ascii="Calibri" w:eastAsia="Calibri" w:hAnsi="Calibri"/>
                <w:i/>
                <w:color w:val="000000"/>
                <w:sz w:val="18"/>
                <w:szCs w:val="18"/>
              </w:rPr>
              <w:t>[sztuki]</w:t>
            </w:r>
          </w:p>
        </w:tc>
        <w:tc>
          <w:tcPr>
            <w:tcW w:w="994" w:type="dxa"/>
            <w:vMerge w:val="restart"/>
            <w:hideMark/>
          </w:tcPr>
          <w:p w14:paraId="4A8FDE47" w14:textId="77777777" w:rsidR="00CF22C5" w:rsidRPr="00EC69AF" w:rsidRDefault="00CF22C5" w:rsidP="00525F0B">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EC69AF">
              <w:rPr>
                <w:rFonts w:ascii="Calibri" w:eastAsia="Calibri" w:hAnsi="Calibri"/>
                <w:color w:val="000000"/>
                <w:sz w:val="18"/>
                <w:szCs w:val="18"/>
              </w:rPr>
              <w:t>Wartość podatku VAT w %</w:t>
            </w:r>
          </w:p>
        </w:tc>
        <w:tc>
          <w:tcPr>
            <w:tcW w:w="1843" w:type="dxa"/>
            <w:vMerge w:val="restart"/>
            <w:hideMark/>
          </w:tcPr>
          <w:p w14:paraId="0C4F1613" w14:textId="77777777" w:rsidR="00CF22C5" w:rsidRPr="00EC69AF" w:rsidRDefault="00CF22C5" w:rsidP="00525F0B">
            <w:pPr>
              <w:cnfStyle w:val="100000000000" w:firstRow="1"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sidRPr="00EC69AF">
              <w:rPr>
                <w:rFonts w:ascii="Calibri" w:eastAsia="Calibri" w:hAnsi="Calibri"/>
                <w:color w:val="000000"/>
                <w:sz w:val="18"/>
                <w:szCs w:val="18"/>
              </w:rPr>
              <w:t xml:space="preserve">Wartość brutto w zł (cena jednostkowa w zł x liczba opakowań) [kol. </w:t>
            </w:r>
            <w:r>
              <w:rPr>
                <w:rFonts w:ascii="Calibri" w:eastAsia="Calibri" w:hAnsi="Calibri"/>
                <w:color w:val="000000"/>
                <w:sz w:val="18"/>
                <w:szCs w:val="18"/>
              </w:rPr>
              <w:t>11</w:t>
            </w:r>
            <w:r w:rsidRPr="00EC69AF">
              <w:rPr>
                <w:rFonts w:ascii="Calibri" w:eastAsia="Calibri" w:hAnsi="Calibri"/>
                <w:color w:val="000000"/>
                <w:sz w:val="18"/>
                <w:szCs w:val="18"/>
              </w:rPr>
              <w:t xml:space="preserve"> x kol. </w:t>
            </w:r>
            <w:r>
              <w:rPr>
                <w:rFonts w:ascii="Calibri" w:eastAsia="Calibri" w:hAnsi="Calibri"/>
                <w:color w:val="000000"/>
                <w:sz w:val="18"/>
                <w:szCs w:val="18"/>
              </w:rPr>
              <w:t>12</w:t>
            </w:r>
            <w:r w:rsidRPr="00EC69AF">
              <w:rPr>
                <w:rFonts w:ascii="Calibri" w:eastAsia="Calibri" w:hAnsi="Calibri"/>
                <w:color w:val="000000"/>
                <w:sz w:val="18"/>
                <w:szCs w:val="18"/>
              </w:rPr>
              <w:t>]</w:t>
            </w:r>
          </w:p>
        </w:tc>
      </w:tr>
      <w:tr w:rsidR="00CF22C5" w:rsidRPr="00EC69AF" w14:paraId="5AB2E3C6" w14:textId="77777777" w:rsidTr="00CF22C5">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93" w:type="dxa"/>
            <w:vMerge/>
            <w:noWrap/>
          </w:tcPr>
          <w:p w14:paraId="355B42DC" w14:textId="77777777" w:rsidR="00CF22C5" w:rsidRPr="00EC69AF" w:rsidRDefault="00CF22C5" w:rsidP="00525F0B">
            <w:pPr>
              <w:rPr>
                <w:rFonts w:ascii="Calibri" w:eastAsia="Calibri" w:hAnsi="Calibri"/>
                <w:color w:val="000000"/>
                <w:sz w:val="18"/>
                <w:szCs w:val="18"/>
              </w:rPr>
            </w:pPr>
          </w:p>
        </w:tc>
        <w:tc>
          <w:tcPr>
            <w:tcW w:w="2511" w:type="dxa"/>
            <w:vMerge/>
          </w:tcPr>
          <w:p w14:paraId="0920C911"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026" w:type="dxa"/>
            <w:vMerge/>
          </w:tcPr>
          <w:p w14:paraId="49CE4E2B"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344" w:type="dxa"/>
            <w:vMerge/>
          </w:tcPr>
          <w:p w14:paraId="0A999BEB"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652" w:type="dxa"/>
            <w:gridSpan w:val="2"/>
            <w:vMerge/>
          </w:tcPr>
          <w:p w14:paraId="41FF471C"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760" w:type="dxa"/>
            <w:vMerge/>
          </w:tcPr>
          <w:p w14:paraId="7957D49C"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760" w:type="dxa"/>
            <w:vMerge/>
          </w:tcPr>
          <w:p w14:paraId="398463E7"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760" w:type="dxa"/>
            <w:vMerge/>
          </w:tcPr>
          <w:p w14:paraId="26F958E1"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938" w:type="dxa"/>
            <w:shd w:val="clear" w:color="auto" w:fill="auto"/>
          </w:tcPr>
          <w:p w14:paraId="46D37FE9" w14:textId="77777777" w:rsidR="00CF22C5" w:rsidRPr="00820707" w:rsidRDefault="00CF22C5" w:rsidP="00525F0B">
            <w:pPr>
              <w:ind w:left="-55" w:right="-73"/>
              <w:cnfStyle w:val="000000100000" w:firstRow="0" w:lastRow="0" w:firstColumn="0" w:lastColumn="0" w:oddVBand="0" w:evenVBand="0" w:oddHBand="1" w:evenHBand="0" w:firstRowFirstColumn="0" w:firstRowLastColumn="0" w:lastRowFirstColumn="0" w:lastRowLastColumn="0"/>
              <w:rPr>
                <w:rFonts w:ascii="Calibri" w:eastAsia="Calibri" w:hAnsi="Calibri"/>
                <w:b/>
                <w:bCs/>
                <w:i/>
                <w:color w:val="000000"/>
                <w:sz w:val="16"/>
                <w:szCs w:val="16"/>
              </w:rPr>
            </w:pPr>
            <w:r w:rsidRPr="00820707">
              <w:rPr>
                <w:rFonts w:ascii="Calibri" w:eastAsia="Calibri" w:hAnsi="Calibri"/>
                <w:b/>
                <w:bCs/>
                <w:i/>
                <w:color w:val="000000"/>
                <w:sz w:val="16"/>
                <w:szCs w:val="16"/>
              </w:rPr>
              <w:t>Producent</w:t>
            </w:r>
          </w:p>
        </w:tc>
        <w:tc>
          <w:tcPr>
            <w:tcW w:w="939" w:type="dxa"/>
            <w:shd w:val="clear" w:color="auto" w:fill="auto"/>
          </w:tcPr>
          <w:p w14:paraId="3ADEF51F" w14:textId="77777777" w:rsidR="00CF22C5" w:rsidRPr="00820707" w:rsidRDefault="00CF22C5" w:rsidP="00525F0B">
            <w:pPr>
              <w:ind w:left="-55" w:right="-73"/>
              <w:cnfStyle w:val="000000100000" w:firstRow="0" w:lastRow="0" w:firstColumn="0" w:lastColumn="0" w:oddVBand="0" w:evenVBand="0" w:oddHBand="1" w:evenHBand="0" w:firstRowFirstColumn="0" w:firstRowLastColumn="0" w:lastRowFirstColumn="0" w:lastRowLastColumn="0"/>
              <w:rPr>
                <w:rFonts w:ascii="Calibri" w:eastAsia="Calibri" w:hAnsi="Calibri"/>
                <w:b/>
                <w:i/>
                <w:color w:val="000000"/>
                <w:sz w:val="16"/>
                <w:szCs w:val="16"/>
              </w:rPr>
            </w:pPr>
            <w:r w:rsidRPr="00820707">
              <w:rPr>
                <w:rFonts w:ascii="Calibri" w:eastAsia="Calibri" w:hAnsi="Calibri"/>
                <w:b/>
                <w:i/>
                <w:color w:val="000000"/>
                <w:sz w:val="16"/>
                <w:szCs w:val="16"/>
              </w:rPr>
              <w:t>N</w:t>
            </w:r>
            <w:r>
              <w:rPr>
                <w:rFonts w:ascii="Calibri" w:eastAsia="Calibri" w:hAnsi="Calibri"/>
                <w:b/>
                <w:i/>
                <w:color w:val="000000"/>
                <w:sz w:val="16"/>
                <w:szCs w:val="16"/>
              </w:rPr>
              <w:t>umer</w:t>
            </w:r>
            <w:r w:rsidRPr="00820707">
              <w:rPr>
                <w:rFonts w:ascii="Calibri" w:eastAsia="Calibri" w:hAnsi="Calibri"/>
                <w:b/>
                <w:i/>
                <w:color w:val="000000"/>
                <w:sz w:val="16"/>
                <w:szCs w:val="16"/>
              </w:rPr>
              <w:t xml:space="preserve"> katalogowy</w:t>
            </w:r>
          </w:p>
        </w:tc>
        <w:tc>
          <w:tcPr>
            <w:tcW w:w="1213" w:type="dxa"/>
            <w:vMerge/>
          </w:tcPr>
          <w:p w14:paraId="166E7A2F"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vMerge/>
          </w:tcPr>
          <w:p w14:paraId="27522156"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994" w:type="dxa"/>
            <w:vMerge/>
          </w:tcPr>
          <w:p w14:paraId="14D5A5EE"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843" w:type="dxa"/>
            <w:vMerge/>
          </w:tcPr>
          <w:p w14:paraId="634B4C16"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CF22C5" w:rsidRPr="00EC69AF" w14:paraId="41493F31" w14:textId="77777777" w:rsidTr="00525F0B">
        <w:trPr>
          <w:trHeight w:val="170"/>
        </w:trPr>
        <w:tc>
          <w:tcPr>
            <w:cnfStyle w:val="001000000000" w:firstRow="0" w:lastRow="0" w:firstColumn="1" w:lastColumn="0" w:oddVBand="0" w:evenVBand="0" w:oddHBand="0" w:evenHBand="0" w:firstRowFirstColumn="0" w:firstRowLastColumn="0" w:lastRowFirstColumn="0" w:lastRowLastColumn="0"/>
            <w:tcW w:w="493" w:type="dxa"/>
            <w:noWrap/>
          </w:tcPr>
          <w:p w14:paraId="1BD8FF78" w14:textId="77777777" w:rsidR="00CF22C5" w:rsidRPr="00EC69AF" w:rsidRDefault="00CF22C5" w:rsidP="00525F0B">
            <w:pPr>
              <w:contextualSpacing/>
              <w:rPr>
                <w:rFonts w:ascii="Calibri" w:eastAsia="Calibri" w:hAnsi="Calibri" w:cs="Arial"/>
                <w:i/>
                <w:color w:val="000000"/>
                <w:sz w:val="14"/>
                <w:szCs w:val="14"/>
              </w:rPr>
            </w:pPr>
            <w:r w:rsidRPr="00EC69AF">
              <w:rPr>
                <w:rFonts w:ascii="Calibri" w:eastAsia="Calibri" w:hAnsi="Calibri" w:cs="Arial"/>
                <w:i/>
                <w:color w:val="000000"/>
                <w:sz w:val="14"/>
                <w:szCs w:val="14"/>
              </w:rPr>
              <w:t>1</w:t>
            </w:r>
          </w:p>
        </w:tc>
        <w:tc>
          <w:tcPr>
            <w:tcW w:w="2511" w:type="dxa"/>
          </w:tcPr>
          <w:p w14:paraId="6ECD5E94"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i/>
                <w:sz w:val="14"/>
                <w:szCs w:val="14"/>
              </w:rPr>
            </w:pPr>
            <w:r w:rsidRPr="00EC69AF">
              <w:rPr>
                <w:rFonts w:ascii="Calibri" w:eastAsia="Calibri" w:hAnsi="Calibri" w:cs="Arial"/>
                <w:i/>
                <w:sz w:val="14"/>
                <w:szCs w:val="14"/>
              </w:rPr>
              <w:t>2</w:t>
            </w:r>
          </w:p>
        </w:tc>
        <w:tc>
          <w:tcPr>
            <w:tcW w:w="1026" w:type="dxa"/>
          </w:tcPr>
          <w:p w14:paraId="57B2589D"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i/>
                <w:sz w:val="14"/>
                <w:szCs w:val="14"/>
              </w:rPr>
            </w:pPr>
            <w:r w:rsidRPr="00EC69AF">
              <w:rPr>
                <w:rFonts w:ascii="Calibri" w:eastAsia="Calibri" w:hAnsi="Calibri" w:cs="Arial"/>
                <w:i/>
                <w:sz w:val="14"/>
                <w:szCs w:val="14"/>
              </w:rPr>
              <w:t>3</w:t>
            </w:r>
          </w:p>
        </w:tc>
        <w:tc>
          <w:tcPr>
            <w:tcW w:w="1344" w:type="dxa"/>
          </w:tcPr>
          <w:p w14:paraId="6FFE5AD2"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i/>
                <w:sz w:val="14"/>
                <w:szCs w:val="14"/>
              </w:rPr>
            </w:pPr>
            <w:r w:rsidRPr="00EC69AF">
              <w:rPr>
                <w:rFonts w:ascii="Calibri" w:eastAsia="Calibri" w:hAnsi="Calibri" w:cs="Arial"/>
                <w:i/>
                <w:sz w:val="14"/>
                <w:szCs w:val="14"/>
              </w:rPr>
              <w:t>4</w:t>
            </w:r>
          </w:p>
        </w:tc>
        <w:tc>
          <w:tcPr>
            <w:tcW w:w="652" w:type="dxa"/>
            <w:gridSpan w:val="2"/>
          </w:tcPr>
          <w:p w14:paraId="0BEF17B0"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i/>
                <w:sz w:val="14"/>
                <w:szCs w:val="14"/>
              </w:rPr>
            </w:pPr>
            <w:r w:rsidRPr="00EC69AF">
              <w:rPr>
                <w:rFonts w:ascii="Calibri" w:eastAsia="Calibri" w:hAnsi="Calibri" w:cs="Arial"/>
                <w:i/>
                <w:sz w:val="14"/>
                <w:szCs w:val="14"/>
              </w:rPr>
              <w:t>5</w:t>
            </w:r>
          </w:p>
        </w:tc>
        <w:tc>
          <w:tcPr>
            <w:tcW w:w="760" w:type="dxa"/>
          </w:tcPr>
          <w:p w14:paraId="6E6C75E7"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i/>
                <w:sz w:val="14"/>
                <w:szCs w:val="14"/>
              </w:rPr>
            </w:pPr>
            <w:r w:rsidRPr="00EC69AF">
              <w:rPr>
                <w:rFonts w:ascii="Calibri" w:eastAsia="Calibri" w:hAnsi="Calibri" w:cs="Arial"/>
                <w:i/>
                <w:sz w:val="14"/>
                <w:szCs w:val="14"/>
              </w:rPr>
              <w:t>6</w:t>
            </w:r>
          </w:p>
        </w:tc>
        <w:tc>
          <w:tcPr>
            <w:tcW w:w="760" w:type="dxa"/>
          </w:tcPr>
          <w:p w14:paraId="51F41D3F"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i/>
                <w:sz w:val="14"/>
                <w:szCs w:val="14"/>
              </w:rPr>
            </w:pPr>
            <w:r w:rsidRPr="00EC69AF">
              <w:rPr>
                <w:rFonts w:ascii="Calibri" w:eastAsia="Calibri" w:hAnsi="Calibri" w:cs="Arial"/>
                <w:i/>
                <w:sz w:val="14"/>
                <w:szCs w:val="14"/>
              </w:rPr>
              <w:t>7</w:t>
            </w:r>
          </w:p>
        </w:tc>
        <w:tc>
          <w:tcPr>
            <w:tcW w:w="760" w:type="dxa"/>
          </w:tcPr>
          <w:p w14:paraId="1D12DD52"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cs="Arial"/>
                <w:i/>
                <w:sz w:val="14"/>
                <w:szCs w:val="14"/>
              </w:rPr>
            </w:pPr>
            <w:r w:rsidRPr="00EC69AF">
              <w:rPr>
                <w:rFonts w:ascii="Calibri" w:eastAsia="Calibri" w:hAnsi="Calibri" w:cs="Arial"/>
                <w:i/>
                <w:sz w:val="14"/>
                <w:szCs w:val="14"/>
              </w:rPr>
              <w:t>8</w:t>
            </w:r>
          </w:p>
        </w:tc>
        <w:tc>
          <w:tcPr>
            <w:tcW w:w="938" w:type="dxa"/>
          </w:tcPr>
          <w:p w14:paraId="77C147AF"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4"/>
                <w:szCs w:val="14"/>
              </w:rPr>
            </w:pPr>
            <w:r w:rsidRPr="00EC69AF">
              <w:rPr>
                <w:rFonts w:ascii="Calibri" w:eastAsia="Calibri" w:hAnsi="Calibri"/>
                <w:i/>
                <w:color w:val="000000"/>
                <w:sz w:val="14"/>
                <w:szCs w:val="14"/>
              </w:rPr>
              <w:t>9</w:t>
            </w:r>
          </w:p>
        </w:tc>
        <w:tc>
          <w:tcPr>
            <w:tcW w:w="939" w:type="dxa"/>
          </w:tcPr>
          <w:p w14:paraId="4CE80DEB"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4"/>
                <w:szCs w:val="14"/>
              </w:rPr>
            </w:pPr>
            <w:r>
              <w:rPr>
                <w:rFonts w:ascii="Calibri" w:eastAsia="Calibri" w:hAnsi="Calibri"/>
                <w:i/>
                <w:color w:val="000000"/>
                <w:sz w:val="14"/>
                <w:szCs w:val="14"/>
              </w:rPr>
              <w:t>10</w:t>
            </w:r>
          </w:p>
        </w:tc>
        <w:tc>
          <w:tcPr>
            <w:tcW w:w="1213" w:type="dxa"/>
            <w:noWrap/>
          </w:tcPr>
          <w:p w14:paraId="7D6AC842"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4"/>
                <w:szCs w:val="14"/>
              </w:rPr>
            </w:pPr>
            <w:r>
              <w:rPr>
                <w:rFonts w:ascii="Calibri" w:eastAsia="Calibri" w:hAnsi="Calibri"/>
                <w:i/>
                <w:color w:val="000000"/>
                <w:sz w:val="14"/>
                <w:szCs w:val="14"/>
              </w:rPr>
              <w:t>11</w:t>
            </w:r>
          </w:p>
        </w:tc>
        <w:tc>
          <w:tcPr>
            <w:tcW w:w="1213" w:type="dxa"/>
          </w:tcPr>
          <w:p w14:paraId="04918EA8"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4"/>
                <w:szCs w:val="14"/>
              </w:rPr>
            </w:pPr>
            <w:r>
              <w:rPr>
                <w:rFonts w:ascii="Calibri" w:eastAsia="Calibri" w:hAnsi="Calibri"/>
                <w:i/>
                <w:color w:val="000000"/>
                <w:sz w:val="14"/>
                <w:szCs w:val="14"/>
              </w:rPr>
              <w:t>12</w:t>
            </w:r>
          </w:p>
        </w:tc>
        <w:tc>
          <w:tcPr>
            <w:tcW w:w="994" w:type="dxa"/>
            <w:noWrap/>
          </w:tcPr>
          <w:p w14:paraId="5F1A6E1D"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4"/>
                <w:szCs w:val="14"/>
              </w:rPr>
            </w:pPr>
            <w:r>
              <w:rPr>
                <w:rFonts w:ascii="Calibri" w:eastAsia="Calibri" w:hAnsi="Calibri"/>
                <w:i/>
                <w:color w:val="000000"/>
                <w:sz w:val="14"/>
                <w:szCs w:val="14"/>
              </w:rPr>
              <w:t>13</w:t>
            </w:r>
          </w:p>
        </w:tc>
        <w:tc>
          <w:tcPr>
            <w:tcW w:w="1843" w:type="dxa"/>
            <w:noWrap/>
          </w:tcPr>
          <w:p w14:paraId="13FF3963"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4"/>
                <w:szCs w:val="14"/>
              </w:rPr>
            </w:pPr>
            <w:r>
              <w:rPr>
                <w:rFonts w:ascii="Calibri" w:eastAsia="Calibri" w:hAnsi="Calibri"/>
                <w:i/>
                <w:color w:val="000000"/>
                <w:sz w:val="14"/>
                <w:szCs w:val="14"/>
              </w:rPr>
              <w:t>14</w:t>
            </w:r>
          </w:p>
        </w:tc>
      </w:tr>
      <w:tr w:rsidR="00CF22C5" w:rsidRPr="00EC69AF" w14:paraId="13254B91" w14:textId="77777777" w:rsidTr="00525F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 w:type="dxa"/>
            <w:noWrap/>
          </w:tcPr>
          <w:p w14:paraId="320A056E" w14:textId="77777777" w:rsidR="00CF22C5" w:rsidRPr="00EC69AF" w:rsidRDefault="00CF22C5" w:rsidP="00115F35">
            <w:pPr>
              <w:numPr>
                <w:ilvl w:val="0"/>
                <w:numId w:val="36"/>
              </w:numPr>
              <w:contextualSpacing/>
              <w:rPr>
                <w:rFonts w:ascii="Calibri" w:eastAsia="Calibri" w:hAnsi="Calibri" w:cs="Arial"/>
                <w:b w:val="0"/>
                <w:color w:val="000000"/>
                <w:sz w:val="18"/>
                <w:szCs w:val="18"/>
              </w:rPr>
            </w:pPr>
          </w:p>
        </w:tc>
        <w:tc>
          <w:tcPr>
            <w:tcW w:w="2511" w:type="dxa"/>
          </w:tcPr>
          <w:p w14:paraId="457F2381"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xml:space="preserve"> wzorzec olejów roślinnych i mineralnych 1000 ug/ml w n-propanolu</w:t>
            </w:r>
          </w:p>
        </w:tc>
        <w:tc>
          <w:tcPr>
            <w:tcW w:w="1026" w:type="dxa"/>
          </w:tcPr>
          <w:p w14:paraId="3981DDD6"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Accu Standard</w:t>
            </w:r>
          </w:p>
        </w:tc>
        <w:tc>
          <w:tcPr>
            <w:tcW w:w="1344" w:type="dxa"/>
          </w:tcPr>
          <w:p w14:paraId="462829A4"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WC-OILG-10X-1</w:t>
            </w:r>
          </w:p>
        </w:tc>
        <w:tc>
          <w:tcPr>
            <w:tcW w:w="652" w:type="dxa"/>
            <w:gridSpan w:val="2"/>
          </w:tcPr>
          <w:p w14:paraId="0DD25CB0"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ml</w:t>
            </w:r>
          </w:p>
        </w:tc>
        <w:tc>
          <w:tcPr>
            <w:tcW w:w="760" w:type="dxa"/>
          </w:tcPr>
          <w:p w14:paraId="5A3A72D3"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w:t>
            </w:r>
          </w:p>
        </w:tc>
        <w:tc>
          <w:tcPr>
            <w:tcW w:w="760" w:type="dxa"/>
          </w:tcPr>
          <w:p w14:paraId="0F53ECE9"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w:t>
            </w:r>
          </w:p>
        </w:tc>
        <w:tc>
          <w:tcPr>
            <w:tcW w:w="760" w:type="dxa"/>
          </w:tcPr>
          <w:p w14:paraId="21B45B79"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100</w:t>
            </w:r>
          </w:p>
        </w:tc>
        <w:tc>
          <w:tcPr>
            <w:tcW w:w="938" w:type="dxa"/>
            <w:hideMark/>
          </w:tcPr>
          <w:p w14:paraId="1F25E69C"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w:t>
            </w:r>
          </w:p>
        </w:tc>
        <w:tc>
          <w:tcPr>
            <w:tcW w:w="939" w:type="dxa"/>
          </w:tcPr>
          <w:p w14:paraId="0C0CA440"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213" w:type="dxa"/>
            <w:noWrap/>
            <w:hideMark/>
          </w:tcPr>
          <w:p w14:paraId="5C05D9DB"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67837FA5"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994" w:type="dxa"/>
            <w:noWrap/>
            <w:hideMark/>
          </w:tcPr>
          <w:p w14:paraId="3AC4DC05"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843" w:type="dxa"/>
            <w:noWrap/>
            <w:hideMark/>
          </w:tcPr>
          <w:p w14:paraId="2D39880E"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CF22C5" w:rsidRPr="00EC69AF" w14:paraId="02399A74" w14:textId="77777777" w:rsidTr="00525F0B">
        <w:trPr>
          <w:trHeight w:val="300"/>
        </w:trPr>
        <w:tc>
          <w:tcPr>
            <w:cnfStyle w:val="001000000000" w:firstRow="0" w:lastRow="0" w:firstColumn="1" w:lastColumn="0" w:oddVBand="0" w:evenVBand="0" w:oddHBand="0" w:evenHBand="0" w:firstRowFirstColumn="0" w:firstRowLastColumn="0" w:lastRowFirstColumn="0" w:lastRowLastColumn="0"/>
            <w:tcW w:w="493" w:type="dxa"/>
            <w:noWrap/>
          </w:tcPr>
          <w:p w14:paraId="18D0C249" w14:textId="77777777" w:rsidR="00CF22C5" w:rsidRPr="00EC69AF" w:rsidRDefault="00CF22C5" w:rsidP="00115F35">
            <w:pPr>
              <w:numPr>
                <w:ilvl w:val="0"/>
                <w:numId w:val="36"/>
              </w:numPr>
              <w:contextualSpacing/>
              <w:rPr>
                <w:rFonts w:ascii="Calibri" w:eastAsia="Calibri" w:hAnsi="Calibri" w:cs="Arial"/>
                <w:b w:val="0"/>
                <w:color w:val="000000"/>
                <w:sz w:val="18"/>
                <w:szCs w:val="18"/>
              </w:rPr>
            </w:pPr>
          </w:p>
        </w:tc>
        <w:tc>
          <w:tcPr>
            <w:tcW w:w="2511" w:type="dxa"/>
          </w:tcPr>
          <w:p w14:paraId="1BBA1E5F"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wzorzec TIC</w:t>
            </w:r>
          </w:p>
        </w:tc>
        <w:tc>
          <w:tcPr>
            <w:tcW w:w="1026" w:type="dxa"/>
          </w:tcPr>
          <w:p w14:paraId="4E2BF0A9" w14:textId="77777777" w:rsidR="00CF22C5" w:rsidRPr="00EC69AF" w:rsidRDefault="00CF22C5" w:rsidP="00525F0B">
            <w:pPr>
              <w:ind w:left="-57" w:right="-57"/>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Accu Standard</w:t>
            </w:r>
          </w:p>
        </w:tc>
        <w:tc>
          <w:tcPr>
            <w:tcW w:w="1344" w:type="dxa"/>
          </w:tcPr>
          <w:p w14:paraId="06BC6E8C"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WC-TIC-10X-1</w:t>
            </w:r>
          </w:p>
        </w:tc>
        <w:tc>
          <w:tcPr>
            <w:tcW w:w="652" w:type="dxa"/>
            <w:gridSpan w:val="2"/>
          </w:tcPr>
          <w:p w14:paraId="05E99A99"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ml</w:t>
            </w:r>
          </w:p>
        </w:tc>
        <w:tc>
          <w:tcPr>
            <w:tcW w:w="760" w:type="dxa"/>
          </w:tcPr>
          <w:p w14:paraId="6DDC99B9"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w:t>
            </w:r>
          </w:p>
        </w:tc>
        <w:tc>
          <w:tcPr>
            <w:tcW w:w="760" w:type="dxa"/>
          </w:tcPr>
          <w:p w14:paraId="43024C9C"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100</w:t>
            </w:r>
          </w:p>
        </w:tc>
        <w:tc>
          <w:tcPr>
            <w:tcW w:w="760" w:type="dxa"/>
          </w:tcPr>
          <w:p w14:paraId="4A41E6FF"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100</w:t>
            </w:r>
          </w:p>
        </w:tc>
        <w:tc>
          <w:tcPr>
            <w:tcW w:w="938" w:type="dxa"/>
            <w:hideMark/>
          </w:tcPr>
          <w:p w14:paraId="5D4794CF"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w:t>
            </w:r>
          </w:p>
        </w:tc>
        <w:tc>
          <w:tcPr>
            <w:tcW w:w="939" w:type="dxa"/>
          </w:tcPr>
          <w:p w14:paraId="1E24B0AD"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213" w:type="dxa"/>
            <w:noWrap/>
            <w:hideMark/>
          </w:tcPr>
          <w:p w14:paraId="009AB0C6"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497C39D3"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2</w:t>
            </w:r>
          </w:p>
        </w:tc>
        <w:tc>
          <w:tcPr>
            <w:tcW w:w="994" w:type="dxa"/>
            <w:noWrap/>
            <w:hideMark/>
          </w:tcPr>
          <w:p w14:paraId="3DC33FB3"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843" w:type="dxa"/>
            <w:noWrap/>
            <w:hideMark/>
          </w:tcPr>
          <w:p w14:paraId="066F987D"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CF22C5" w:rsidRPr="00EC69AF" w14:paraId="58A8A20C" w14:textId="77777777" w:rsidTr="00525F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 w:type="dxa"/>
            <w:noWrap/>
          </w:tcPr>
          <w:p w14:paraId="76E6F99A" w14:textId="77777777" w:rsidR="00CF22C5" w:rsidRPr="00EC69AF" w:rsidRDefault="00CF22C5" w:rsidP="00115F35">
            <w:pPr>
              <w:numPr>
                <w:ilvl w:val="0"/>
                <w:numId w:val="36"/>
              </w:numPr>
              <w:contextualSpacing/>
              <w:rPr>
                <w:rFonts w:ascii="Calibri" w:eastAsia="Calibri" w:hAnsi="Calibri" w:cs="Arial"/>
                <w:b w:val="0"/>
                <w:color w:val="000000"/>
                <w:sz w:val="18"/>
                <w:szCs w:val="18"/>
              </w:rPr>
            </w:pPr>
          </w:p>
        </w:tc>
        <w:tc>
          <w:tcPr>
            <w:tcW w:w="2511" w:type="dxa"/>
          </w:tcPr>
          <w:p w14:paraId="16028242"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wzorzec TOC</w:t>
            </w:r>
          </w:p>
        </w:tc>
        <w:tc>
          <w:tcPr>
            <w:tcW w:w="1026" w:type="dxa"/>
          </w:tcPr>
          <w:p w14:paraId="794BEB60"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Accu Standard</w:t>
            </w:r>
          </w:p>
        </w:tc>
        <w:tc>
          <w:tcPr>
            <w:tcW w:w="1344" w:type="dxa"/>
          </w:tcPr>
          <w:p w14:paraId="7091B410"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WC-TOC-10X-1</w:t>
            </w:r>
          </w:p>
        </w:tc>
        <w:tc>
          <w:tcPr>
            <w:tcW w:w="652" w:type="dxa"/>
            <w:gridSpan w:val="2"/>
          </w:tcPr>
          <w:p w14:paraId="20B5C320"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ml</w:t>
            </w:r>
          </w:p>
        </w:tc>
        <w:tc>
          <w:tcPr>
            <w:tcW w:w="760" w:type="dxa"/>
          </w:tcPr>
          <w:p w14:paraId="780B5918"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w:t>
            </w:r>
          </w:p>
        </w:tc>
        <w:tc>
          <w:tcPr>
            <w:tcW w:w="760" w:type="dxa"/>
          </w:tcPr>
          <w:p w14:paraId="6665EFF1"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100</w:t>
            </w:r>
          </w:p>
        </w:tc>
        <w:tc>
          <w:tcPr>
            <w:tcW w:w="760" w:type="dxa"/>
          </w:tcPr>
          <w:p w14:paraId="6FB2E510"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100</w:t>
            </w:r>
          </w:p>
        </w:tc>
        <w:tc>
          <w:tcPr>
            <w:tcW w:w="938" w:type="dxa"/>
            <w:hideMark/>
          </w:tcPr>
          <w:p w14:paraId="3D0A81F6"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w:t>
            </w:r>
          </w:p>
        </w:tc>
        <w:tc>
          <w:tcPr>
            <w:tcW w:w="939" w:type="dxa"/>
          </w:tcPr>
          <w:p w14:paraId="57288A9D"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213" w:type="dxa"/>
            <w:noWrap/>
            <w:hideMark/>
          </w:tcPr>
          <w:p w14:paraId="495A977B"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3372197C"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2</w:t>
            </w:r>
          </w:p>
        </w:tc>
        <w:tc>
          <w:tcPr>
            <w:tcW w:w="994" w:type="dxa"/>
            <w:noWrap/>
            <w:hideMark/>
          </w:tcPr>
          <w:p w14:paraId="3B486EAF"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843" w:type="dxa"/>
            <w:noWrap/>
            <w:hideMark/>
          </w:tcPr>
          <w:p w14:paraId="64CAF1BC"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CF22C5" w:rsidRPr="00EC69AF" w14:paraId="752E4121" w14:textId="77777777" w:rsidTr="00525F0B">
        <w:trPr>
          <w:trHeight w:val="300"/>
        </w:trPr>
        <w:tc>
          <w:tcPr>
            <w:cnfStyle w:val="001000000000" w:firstRow="0" w:lastRow="0" w:firstColumn="1" w:lastColumn="0" w:oddVBand="0" w:evenVBand="0" w:oddHBand="0" w:evenHBand="0" w:firstRowFirstColumn="0" w:firstRowLastColumn="0" w:lastRowFirstColumn="0" w:lastRowLastColumn="0"/>
            <w:tcW w:w="493" w:type="dxa"/>
            <w:noWrap/>
          </w:tcPr>
          <w:p w14:paraId="585D7DA6" w14:textId="77777777" w:rsidR="00CF22C5" w:rsidRPr="00EC69AF" w:rsidRDefault="00CF22C5" w:rsidP="00115F35">
            <w:pPr>
              <w:numPr>
                <w:ilvl w:val="0"/>
                <w:numId w:val="36"/>
              </w:numPr>
              <w:contextualSpacing/>
              <w:rPr>
                <w:rFonts w:ascii="Calibri" w:eastAsia="Calibri" w:hAnsi="Calibri" w:cs="Arial"/>
                <w:b w:val="0"/>
                <w:color w:val="000000"/>
                <w:sz w:val="18"/>
                <w:szCs w:val="18"/>
              </w:rPr>
            </w:pPr>
          </w:p>
        </w:tc>
        <w:tc>
          <w:tcPr>
            <w:tcW w:w="2511" w:type="dxa"/>
          </w:tcPr>
          <w:p w14:paraId="15AA3A99"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wzorzec twardości</w:t>
            </w:r>
          </w:p>
        </w:tc>
        <w:tc>
          <w:tcPr>
            <w:tcW w:w="1026" w:type="dxa"/>
          </w:tcPr>
          <w:p w14:paraId="3E96CBA2"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Accu Standard</w:t>
            </w:r>
          </w:p>
        </w:tc>
        <w:tc>
          <w:tcPr>
            <w:tcW w:w="1344" w:type="dxa"/>
          </w:tcPr>
          <w:p w14:paraId="3A0EEDB4"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WC-HARD-10X-1</w:t>
            </w:r>
          </w:p>
        </w:tc>
        <w:tc>
          <w:tcPr>
            <w:tcW w:w="652" w:type="dxa"/>
            <w:gridSpan w:val="2"/>
          </w:tcPr>
          <w:p w14:paraId="69C1E2C9"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ml</w:t>
            </w:r>
          </w:p>
        </w:tc>
        <w:tc>
          <w:tcPr>
            <w:tcW w:w="760" w:type="dxa"/>
          </w:tcPr>
          <w:p w14:paraId="4E263566"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w:t>
            </w:r>
          </w:p>
        </w:tc>
        <w:tc>
          <w:tcPr>
            <w:tcW w:w="760" w:type="dxa"/>
          </w:tcPr>
          <w:p w14:paraId="2ADB77FA"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2x100</w:t>
            </w:r>
          </w:p>
        </w:tc>
        <w:tc>
          <w:tcPr>
            <w:tcW w:w="760" w:type="dxa"/>
          </w:tcPr>
          <w:p w14:paraId="40967734"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100</w:t>
            </w:r>
          </w:p>
        </w:tc>
        <w:tc>
          <w:tcPr>
            <w:tcW w:w="938" w:type="dxa"/>
            <w:hideMark/>
          </w:tcPr>
          <w:p w14:paraId="6767E75F"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w:t>
            </w:r>
          </w:p>
        </w:tc>
        <w:tc>
          <w:tcPr>
            <w:tcW w:w="939" w:type="dxa"/>
          </w:tcPr>
          <w:p w14:paraId="18240D6B"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213" w:type="dxa"/>
            <w:noWrap/>
            <w:hideMark/>
          </w:tcPr>
          <w:p w14:paraId="3A23768C"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7D87A6EE"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3</w:t>
            </w:r>
          </w:p>
        </w:tc>
        <w:tc>
          <w:tcPr>
            <w:tcW w:w="994" w:type="dxa"/>
            <w:noWrap/>
            <w:hideMark/>
          </w:tcPr>
          <w:p w14:paraId="581C0301"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843" w:type="dxa"/>
            <w:noWrap/>
            <w:hideMark/>
          </w:tcPr>
          <w:p w14:paraId="45AC11A8"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CF22C5" w:rsidRPr="00EC69AF" w14:paraId="670097E9" w14:textId="77777777" w:rsidTr="00525F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 w:type="dxa"/>
            <w:noWrap/>
          </w:tcPr>
          <w:p w14:paraId="0A858CCC" w14:textId="77777777" w:rsidR="00CF22C5" w:rsidRPr="00EC69AF" w:rsidRDefault="00CF22C5" w:rsidP="00115F35">
            <w:pPr>
              <w:numPr>
                <w:ilvl w:val="0"/>
                <w:numId w:val="36"/>
              </w:numPr>
              <w:contextualSpacing/>
              <w:rPr>
                <w:rFonts w:ascii="Calibri" w:eastAsia="Calibri" w:hAnsi="Calibri" w:cs="Arial"/>
                <w:b w:val="0"/>
                <w:color w:val="000000"/>
                <w:sz w:val="18"/>
                <w:szCs w:val="18"/>
              </w:rPr>
            </w:pPr>
          </w:p>
        </w:tc>
        <w:tc>
          <w:tcPr>
            <w:tcW w:w="2511" w:type="dxa"/>
          </w:tcPr>
          <w:p w14:paraId="407720B0"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wzorzec VOC: benzen;toluen;etylobenzen;p-ksylen;m-ksylen;o-ksylen;styren;naftalen;dichlorometan;trichlorometan;tetrachlorometan;trichloroetylen;tetrachloroetylen;1,2-dichloroetan;heksachlorobutadien;chlorobenzen;1,2-dichlorobenzen;1,3-dichlorobenzen;1,4-dichlorobenzen;1,2,3-trichlorobenzen;1,2,4-trichlorobenzen;1,3,5-trichlorobenzen (jeżeli możliwe);chloroetylen (chlorek winylu); c= 1000 ug/ml; MeOH (ewentualnie aceton)</w:t>
            </w:r>
          </w:p>
        </w:tc>
        <w:tc>
          <w:tcPr>
            <w:tcW w:w="1026" w:type="dxa"/>
          </w:tcPr>
          <w:p w14:paraId="352DCAB8"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Accu Standard</w:t>
            </w:r>
          </w:p>
        </w:tc>
        <w:tc>
          <w:tcPr>
            <w:tcW w:w="1344" w:type="dxa"/>
          </w:tcPr>
          <w:p w14:paraId="38C6B2F6"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S70957</w:t>
            </w:r>
          </w:p>
        </w:tc>
        <w:tc>
          <w:tcPr>
            <w:tcW w:w="652" w:type="dxa"/>
            <w:gridSpan w:val="2"/>
          </w:tcPr>
          <w:p w14:paraId="39CC5119"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ml</w:t>
            </w:r>
          </w:p>
        </w:tc>
        <w:tc>
          <w:tcPr>
            <w:tcW w:w="760" w:type="dxa"/>
          </w:tcPr>
          <w:p w14:paraId="6E4FFBBA"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w:t>
            </w:r>
          </w:p>
        </w:tc>
        <w:tc>
          <w:tcPr>
            <w:tcW w:w="760" w:type="dxa"/>
          </w:tcPr>
          <w:p w14:paraId="0D7911FF"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w:t>
            </w:r>
          </w:p>
        </w:tc>
        <w:tc>
          <w:tcPr>
            <w:tcW w:w="760" w:type="dxa"/>
          </w:tcPr>
          <w:p w14:paraId="78B42E30"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5x1</w:t>
            </w:r>
          </w:p>
        </w:tc>
        <w:tc>
          <w:tcPr>
            <w:tcW w:w="938" w:type="dxa"/>
            <w:hideMark/>
          </w:tcPr>
          <w:p w14:paraId="335CDD60"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939" w:type="dxa"/>
          </w:tcPr>
          <w:p w14:paraId="0CA5821F"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213" w:type="dxa"/>
            <w:noWrap/>
            <w:hideMark/>
          </w:tcPr>
          <w:p w14:paraId="447D955C"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20D7C9CF"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994" w:type="dxa"/>
            <w:noWrap/>
            <w:hideMark/>
          </w:tcPr>
          <w:p w14:paraId="1165C672"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843" w:type="dxa"/>
            <w:noWrap/>
            <w:hideMark/>
          </w:tcPr>
          <w:p w14:paraId="087AB864"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CF22C5" w:rsidRPr="00EC69AF" w14:paraId="781CE588" w14:textId="77777777" w:rsidTr="00525F0B">
        <w:trPr>
          <w:trHeight w:val="300"/>
        </w:trPr>
        <w:tc>
          <w:tcPr>
            <w:cnfStyle w:val="001000000000" w:firstRow="0" w:lastRow="0" w:firstColumn="1" w:lastColumn="0" w:oddVBand="0" w:evenVBand="0" w:oddHBand="0" w:evenHBand="0" w:firstRowFirstColumn="0" w:firstRowLastColumn="0" w:lastRowFirstColumn="0" w:lastRowLastColumn="0"/>
            <w:tcW w:w="493" w:type="dxa"/>
            <w:noWrap/>
          </w:tcPr>
          <w:p w14:paraId="1CD0BFB5" w14:textId="77777777" w:rsidR="00CF22C5" w:rsidRPr="00EC69AF" w:rsidRDefault="00CF22C5" w:rsidP="00115F35">
            <w:pPr>
              <w:numPr>
                <w:ilvl w:val="0"/>
                <w:numId w:val="36"/>
              </w:numPr>
              <w:contextualSpacing/>
              <w:rPr>
                <w:rFonts w:ascii="Calibri" w:eastAsia="Calibri" w:hAnsi="Calibri" w:cs="Arial"/>
                <w:b w:val="0"/>
                <w:color w:val="000000"/>
                <w:sz w:val="18"/>
                <w:szCs w:val="18"/>
              </w:rPr>
            </w:pPr>
          </w:p>
        </w:tc>
        <w:tc>
          <w:tcPr>
            <w:tcW w:w="2511" w:type="dxa"/>
          </w:tcPr>
          <w:p w14:paraId="0F57321D"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wzorzec wewnętrzny do VOC: 1,4-difluorobenzen, 1,4-dichlorobenzen-d4, chlorobenzen-d5</w:t>
            </w:r>
          </w:p>
        </w:tc>
        <w:tc>
          <w:tcPr>
            <w:tcW w:w="1026" w:type="dxa"/>
          </w:tcPr>
          <w:p w14:paraId="1F2A2E38"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Accu Standard</w:t>
            </w:r>
          </w:p>
        </w:tc>
        <w:tc>
          <w:tcPr>
            <w:tcW w:w="1344" w:type="dxa"/>
          </w:tcPr>
          <w:p w14:paraId="303BF036"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M-524R-C-IS</w:t>
            </w:r>
          </w:p>
        </w:tc>
        <w:tc>
          <w:tcPr>
            <w:tcW w:w="652" w:type="dxa"/>
            <w:gridSpan w:val="2"/>
          </w:tcPr>
          <w:p w14:paraId="067B279B"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op.</w:t>
            </w:r>
          </w:p>
        </w:tc>
        <w:tc>
          <w:tcPr>
            <w:tcW w:w="760" w:type="dxa"/>
          </w:tcPr>
          <w:p w14:paraId="3DAB0C92"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w:t>
            </w:r>
          </w:p>
        </w:tc>
        <w:tc>
          <w:tcPr>
            <w:tcW w:w="760" w:type="dxa"/>
          </w:tcPr>
          <w:p w14:paraId="660E1DC5"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w:t>
            </w:r>
          </w:p>
        </w:tc>
        <w:tc>
          <w:tcPr>
            <w:tcW w:w="760" w:type="dxa"/>
          </w:tcPr>
          <w:p w14:paraId="4698FB83"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1</w:t>
            </w:r>
          </w:p>
        </w:tc>
        <w:tc>
          <w:tcPr>
            <w:tcW w:w="938" w:type="dxa"/>
            <w:hideMark/>
          </w:tcPr>
          <w:p w14:paraId="75F5AE79"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w:t>
            </w:r>
          </w:p>
        </w:tc>
        <w:tc>
          <w:tcPr>
            <w:tcW w:w="939" w:type="dxa"/>
          </w:tcPr>
          <w:p w14:paraId="6D3348A6"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213" w:type="dxa"/>
            <w:noWrap/>
            <w:hideMark/>
          </w:tcPr>
          <w:p w14:paraId="6376E956"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63E26AC5"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994" w:type="dxa"/>
            <w:noWrap/>
            <w:hideMark/>
          </w:tcPr>
          <w:p w14:paraId="0027024E"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843" w:type="dxa"/>
            <w:noWrap/>
            <w:hideMark/>
          </w:tcPr>
          <w:p w14:paraId="73900BAD"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CF22C5" w:rsidRPr="00EC69AF" w14:paraId="4AE612C3" w14:textId="77777777" w:rsidTr="00525F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 w:type="dxa"/>
            <w:noWrap/>
          </w:tcPr>
          <w:p w14:paraId="079E7A09" w14:textId="77777777" w:rsidR="00CF22C5" w:rsidRPr="00EC69AF" w:rsidRDefault="00CF22C5" w:rsidP="00115F35">
            <w:pPr>
              <w:numPr>
                <w:ilvl w:val="0"/>
                <w:numId w:val="36"/>
              </w:numPr>
              <w:contextualSpacing/>
              <w:rPr>
                <w:rFonts w:ascii="Calibri" w:eastAsia="Calibri" w:hAnsi="Calibri" w:cs="Arial"/>
                <w:b w:val="0"/>
                <w:color w:val="000000"/>
                <w:sz w:val="18"/>
                <w:szCs w:val="18"/>
              </w:rPr>
            </w:pPr>
          </w:p>
        </w:tc>
        <w:tc>
          <w:tcPr>
            <w:tcW w:w="2511" w:type="dxa"/>
          </w:tcPr>
          <w:p w14:paraId="65BC66D6"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wzorzec wieloelementowy  ICP Multi - element solution</w:t>
            </w:r>
          </w:p>
        </w:tc>
        <w:tc>
          <w:tcPr>
            <w:tcW w:w="1026" w:type="dxa"/>
          </w:tcPr>
          <w:p w14:paraId="07C20918"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Accu Standard</w:t>
            </w:r>
          </w:p>
        </w:tc>
        <w:tc>
          <w:tcPr>
            <w:tcW w:w="1344" w:type="dxa"/>
          </w:tcPr>
          <w:p w14:paraId="39E3A008"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MES-06-5</w:t>
            </w:r>
          </w:p>
        </w:tc>
        <w:tc>
          <w:tcPr>
            <w:tcW w:w="652" w:type="dxa"/>
            <w:gridSpan w:val="2"/>
          </w:tcPr>
          <w:p w14:paraId="6C7F233A"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ml</w:t>
            </w:r>
          </w:p>
        </w:tc>
        <w:tc>
          <w:tcPr>
            <w:tcW w:w="760" w:type="dxa"/>
          </w:tcPr>
          <w:p w14:paraId="64775D7B"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w:t>
            </w:r>
          </w:p>
        </w:tc>
        <w:tc>
          <w:tcPr>
            <w:tcW w:w="760" w:type="dxa"/>
          </w:tcPr>
          <w:p w14:paraId="524A29CC"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w:t>
            </w:r>
          </w:p>
        </w:tc>
        <w:tc>
          <w:tcPr>
            <w:tcW w:w="760" w:type="dxa"/>
          </w:tcPr>
          <w:p w14:paraId="02326974"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500</w:t>
            </w:r>
          </w:p>
        </w:tc>
        <w:tc>
          <w:tcPr>
            <w:tcW w:w="938" w:type="dxa"/>
            <w:hideMark/>
          </w:tcPr>
          <w:p w14:paraId="630441A8"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w:t>
            </w:r>
          </w:p>
        </w:tc>
        <w:tc>
          <w:tcPr>
            <w:tcW w:w="939" w:type="dxa"/>
          </w:tcPr>
          <w:p w14:paraId="3557C4EB"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213" w:type="dxa"/>
            <w:noWrap/>
            <w:hideMark/>
          </w:tcPr>
          <w:p w14:paraId="032A31A8"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04BFBC0C"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994" w:type="dxa"/>
            <w:noWrap/>
            <w:hideMark/>
          </w:tcPr>
          <w:p w14:paraId="4A9DCCD0"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843" w:type="dxa"/>
            <w:noWrap/>
            <w:hideMark/>
          </w:tcPr>
          <w:p w14:paraId="22C717BA"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CF22C5" w:rsidRPr="00EC69AF" w14:paraId="1D6A4F51" w14:textId="77777777" w:rsidTr="00525F0B">
        <w:trPr>
          <w:trHeight w:val="300"/>
        </w:trPr>
        <w:tc>
          <w:tcPr>
            <w:cnfStyle w:val="001000000000" w:firstRow="0" w:lastRow="0" w:firstColumn="1" w:lastColumn="0" w:oddVBand="0" w:evenVBand="0" w:oddHBand="0" w:evenHBand="0" w:firstRowFirstColumn="0" w:firstRowLastColumn="0" w:lastRowFirstColumn="0" w:lastRowLastColumn="0"/>
            <w:tcW w:w="493" w:type="dxa"/>
            <w:noWrap/>
          </w:tcPr>
          <w:p w14:paraId="776A94A9" w14:textId="77777777" w:rsidR="00CF22C5" w:rsidRPr="00EC69AF" w:rsidRDefault="00CF22C5" w:rsidP="00115F35">
            <w:pPr>
              <w:numPr>
                <w:ilvl w:val="0"/>
                <w:numId w:val="36"/>
              </w:numPr>
              <w:contextualSpacing/>
              <w:rPr>
                <w:rFonts w:ascii="Calibri" w:eastAsia="Calibri" w:hAnsi="Calibri" w:cs="Arial"/>
                <w:b w:val="0"/>
                <w:color w:val="000000"/>
                <w:sz w:val="18"/>
                <w:szCs w:val="18"/>
              </w:rPr>
            </w:pPr>
          </w:p>
        </w:tc>
        <w:tc>
          <w:tcPr>
            <w:tcW w:w="2511" w:type="dxa"/>
          </w:tcPr>
          <w:p w14:paraId="4ED5FEB8"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wzorzec rtęci 1000</w:t>
            </w:r>
            <w:r w:rsidRPr="00CF22C5">
              <w:rPr>
                <w:rFonts w:ascii="Calibri" w:eastAsia="Calibri" w:hAnsi="Calibri"/>
                <w:sz w:val="18"/>
                <w:szCs w:val="18"/>
              </w:rPr>
              <w:t>µ</w:t>
            </w:r>
            <w:r w:rsidRPr="00EC69AF">
              <w:rPr>
                <w:rFonts w:ascii="Calibri" w:eastAsia="Calibri" w:hAnsi="Calibri"/>
                <w:sz w:val="18"/>
                <w:szCs w:val="18"/>
              </w:rPr>
              <w:t>g/ml</w:t>
            </w:r>
          </w:p>
        </w:tc>
        <w:tc>
          <w:tcPr>
            <w:tcW w:w="1026" w:type="dxa"/>
          </w:tcPr>
          <w:p w14:paraId="0299C545"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Accu Standard</w:t>
            </w:r>
          </w:p>
        </w:tc>
        <w:tc>
          <w:tcPr>
            <w:tcW w:w="1344" w:type="dxa"/>
          </w:tcPr>
          <w:p w14:paraId="6031952C"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ICP-34N-1</w:t>
            </w:r>
          </w:p>
        </w:tc>
        <w:tc>
          <w:tcPr>
            <w:tcW w:w="652" w:type="dxa"/>
            <w:gridSpan w:val="2"/>
          </w:tcPr>
          <w:p w14:paraId="6934A029"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ml</w:t>
            </w:r>
          </w:p>
        </w:tc>
        <w:tc>
          <w:tcPr>
            <w:tcW w:w="760" w:type="dxa"/>
          </w:tcPr>
          <w:p w14:paraId="22F13A4F"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w:t>
            </w:r>
          </w:p>
        </w:tc>
        <w:tc>
          <w:tcPr>
            <w:tcW w:w="760" w:type="dxa"/>
          </w:tcPr>
          <w:p w14:paraId="1B56B461"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w:t>
            </w:r>
          </w:p>
        </w:tc>
        <w:tc>
          <w:tcPr>
            <w:tcW w:w="760" w:type="dxa"/>
          </w:tcPr>
          <w:p w14:paraId="6852B23F"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100</w:t>
            </w:r>
          </w:p>
        </w:tc>
        <w:tc>
          <w:tcPr>
            <w:tcW w:w="938" w:type="dxa"/>
            <w:hideMark/>
          </w:tcPr>
          <w:p w14:paraId="478CFFE4"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w:t>
            </w:r>
          </w:p>
        </w:tc>
        <w:tc>
          <w:tcPr>
            <w:tcW w:w="939" w:type="dxa"/>
          </w:tcPr>
          <w:p w14:paraId="0741A1FA"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213" w:type="dxa"/>
            <w:noWrap/>
            <w:hideMark/>
          </w:tcPr>
          <w:p w14:paraId="7BEFA69E"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33D80172"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994" w:type="dxa"/>
            <w:noWrap/>
            <w:hideMark/>
          </w:tcPr>
          <w:p w14:paraId="00BC4A9C"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843" w:type="dxa"/>
            <w:noWrap/>
            <w:hideMark/>
          </w:tcPr>
          <w:p w14:paraId="5286EE21"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CF22C5" w:rsidRPr="00EC69AF" w14:paraId="4FE06AD8" w14:textId="77777777" w:rsidTr="00525F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 w:type="dxa"/>
            <w:noWrap/>
          </w:tcPr>
          <w:p w14:paraId="1271A7E0" w14:textId="77777777" w:rsidR="00CF22C5" w:rsidRPr="00EC69AF" w:rsidRDefault="00CF22C5" w:rsidP="00115F35">
            <w:pPr>
              <w:numPr>
                <w:ilvl w:val="0"/>
                <w:numId w:val="36"/>
              </w:numPr>
              <w:contextualSpacing/>
              <w:rPr>
                <w:rFonts w:ascii="Calibri" w:eastAsia="Calibri" w:hAnsi="Calibri" w:cs="Arial"/>
                <w:b w:val="0"/>
                <w:color w:val="000000"/>
                <w:sz w:val="18"/>
                <w:szCs w:val="18"/>
              </w:rPr>
            </w:pPr>
          </w:p>
        </w:tc>
        <w:tc>
          <w:tcPr>
            <w:tcW w:w="2511" w:type="dxa"/>
          </w:tcPr>
          <w:p w14:paraId="2D4200DC"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xml:space="preserve">wzorzec cyjanków </w:t>
            </w:r>
          </w:p>
        </w:tc>
        <w:tc>
          <w:tcPr>
            <w:tcW w:w="1026" w:type="dxa"/>
          </w:tcPr>
          <w:p w14:paraId="5827D282"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ERA</w:t>
            </w:r>
          </w:p>
        </w:tc>
        <w:tc>
          <w:tcPr>
            <w:tcW w:w="1344" w:type="dxa"/>
          </w:tcPr>
          <w:p w14:paraId="0AC3B639"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CRM 502</w:t>
            </w:r>
          </w:p>
        </w:tc>
        <w:tc>
          <w:tcPr>
            <w:tcW w:w="652" w:type="dxa"/>
            <w:gridSpan w:val="2"/>
          </w:tcPr>
          <w:p w14:paraId="113258E4"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op.</w:t>
            </w:r>
          </w:p>
        </w:tc>
        <w:tc>
          <w:tcPr>
            <w:tcW w:w="760" w:type="dxa"/>
          </w:tcPr>
          <w:p w14:paraId="5388CE6F"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w:t>
            </w:r>
          </w:p>
        </w:tc>
        <w:tc>
          <w:tcPr>
            <w:tcW w:w="760" w:type="dxa"/>
          </w:tcPr>
          <w:p w14:paraId="42646D96"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w:t>
            </w:r>
          </w:p>
        </w:tc>
        <w:tc>
          <w:tcPr>
            <w:tcW w:w="760" w:type="dxa"/>
          </w:tcPr>
          <w:p w14:paraId="21CCF799"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1</w:t>
            </w:r>
          </w:p>
        </w:tc>
        <w:tc>
          <w:tcPr>
            <w:tcW w:w="938" w:type="dxa"/>
            <w:hideMark/>
          </w:tcPr>
          <w:p w14:paraId="4F4375D5"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w:t>
            </w:r>
          </w:p>
        </w:tc>
        <w:tc>
          <w:tcPr>
            <w:tcW w:w="939" w:type="dxa"/>
          </w:tcPr>
          <w:p w14:paraId="6A0C50A1"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rPr>
            </w:pPr>
          </w:p>
        </w:tc>
        <w:tc>
          <w:tcPr>
            <w:tcW w:w="1213" w:type="dxa"/>
            <w:noWrap/>
            <w:hideMark/>
          </w:tcPr>
          <w:p w14:paraId="757E3209"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213" w:type="dxa"/>
          </w:tcPr>
          <w:p w14:paraId="055285A6"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1</w:t>
            </w:r>
          </w:p>
        </w:tc>
        <w:tc>
          <w:tcPr>
            <w:tcW w:w="994" w:type="dxa"/>
            <w:noWrap/>
            <w:hideMark/>
          </w:tcPr>
          <w:p w14:paraId="49DDE6E1"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1843" w:type="dxa"/>
            <w:noWrap/>
            <w:hideMark/>
          </w:tcPr>
          <w:p w14:paraId="60EF1AB5"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r w:rsidR="00CF22C5" w:rsidRPr="00EC69AF" w14:paraId="61F6E4E7" w14:textId="77777777" w:rsidTr="00525F0B">
        <w:trPr>
          <w:trHeight w:val="300"/>
        </w:trPr>
        <w:tc>
          <w:tcPr>
            <w:cnfStyle w:val="001000000000" w:firstRow="0" w:lastRow="0" w:firstColumn="1" w:lastColumn="0" w:oddVBand="0" w:evenVBand="0" w:oddHBand="0" w:evenHBand="0" w:firstRowFirstColumn="0" w:firstRowLastColumn="0" w:lastRowFirstColumn="0" w:lastRowLastColumn="0"/>
            <w:tcW w:w="493" w:type="dxa"/>
            <w:tcBorders>
              <w:bottom w:val="single" w:sz="4" w:space="0" w:color="BFBFBF"/>
            </w:tcBorders>
            <w:noWrap/>
          </w:tcPr>
          <w:p w14:paraId="6F6FB92E" w14:textId="77777777" w:rsidR="00CF22C5" w:rsidRPr="00EC69AF" w:rsidRDefault="00CF22C5" w:rsidP="00115F35">
            <w:pPr>
              <w:numPr>
                <w:ilvl w:val="0"/>
                <w:numId w:val="36"/>
              </w:numPr>
              <w:contextualSpacing/>
              <w:rPr>
                <w:rFonts w:ascii="Calibri" w:eastAsia="Calibri" w:hAnsi="Calibri" w:cs="Arial"/>
                <w:b w:val="0"/>
                <w:color w:val="000000"/>
                <w:sz w:val="18"/>
                <w:szCs w:val="18"/>
              </w:rPr>
            </w:pPr>
          </w:p>
        </w:tc>
        <w:tc>
          <w:tcPr>
            <w:tcW w:w="2511" w:type="dxa"/>
            <w:tcBorders>
              <w:bottom w:val="single" w:sz="4" w:space="0" w:color="BFBFBF"/>
            </w:tcBorders>
          </w:tcPr>
          <w:p w14:paraId="2C201C50"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xml:space="preserve">wzorzec </w:t>
            </w:r>
            <w:r>
              <w:rPr>
                <w:rFonts w:ascii="Calibri" w:eastAsia="Calibri" w:hAnsi="Calibri"/>
                <w:sz w:val="18"/>
                <w:szCs w:val="18"/>
              </w:rPr>
              <w:t>zasadowości</w:t>
            </w:r>
            <w:r w:rsidRPr="00EC69AF">
              <w:rPr>
                <w:rFonts w:ascii="Calibri" w:eastAsia="Calibri" w:hAnsi="Calibri"/>
                <w:sz w:val="18"/>
                <w:szCs w:val="18"/>
              </w:rPr>
              <w:t xml:space="preserve"> 1000</w:t>
            </w:r>
            <w:r w:rsidRPr="00CF22C5">
              <w:rPr>
                <w:rFonts w:ascii="Calibri" w:eastAsia="Calibri" w:hAnsi="Calibri"/>
                <w:sz w:val="18"/>
                <w:szCs w:val="18"/>
              </w:rPr>
              <w:t>µ</w:t>
            </w:r>
            <w:r w:rsidRPr="00EC69AF">
              <w:rPr>
                <w:rFonts w:ascii="Calibri" w:eastAsia="Calibri" w:hAnsi="Calibri"/>
                <w:sz w:val="18"/>
                <w:szCs w:val="18"/>
              </w:rPr>
              <w:t>g/ml</w:t>
            </w:r>
          </w:p>
        </w:tc>
        <w:tc>
          <w:tcPr>
            <w:tcW w:w="1026" w:type="dxa"/>
            <w:tcBorders>
              <w:bottom w:val="single" w:sz="4" w:space="0" w:color="BFBFBF"/>
            </w:tcBorders>
          </w:tcPr>
          <w:p w14:paraId="66EAF39D"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Accu Standard</w:t>
            </w:r>
          </w:p>
        </w:tc>
        <w:tc>
          <w:tcPr>
            <w:tcW w:w="1344" w:type="dxa"/>
            <w:tcBorders>
              <w:bottom w:val="single" w:sz="4" w:space="0" w:color="BFBFBF"/>
            </w:tcBorders>
          </w:tcPr>
          <w:p w14:paraId="5E90C3F9"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Pr>
                <w:rFonts w:ascii="Calibri" w:eastAsia="Calibri" w:hAnsi="Calibri"/>
                <w:sz w:val="18"/>
                <w:szCs w:val="18"/>
              </w:rPr>
              <w:t>WC-ALK-10X-5</w:t>
            </w:r>
          </w:p>
        </w:tc>
        <w:tc>
          <w:tcPr>
            <w:tcW w:w="652" w:type="dxa"/>
            <w:gridSpan w:val="2"/>
            <w:tcBorders>
              <w:bottom w:val="single" w:sz="4" w:space="0" w:color="BFBFBF"/>
            </w:tcBorders>
          </w:tcPr>
          <w:p w14:paraId="72BAFD8C"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ml</w:t>
            </w:r>
          </w:p>
        </w:tc>
        <w:tc>
          <w:tcPr>
            <w:tcW w:w="760" w:type="dxa"/>
            <w:tcBorders>
              <w:bottom w:val="single" w:sz="4" w:space="0" w:color="BFBFBF"/>
            </w:tcBorders>
          </w:tcPr>
          <w:p w14:paraId="0A9DD8C0" w14:textId="65C64DD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Pr>
                <w:rFonts w:ascii="Calibri" w:eastAsia="Calibri" w:hAnsi="Calibri"/>
                <w:sz w:val="18"/>
                <w:szCs w:val="18"/>
              </w:rPr>
              <w:t>500</w:t>
            </w:r>
            <w:r w:rsidRPr="00EC69AF">
              <w:rPr>
                <w:rFonts w:ascii="Calibri" w:eastAsia="Calibri" w:hAnsi="Calibri"/>
                <w:sz w:val="18"/>
                <w:szCs w:val="18"/>
              </w:rPr>
              <w:t> </w:t>
            </w:r>
          </w:p>
        </w:tc>
        <w:tc>
          <w:tcPr>
            <w:tcW w:w="760" w:type="dxa"/>
            <w:tcBorders>
              <w:bottom w:val="single" w:sz="4" w:space="0" w:color="BFBFBF"/>
            </w:tcBorders>
          </w:tcPr>
          <w:p w14:paraId="6490FF03" w14:textId="03A52F24"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r w:rsidRPr="00EC69AF">
              <w:rPr>
                <w:rFonts w:ascii="Calibri" w:eastAsia="Calibri" w:hAnsi="Calibri"/>
                <w:sz w:val="18"/>
                <w:szCs w:val="18"/>
              </w:rPr>
              <w:t> </w:t>
            </w:r>
            <w:r>
              <w:rPr>
                <w:rFonts w:ascii="Calibri" w:eastAsia="Calibri" w:hAnsi="Calibri"/>
                <w:sz w:val="18"/>
                <w:szCs w:val="18"/>
              </w:rPr>
              <w:t>500</w:t>
            </w:r>
          </w:p>
        </w:tc>
        <w:tc>
          <w:tcPr>
            <w:tcW w:w="760" w:type="dxa"/>
            <w:tcBorders>
              <w:bottom w:val="single" w:sz="4" w:space="0" w:color="BFBFBF"/>
            </w:tcBorders>
          </w:tcPr>
          <w:p w14:paraId="2993F7F3" w14:textId="7EE69812" w:rsidR="00CF22C5" w:rsidRPr="00EC69AF" w:rsidRDefault="00CF22C5" w:rsidP="00CF22C5">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938" w:type="dxa"/>
            <w:tcBorders>
              <w:bottom w:val="single" w:sz="4" w:space="0" w:color="BFBFBF"/>
            </w:tcBorders>
          </w:tcPr>
          <w:p w14:paraId="2C9BE14C"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939" w:type="dxa"/>
            <w:tcBorders>
              <w:bottom w:val="single" w:sz="4" w:space="0" w:color="BFBFBF"/>
            </w:tcBorders>
          </w:tcPr>
          <w:p w14:paraId="731EE70A"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rPr>
            </w:pPr>
          </w:p>
        </w:tc>
        <w:tc>
          <w:tcPr>
            <w:tcW w:w="1213" w:type="dxa"/>
            <w:noWrap/>
          </w:tcPr>
          <w:p w14:paraId="039260F3"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213" w:type="dxa"/>
          </w:tcPr>
          <w:p w14:paraId="219DF690" w14:textId="6F64D443" w:rsidR="00CF22C5"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r>
              <w:rPr>
                <w:rFonts w:ascii="Calibri" w:eastAsia="Calibri" w:hAnsi="Calibri"/>
                <w:color w:val="000000"/>
                <w:sz w:val="18"/>
                <w:szCs w:val="18"/>
              </w:rPr>
              <w:t>2</w:t>
            </w:r>
          </w:p>
        </w:tc>
        <w:tc>
          <w:tcPr>
            <w:tcW w:w="994" w:type="dxa"/>
            <w:noWrap/>
          </w:tcPr>
          <w:p w14:paraId="4408B333"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c>
          <w:tcPr>
            <w:tcW w:w="1843" w:type="dxa"/>
            <w:noWrap/>
          </w:tcPr>
          <w:p w14:paraId="1CCF90E8" w14:textId="77777777" w:rsidR="00CF22C5" w:rsidRPr="00EC69AF" w:rsidRDefault="00CF22C5" w:rsidP="00525F0B">
            <w:pP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8"/>
                <w:szCs w:val="18"/>
              </w:rPr>
            </w:pPr>
          </w:p>
        </w:tc>
      </w:tr>
      <w:tr w:rsidR="00CF22C5" w:rsidRPr="00EC69AF" w14:paraId="54C50636" w14:textId="77777777" w:rsidTr="00525F0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382" w:type="dxa"/>
            <w:gridSpan w:val="5"/>
            <w:tcBorders>
              <w:left w:val="nil"/>
              <w:bottom w:val="nil"/>
              <w:right w:val="nil"/>
            </w:tcBorders>
            <w:shd w:val="clear" w:color="auto" w:fill="auto"/>
            <w:noWrap/>
          </w:tcPr>
          <w:p w14:paraId="57B85CD7" w14:textId="77777777" w:rsidR="00CF22C5" w:rsidRPr="00EC69AF" w:rsidRDefault="00CF22C5" w:rsidP="00525F0B">
            <w:pPr>
              <w:rPr>
                <w:rFonts w:ascii="Calibri" w:eastAsia="Calibri" w:hAnsi="Calibri"/>
                <w:b w:val="0"/>
                <w:bCs w:val="0"/>
                <w:color w:val="000000"/>
                <w:sz w:val="18"/>
                <w:szCs w:val="18"/>
              </w:rPr>
            </w:pPr>
          </w:p>
        </w:tc>
        <w:tc>
          <w:tcPr>
            <w:tcW w:w="4801" w:type="dxa"/>
            <w:gridSpan w:val="6"/>
            <w:tcBorders>
              <w:left w:val="nil"/>
              <w:bottom w:val="nil"/>
            </w:tcBorders>
            <w:shd w:val="clear" w:color="auto" w:fill="auto"/>
          </w:tcPr>
          <w:p w14:paraId="56CE85A9"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c>
          <w:tcPr>
            <w:tcW w:w="3420" w:type="dxa"/>
            <w:gridSpan w:val="3"/>
            <w:noWrap/>
          </w:tcPr>
          <w:p w14:paraId="4BEA9144"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b/>
                <w:color w:val="000000"/>
                <w:spacing w:val="20"/>
                <w:sz w:val="18"/>
                <w:szCs w:val="18"/>
              </w:rPr>
            </w:pPr>
            <w:r w:rsidRPr="00EC69AF">
              <w:rPr>
                <w:rFonts w:ascii="Calibri" w:eastAsia="Calibri" w:hAnsi="Calibri"/>
                <w:b/>
                <w:color w:val="000000"/>
                <w:spacing w:val="20"/>
                <w:sz w:val="18"/>
                <w:szCs w:val="18"/>
              </w:rPr>
              <w:t>RAZEM WARTOŚĆ BRUTTO [ZŁ]</w:t>
            </w:r>
          </w:p>
        </w:tc>
        <w:tc>
          <w:tcPr>
            <w:tcW w:w="1843" w:type="dxa"/>
            <w:shd w:val="clear" w:color="auto" w:fill="auto"/>
            <w:noWrap/>
          </w:tcPr>
          <w:p w14:paraId="00D3B4A0" w14:textId="77777777" w:rsidR="00CF22C5" w:rsidRPr="00EC69AF" w:rsidRDefault="00CF22C5" w:rsidP="00525F0B">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000000"/>
                <w:sz w:val="18"/>
                <w:szCs w:val="18"/>
              </w:rPr>
            </w:pPr>
          </w:p>
        </w:tc>
      </w:tr>
    </w:tbl>
    <w:p w14:paraId="34A2F8D2" w14:textId="37A45214" w:rsidR="009F7EFC" w:rsidRDefault="009F7EFC" w:rsidP="005B4470">
      <w:pPr>
        <w:widowControl w:val="0"/>
        <w:autoSpaceDE w:val="0"/>
        <w:autoSpaceDN w:val="0"/>
        <w:adjustRightInd w:val="0"/>
        <w:spacing w:before="120" w:after="80" w:line="276" w:lineRule="auto"/>
        <w:jc w:val="both"/>
        <w:rPr>
          <w:rFonts w:ascii="Calibri" w:hAnsi="Calibri"/>
          <w:sz w:val="22"/>
          <w:szCs w:val="22"/>
        </w:rPr>
      </w:pPr>
    </w:p>
    <w:p w14:paraId="0106C948" w14:textId="77777777" w:rsidR="004C6844" w:rsidRPr="009F7EFC" w:rsidRDefault="004C6844" w:rsidP="004C6844">
      <w:pPr>
        <w:spacing w:after="160" w:line="259" w:lineRule="auto"/>
        <w:rPr>
          <w:rFonts w:ascii="Calibri" w:eastAsia="Calibri" w:hAnsi="Calibri"/>
          <w:sz w:val="22"/>
          <w:szCs w:val="22"/>
          <w:lang w:eastAsia="en-US"/>
        </w:rPr>
      </w:pPr>
      <w:r>
        <w:rPr>
          <w:rFonts w:ascii="Calibri" w:eastAsia="Calibri" w:hAnsi="Calibri"/>
          <w:sz w:val="22"/>
          <w:szCs w:val="22"/>
          <w:lang w:eastAsia="en-US"/>
        </w:rPr>
        <w:t xml:space="preserve">Ceny jednostkowe zawierają wszystkie koszty związane z realizacją zamówienia w tym dostawę. </w:t>
      </w:r>
    </w:p>
    <w:p w14:paraId="3B5FCFDB" w14:textId="77777777" w:rsidR="0010498A" w:rsidRDefault="0010498A" w:rsidP="0010498A">
      <w:pPr>
        <w:tabs>
          <w:tab w:val="left" w:pos="2010"/>
        </w:tabs>
        <w:rPr>
          <w:rFonts w:ascii="Calibri" w:eastAsia="Calibri" w:hAnsi="Calibri"/>
          <w:sz w:val="22"/>
          <w:szCs w:val="22"/>
          <w:lang w:eastAsia="en-US"/>
        </w:rPr>
      </w:pPr>
    </w:p>
    <w:p w14:paraId="65B5E391" w14:textId="77777777" w:rsidR="0010498A" w:rsidRDefault="0010498A" w:rsidP="0010498A">
      <w:pPr>
        <w:tabs>
          <w:tab w:val="left" w:pos="2010"/>
        </w:tabs>
        <w:rPr>
          <w:rFonts w:ascii="Calibri" w:eastAsia="Calibri" w:hAnsi="Calibri"/>
          <w:sz w:val="22"/>
          <w:szCs w:val="22"/>
          <w:lang w:eastAsia="en-US"/>
        </w:rPr>
      </w:pPr>
    </w:p>
    <w:p w14:paraId="0DE817CE" w14:textId="77777777" w:rsidR="0010498A" w:rsidRDefault="0010498A" w:rsidP="0010498A">
      <w:pPr>
        <w:tabs>
          <w:tab w:val="left" w:pos="2010"/>
        </w:tabs>
        <w:rPr>
          <w:rFonts w:ascii="Calibri" w:eastAsia="Calibri" w:hAnsi="Calibri"/>
          <w:sz w:val="22"/>
          <w:szCs w:val="22"/>
          <w:lang w:eastAsia="en-US"/>
        </w:rPr>
      </w:pPr>
    </w:p>
    <w:p w14:paraId="1BE6036B" w14:textId="77777777" w:rsidR="0010498A" w:rsidRDefault="0010498A" w:rsidP="0010498A">
      <w:pPr>
        <w:rPr>
          <w:rFonts w:ascii="Calibri" w:eastAsia="Calibri" w:hAnsi="Calibri"/>
          <w:sz w:val="22"/>
          <w:szCs w:val="22"/>
          <w:lang w:eastAsia="en-US"/>
        </w:rPr>
      </w:pPr>
    </w:p>
    <w:tbl>
      <w:tblPr>
        <w:tblStyle w:val="Tabela-Siatka2"/>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9"/>
        <w:gridCol w:w="3257"/>
        <w:gridCol w:w="6995"/>
      </w:tblGrid>
      <w:tr w:rsidR="0010498A" w:rsidRPr="009D4C39" w14:paraId="15B68178" w14:textId="77777777" w:rsidTr="0010498A">
        <w:trPr>
          <w:trHeight w:val="737"/>
        </w:trPr>
        <w:tc>
          <w:tcPr>
            <w:tcW w:w="5670" w:type="dxa"/>
            <w:vAlign w:val="bottom"/>
          </w:tcPr>
          <w:p w14:paraId="621DE195" w14:textId="77777777" w:rsidR="0010498A" w:rsidRPr="00CE283B" w:rsidRDefault="0010498A" w:rsidP="0010498A">
            <w:pPr>
              <w:pStyle w:val="Stopka"/>
              <w:rPr>
                <w:sz w:val="18"/>
                <w:szCs w:val="18"/>
              </w:rPr>
            </w:pPr>
          </w:p>
        </w:tc>
        <w:tc>
          <w:tcPr>
            <w:tcW w:w="3544" w:type="dxa"/>
            <w:vAlign w:val="bottom"/>
          </w:tcPr>
          <w:p w14:paraId="2F63F66F" w14:textId="77777777" w:rsidR="0010498A" w:rsidRPr="00CE283B" w:rsidRDefault="0010498A" w:rsidP="0010498A">
            <w:pPr>
              <w:pStyle w:val="Stopka"/>
              <w:rPr>
                <w:sz w:val="18"/>
                <w:szCs w:val="18"/>
              </w:rPr>
            </w:pPr>
          </w:p>
        </w:tc>
        <w:tc>
          <w:tcPr>
            <w:tcW w:w="6237" w:type="dxa"/>
            <w:vAlign w:val="bottom"/>
          </w:tcPr>
          <w:p w14:paraId="28F1C9FB" w14:textId="77777777" w:rsidR="0010498A" w:rsidRPr="00CE283B" w:rsidRDefault="0010498A" w:rsidP="0010498A">
            <w:pPr>
              <w:pStyle w:val="Stopka"/>
              <w:jc w:val="center"/>
              <w:rPr>
                <w:sz w:val="18"/>
                <w:szCs w:val="18"/>
              </w:rPr>
            </w:pPr>
            <w:r w:rsidRPr="00CE283B">
              <w:rPr>
                <w:sz w:val="18"/>
                <w:szCs w:val="18"/>
              </w:rPr>
              <w:t>…….......................................................................................................................</w:t>
            </w:r>
          </w:p>
          <w:p w14:paraId="5EDE6ADD" w14:textId="77777777" w:rsidR="0010498A" w:rsidRPr="00CE283B" w:rsidRDefault="0010498A" w:rsidP="0010498A">
            <w:pPr>
              <w:pStyle w:val="Stopka"/>
              <w:jc w:val="center"/>
              <w:rPr>
                <w:sz w:val="18"/>
                <w:szCs w:val="18"/>
              </w:rPr>
            </w:pPr>
            <w:r w:rsidRPr="00CE283B">
              <w:rPr>
                <w:sz w:val="18"/>
                <w:szCs w:val="18"/>
              </w:rPr>
              <w:t>( Podpis/y i pieczątka/ki upoważnionego/nych przedstawiciela/li Wykonawcy )</w:t>
            </w:r>
          </w:p>
        </w:tc>
      </w:tr>
    </w:tbl>
    <w:p w14:paraId="04234658" w14:textId="77777777" w:rsidR="0010498A" w:rsidRDefault="0010498A" w:rsidP="005B4470">
      <w:pPr>
        <w:widowControl w:val="0"/>
        <w:autoSpaceDE w:val="0"/>
        <w:autoSpaceDN w:val="0"/>
        <w:adjustRightInd w:val="0"/>
        <w:spacing w:before="120" w:after="80" w:line="276" w:lineRule="auto"/>
        <w:jc w:val="both"/>
        <w:rPr>
          <w:rFonts w:ascii="Calibri" w:hAnsi="Calibri"/>
          <w:sz w:val="22"/>
          <w:szCs w:val="22"/>
        </w:rPr>
      </w:pPr>
    </w:p>
    <w:p w14:paraId="1BFBE750" w14:textId="77777777" w:rsidR="00340E68" w:rsidRPr="00340E68" w:rsidRDefault="00340E68" w:rsidP="005B4470">
      <w:pPr>
        <w:widowControl w:val="0"/>
        <w:autoSpaceDE w:val="0"/>
        <w:autoSpaceDN w:val="0"/>
        <w:adjustRightInd w:val="0"/>
        <w:spacing w:after="80" w:line="276" w:lineRule="auto"/>
        <w:jc w:val="both"/>
        <w:rPr>
          <w:rFonts w:ascii="Calibri" w:hAnsi="Calibri"/>
          <w:sz w:val="22"/>
          <w:szCs w:val="22"/>
        </w:rPr>
        <w:sectPr w:rsidR="00340E68" w:rsidRPr="00340E68" w:rsidSect="00A06E1A">
          <w:pgSz w:w="16838" w:h="11906" w:orient="landscape" w:code="9"/>
          <w:pgMar w:top="851" w:right="567" w:bottom="851" w:left="567" w:header="709" w:footer="709" w:gutter="0"/>
          <w:cols w:space="708"/>
          <w:titlePg/>
          <w:docGrid w:linePitch="360"/>
        </w:sectPr>
      </w:pPr>
    </w:p>
    <w:p w14:paraId="7A012FD9" w14:textId="5892C38D" w:rsidR="00DC5DC1" w:rsidRPr="001574B4" w:rsidRDefault="00DC5DC1" w:rsidP="001574B4">
      <w:pPr>
        <w:spacing w:before="240"/>
        <w:jc w:val="center"/>
        <w:rPr>
          <w:rFonts w:asciiTheme="majorHAnsi" w:hAnsiTheme="majorHAnsi"/>
          <w:sz w:val="28"/>
          <w:szCs w:val="28"/>
        </w:rPr>
      </w:pPr>
      <w:r w:rsidRPr="001574B4">
        <w:rPr>
          <w:rFonts w:asciiTheme="majorHAnsi" w:hAnsiTheme="majorHAnsi" w:cs="Segoe UI"/>
          <w:b/>
          <w:sz w:val="28"/>
          <w:szCs w:val="28"/>
        </w:rPr>
        <w:lastRenderedPageBreak/>
        <w:t>FORMULARZ OFERTOWY</w:t>
      </w:r>
    </w:p>
    <w:p w14:paraId="2F7E7DAE" w14:textId="77777777" w:rsidR="00E37F70" w:rsidRPr="00B0236A" w:rsidRDefault="00E37F70" w:rsidP="00B0236A"/>
    <w:p w14:paraId="2E5AEC58" w14:textId="77777777" w:rsidR="00AC56EB" w:rsidRPr="00B0236A" w:rsidRDefault="00AC56EB" w:rsidP="00B0236A"/>
    <w:p w14:paraId="6884AA21" w14:textId="2FBF2A99" w:rsidR="00AC56EB" w:rsidRPr="001574B4" w:rsidRDefault="00AC56EB" w:rsidP="00AC56EB">
      <w:pPr>
        <w:pStyle w:val="Tekstprzypisudolnego"/>
        <w:ind w:left="4961"/>
        <w:rPr>
          <w:rFonts w:asciiTheme="majorHAnsi" w:hAnsiTheme="majorHAnsi" w:cs="Segoe UI"/>
          <w:b/>
          <w:sz w:val="22"/>
          <w:szCs w:val="22"/>
        </w:rPr>
      </w:pPr>
      <w:r w:rsidRPr="001574B4">
        <w:rPr>
          <w:rFonts w:asciiTheme="majorHAnsi" w:hAnsiTheme="majorHAnsi" w:cs="Segoe UI"/>
          <w:b/>
          <w:sz w:val="22"/>
          <w:szCs w:val="22"/>
        </w:rPr>
        <w:t>Wojewódzki I</w:t>
      </w:r>
      <w:r w:rsidR="00C8583A">
        <w:rPr>
          <w:rFonts w:asciiTheme="majorHAnsi" w:hAnsiTheme="majorHAnsi" w:cs="Segoe UI"/>
          <w:b/>
          <w:sz w:val="22"/>
          <w:szCs w:val="22"/>
        </w:rPr>
        <w:t>nspektorat Ochrony Środowiska w </w:t>
      </w:r>
      <w:r w:rsidRPr="001574B4">
        <w:rPr>
          <w:rFonts w:asciiTheme="majorHAnsi" w:hAnsiTheme="majorHAnsi" w:cs="Segoe UI"/>
          <w:b/>
          <w:sz w:val="22"/>
          <w:szCs w:val="22"/>
        </w:rPr>
        <w:t>Warszawie</w:t>
      </w:r>
    </w:p>
    <w:p w14:paraId="4C5E0375" w14:textId="78F6C7C6" w:rsidR="00AC56EB" w:rsidRPr="001574B4" w:rsidRDefault="00AC56EB" w:rsidP="00AC56EB">
      <w:pPr>
        <w:pStyle w:val="Tekstprzypisudolnego"/>
        <w:ind w:left="4961"/>
        <w:rPr>
          <w:rFonts w:asciiTheme="majorHAnsi" w:hAnsiTheme="majorHAnsi" w:cs="Segoe UI"/>
          <w:sz w:val="22"/>
          <w:szCs w:val="22"/>
        </w:rPr>
      </w:pPr>
      <w:r w:rsidRPr="001574B4">
        <w:rPr>
          <w:rFonts w:asciiTheme="majorHAnsi" w:hAnsiTheme="majorHAnsi" w:cs="Segoe UI"/>
          <w:sz w:val="22"/>
          <w:szCs w:val="22"/>
        </w:rPr>
        <w:t>ul. Bartycka 110 A</w:t>
      </w:r>
    </w:p>
    <w:p w14:paraId="5FBA173D" w14:textId="4DB76C88" w:rsidR="00AC56EB" w:rsidRPr="001574B4" w:rsidRDefault="00AC56EB" w:rsidP="00AC56EB">
      <w:pPr>
        <w:pStyle w:val="Tekstprzypisudolnego"/>
        <w:ind w:left="4961"/>
        <w:rPr>
          <w:rFonts w:asciiTheme="majorHAnsi" w:hAnsiTheme="majorHAnsi" w:cs="Segoe UI"/>
          <w:b/>
          <w:sz w:val="22"/>
          <w:szCs w:val="22"/>
        </w:rPr>
      </w:pPr>
      <w:r w:rsidRPr="001574B4">
        <w:rPr>
          <w:rFonts w:asciiTheme="majorHAnsi" w:hAnsiTheme="majorHAnsi" w:cs="Segoe UI"/>
          <w:sz w:val="22"/>
          <w:szCs w:val="22"/>
        </w:rPr>
        <w:t>00-716 Warszawa</w:t>
      </w:r>
    </w:p>
    <w:p w14:paraId="771916C6" w14:textId="77777777" w:rsidR="00AC56EB" w:rsidRPr="001574B4" w:rsidRDefault="00AC56EB" w:rsidP="00427453">
      <w:pPr>
        <w:pStyle w:val="Tekstprzypisudolnego"/>
        <w:spacing w:after="40"/>
        <w:jc w:val="both"/>
        <w:rPr>
          <w:rFonts w:asciiTheme="majorHAnsi" w:hAnsiTheme="majorHAnsi" w:cs="Segoe UI"/>
          <w:sz w:val="22"/>
          <w:szCs w:val="22"/>
        </w:rPr>
      </w:pPr>
    </w:p>
    <w:p w14:paraId="3995D5F8" w14:textId="3D55819A" w:rsidR="001574B4" w:rsidRPr="001574B4" w:rsidRDefault="00C8583A" w:rsidP="00C8583A">
      <w:pPr>
        <w:spacing w:line="276" w:lineRule="auto"/>
        <w:jc w:val="both"/>
        <w:rPr>
          <w:rFonts w:asciiTheme="majorHAnsi" w:eastAsia="Calibri" w:hAnsiTheme="majorHAnsi" w:cs="Arial"/>
          <w:b/>
          <w:sz w:val="22"/>
          <w:szCs w:val="22"/>
          <w:lang w:eastAsia="en-US"/>
        </w:rPr>
      </w:pPr>
      <w:r w:rsidRPr="00C8583A">
        <w:rPr>
          <w:rFonts w:ascii="Calibri" w:hAnsi="Calibri"/>
          <w:sz w:val="22"/>
          <w:szCs w:val="22"/>
        </w:rPr>
        <w:t xml:space="preserve">Przystępując do udziału w postępowaniu o udzielenie zamówienia publicznego w trybie </w:t>
      </w:r>
      <w:r w:rsidRPr="00C8583A">
        <w:rPr>
          <w:rFonts w:ascii="Calibri" w:hAnsi="Calibri"/>
          <w:b/>
          <w:sz w:val="22"/>
          <w:szCs w:val="22"/>
        </w:rPr>
        <w:t xml:space="preserve">przetargu nieograniczonego </w:t>
      </w:r>
      <w:r w:rsidR="0010498A" w:rsidRPr="0010498A">
        <w:rPr>
          <w:rFonts w:ascii="Calibri" w:hAnsi="Calibri"/>
          <w:b/>
          <w:sz w:val="22"/>
          <w:szCs w:val="22"/>
        </w:rPr>
        <w:t>na dostawę odczynników chemicznych, wzorców i materiałów referencyjnych dla Laboratorium Wojewódzkiego Inspektoratu Ochrony Środo</w:t>
      </w:r>
      <w:r w:rsidR="008F3A8C">
        <w:rPr>
          <w:rFonts w:ascii="Calibri" w:hAnsi="Calibri"/>
          <w:b/>
          <w:sz w:val="22"/>
          <w:szCs w:val="22"/>
        </w:rPr>
        <w:t>wiska w Warszawie (znak sprawy 6</w:t>
      </w:r>
      <w:r w:rsidR="0010498A" w:rsidRPr="0010498A">
        <w:rPr>
          <w:rFonts w:ascii="Calibri" w:hAnsi="Calibri"/>
          <w:b/>
          <w:sz w:val="22"/>
          <w:szCs w:val="22"/>
        </w:rPr>
        <w:t>/PN/201</w:t>
      </w:r>
      <w:r w:rsidR="0010498A">
        <w:rPr>
          <w:rFonts w:ascii="Calibri" w:hAnsi="Calibri"/>
          <w:b/>
          <w:sz w:val="22"/>
          <w:szCs w:val="22"/>
        </w:rPr>
        <w:t>8</w:t>
      </w:r>
      <w:r w:rsidR="0010498A" w:rsidRPr="0010498A">
        <w:rPr>
          <w:rFonts w:ascii="Calibri" w:hAnsi="Calibri"/>
          <w:b/>
          <w:sz w:val="22"/>
          <w:szCs w:val="22"/>
        </w:rPr>
        <w:t>):</w:t>
      </w:r>
      <w:r>
        <w:rPr>
          <w:rFonts w:ascii="Calibri" w:hAnsi="Calibri"/>
          <w:sz w:val="22"/>
          <w:szCs w:val="22"/>
        </w:rPr>
        <w:t>,</w:t>
      </w:r>
      <w:r w:rsidR="001574B4" w:rsidRPr="001574B4">
        <w:rPr>
          <w:rFonts w:asciiTheme="majorHAnsi" w:eastAsia="Calibri" w:hAnsiTheme="majorHAnsi" w:cs="Arial"/>
          <w:b/>
          <w:sz w:val="22"/>
          <w:szCs w:val="22"/>
          <w:lang w:eastAsia="en-US"/>
        </w:rPr>
        <w:t xml:space="preserve"> </w:t>
      </w:r>
    </w:p>
    <w:p w14:paraId="443E532D" w14:textId="2F6209E2" w:rsidR="001574B4" w:rsidRPr="001574B4" w:rsidRDefault="00337D40" w:rsidP="001574B4">
      <w:pPr>
        <w:spacing w:before="30" w:after="30"/>
        <w:jc w:val="center"/>
        <w:rPr>
          <w:rFonts w:asciiTheme="majorHAnsi" w:hAnsiTheme="majorHAnsi" w:cs="Arial"/>
          <w:b/>
          <w:sz w:val="22"/>
          <w:szCs w:val="22"/>
        </w:rPr>
      </w:pPr>
      <w:r>
        <w:rPr>
          <w:rFonts w:asciiTheme="majorHAnsi" w:hAnsiTheme="majorHAnsi" w:cs="Arial"/>
          <w:bCs/>
          <w:color w:val="000000"/>
          <w:sz w:val="22"/>
          <w:szCs w:val="22"/>
        </w:rPr>
        <w:t>ja/</w:t>
      </w:r>
      <w:r w:rsidR="001574B4" w:rsidRPr="001574B4">
        <w:rPr>
          <w:rFonts w:asciiTheme="majorHAnsi" w:hAnsiTheme="majorHAnsi" w:cs="Arial"/>
          <w:bCs/>
          <w:color w:val="000000"/>
          <w:sz w:val="22"/>
          <w:szCs w:val="22"/>
        </w:rPr>
        <w:t>my niżej podpisan</w:t>
      </w:r>
      <w:r>
        <w:rPr>
          <w:rFonts w:asciiTheme="majorHAnsi" w:hAnsiTheme="majorHAnsi" w:cs="Arial"/>
          <w:bCs/>
          <w:color w:val="000000"/>
          <w:sz w:val="22"/>
          <w:szCs w:val="22"/>
        </w:rPr>
        <w:t>y/</w:t>
      </w:r>
      <w:r w:rsidR="001574B4" w:rsidRPr="001574B4">
        <w:rPr>
          <w:rFonts w:asciiTheme="majorHAnsi" w:hAnsiTheme="majorHAnsi" w:cs="Arial"/>
          <w:bCs/>
          <w:color w:val="000000"/>
          <w:sz w:val="22"/>
          <w:szCs w:val="22"/>
        </w:rPr>
        <w:t>i:</w:t>
      </w:r>
      <w:r w:rsidR="001574B4" w:rsidRPr="001574B4">
        <w:rPr>
          <w:rFonts w:asciiTheme="majorHAnsi" w:hAnsiTheme="majorHAnsi" w:cs="Arial"/>
          <w:sz w:val="22"/>
          <w:szCs w:val="22"/>
        </w:rPr>
        <w:t xml:space="preserve"> </w:t>
      </w:r>
    </w:p>
    <w:p w14:paraId="2609B526" w14:textId="0FFC7053" w:rsidR="001574B4" w:rsidRPr="001574B4" w:rsidRDefault="001574B4" w:rsidP="00D4637F">
      <w:pPr>
        <w:numPr>
          <w:ilvl w:val="0"/>
          <w:numId w:val="15"/>
        </w:numPr>
        <w:tabs>
          <w:tab w:val="left" w:leader="dot" w:pos="9072"/>
        </w:tabs>
        <w:spacing w:after="160" w:line="259" w:lineRule="auto"/>
        <w:ind w:left="426" w:hanging="426"/>
        <w:jc w:val="both"/>
        <w:rPr>
          <w:rFonts w:asciiTheme="majorHAnsi" w:hAnsiTheme="majorHAnsi" w:cs="Arial"/>
          <w:b/>
          <w:sz w:val="22"/>
          <w:szCs w:val="22"/>
        </w:rPr>
      </w:pPr>
      <w:r>
        <w:rPr>
          <w:rFonts w:asciiTheme="majorHAnsi" w:hAnsiTheme="majorHAnsi" w:cs="Arial"/>
          <w:b/>
          <w:sz w:val="22"/>
          <w:szCs w:val="22"/>
        </w:rPr>
        <w:t>___________________</w:t>
      </w:r>
    </w:p>
    <w:p w14:paraId="5D773770" w14:textId="28CA2B44" w:rsidR="001574B4" w:rsidRPr="001574B4" w:rsidRDefault="001574B4" w:rsidP="00D4637F">
      <w:pPr>
        <w:numPr>
          <w:ilvl w:val="0"/>
          <w:numId w:val="15"/>
        </w:numPr>
        <w:tabs>
          <w:tab w:val="left" w:leader="dot" w:pos="9072"/>
        </w:tabs>
        <w:spacing w:after="160" w:line="259" w:lineRule="auto"/>
        <w:ind w:left="426" w:hanging="426"/>
        <w:jc w:val="both"/>
        <w:rPr>
          <w:rFonts w:asciiTheme="majorHAnsi" w:hAnsiTheme="majorHAnsi" w:cs="Arial"/>
          <w:b/>
          <w:sz w:val="22"/>
          <w:szCs w:val="22"/>
        </w:rPr>
      </w:pPr>
      <w:r>
        <w:rPr>
          <w:rFonts w:asciiTheme="majorHAnsi" w:hAnsiTheme="majorHAnsi" w:cs="Arial"/>
          <w:b/>
          <w:sz w:val="22"/>
          <w:szCs w:val="22"/>
        </w:rPr>
        <w:t>___________________</w:t>
      </w:r>
    </w:p>
    <w:p w14:paraId="4196AC36" w14:textId="77777777" w:rsidR="001574B4" w:rsidRPr="001574B4" w:rsidRDefault="001574B4" w:rsidP="001574B4">
      <w:pPr>
        <w:tabs>
          <w:tab w:val="left" w:leader="dot" w:pos="9072"/>
        </w:tabs>
        <w:spacing w:before="120"/>
        <w:jc w:val="both"/>
        <w:rPr>
          <w:rFonts w:asciiTheme="majorHAnsi" w:hAnsiTheme="majorHAnsi" w:cs="Arial"/>
          <w:color w:val="000000"/>
          <w:sz w:val="22"/>
          <w:szCs w:val="22"/>
        </w:rPr>
      </w:pPr>
      <w:r w:rsidRPr="001574B4">
        <w:rPr>
          <w:rFonts w:asciiTheme="majorHAnsi" w:hAnsiTheme="majorHAnsi" w:cs="Arial"/>
          <w:color w:val="000000"/>
          <w:sz w:val="22"/>
          <w:szCs w:val="22"/>
        </w:rPr>
        <w:t>działając w imieniu i na rzecz:</w:t>
      </w:r>
    </w:p>
    <w:p w14:paraId="4C597C5E" w14:textId="2E94E08C" w:rsidR="001574B4" w:rsidRPr="001574B4" w:rsidRDefault="001574B4" w:rsidP="001574B4">
      <w:pPr>
        <w:tabs>
          <w:tab w:val="left" w:leader="dot" w:pos="9072"/>
        </w:tabs>
        <w:spacing w:before="120"/>
        <w:jc w:val="both"/>
        <w:rPr>
          <w:rFonts w:asciiTheme="majorHAnsi" w:hAnsiTheme="majorHAnsi" w:cs="Arial"/>
          <w:color w:val="000000"/>
          <w:sz w:val="22"/>
          <w:szCs w:val="22"/>
        </w:rPr>
      </w:pPr>
      <w:r w:rsidRPr="001574B4">
        <w:rPr>
          <w:rFonts w:asciiTheme="majorHAnsi" w:hAnsiTheme="majorHAnsi" w:cs="Arial"/>
          <w:color w:val="000000"/>
          <w:sz w:val="22"/>
          <w:szCs w:val="22"/>
        </w:rPr>
        <w:t>_________________________________________________________________________________</w:t>
      </w:r>
    </w:p>
    <w:p w14:paraId="2004F971" w14:textId="77777777" w:rsidR="001574B4" w:rsidRPr="001574B4" w:rsidRDefault="001574B4" w:rsidP="001574B4">
      <w:pPr>
        <w:tabs>
          <w:tab w:val="left" w:leader="dot" w:pos="9072"/>
        </w:tabs>
        <w:jc w:val="center"/>
        <w:rPr>
          <w:rFonts w:asciiTheme="majorHAnsi" w:hAnsiTheme="majorHAnsi" w:cs="Arial"/>
          <w:i/>
          <w:color w:val="000000"/>
          <w:sz w:val="18"/>
          <w:szCs w:val="18"/>
        </w:rPr>
      </w:pPr>
      <w:r w:rsidRPr="001574B4">
        <w:rPr>
          <w:rFonts w:asciiTheme="majorHAnsi" w:hAnsiTheme="majorHAnsi" w:cs="Arial"/>
          <w:i/>
          <w:color w:val="000000"/>
          <w:sz w:val="18"/>
          <w:szCs w:val="18"/>
        </w:rPr>
        <w:t xml:space="preserve"> (nazwa (firma) dokładny adres Wykonawcy/Wykonawców); w przypadku składania oferty przez podmioty występujące wspólnie podać nazwy (firmy) i dokładne adresy wszystkich podmiotów składających wspólna ofertę)</w:t>
      </w:r>
    </w:p>
    <w:p w14:paraId="79E22EFA" w14:textId="77777777" w:rsidR="001574B4" w:rsidRPr="001574B4" w:rsidRDefault="001574B4" w:rsidP="001574B4">
      <w:pPr>
        <w:tabs>
          <w:tab w:val="left" w:leader="dot" w:pos="9072"/>
        </w:tabs>
        <w:spacing w:before="120"/>
        <w:jc w:val="center"/>
        <w:rPr>
          <w:rFonts w:asciiTheme="majorHAnsi" w:hAnsiTheme="majorHAnsi" w:cs="Arial"/>
          <w:i/>
          <w:color w:val="000000"/>
          <w:sz w:val="18"/>
          <w:szCs w:val="18"/>
        </w:rPr>
      </w:pPr>
    </w:p>
    <w:p w14:paraId="75311F3C" w14:textId="77777777" w:rsidR="001574B4" w:rsidRPr="001574B4" w:rsidRDefault="001574B4" w:rsidP="00D4637F">
      <w:pPr>
        <w:numPr>
          <w:ilvl w:val="0"/>
          <w:numId w:val="14"/>
        </w:numPr>
        <w:spacing w:before="120" w:after="160" w:line="259" w:lineRule="auto"/>
        <w:ind w:left="357" w:hanging="357"/>
        <w:jc w:val="both"/>
        <w:rPr>
          <w:rFonts w:asciiTheme="majorHAnsi" w:eastAsia="Calibri" w:hAnsiTheme="majorHAnsi" w:cs="Arial"/>
          <w:color w:val="000000"/>
          <w:sz w:val="22"/>
          <w:szCs w:val="22"/>
          <w:lang w:eastAsia="en-US"/>
        </w:rPr>
      </w:pPr>
      <w:r w:rsidRPr="001574B4">
        <w:rPr>
          <w:rFonts w:asciiTheme="majorHAnsi" w:eastAsia="Calibri" w:hAnsiTheme="majorHAnsi" w:cs="Arial"/>
          <w:b/>
          <w:bCs/>
          <w:color w:val="000000"/>
          <w:sz w:val="22"/>
          <w:szCs w:val="22"/>
          <w:u w:val="single"/>
          <w:lang w:eastAsia="en-US"/>
        </w:rPr>
        <w:t>Składamy ofertę</w:t>
      </w:r>
      <w:r w:rsidRPr="001574B4">
        <w:rPr>
          <w:rFonts w:asciiTheme="majorHAnsi" w:eastAsia="Calibri" w:hAnsiTheme="majorHAnsi" w:cs="Arial"/>
          <w:color w:val="000000"/>
          <w:sz w:val="22"/>
          <w:szCs w:val="22"/>
          <w:lang w:eastAsia="en-US"/>
        </w:rPr>
        <w:t xml:space="preserve"> na wykonanie przedmiotu zamówienia zgodnie ze Specyfikacją Istotnych Warunków Zamówienia, zwaną dalej ,,SIWZ”.</w:t>
      </w:r>
    </w:p>
    <w:p w14:paraId="788828B8" w14:textId="7303B5FE" w:rsidR="001574B4" w:rsidRPr="001574B4" w:rsidRDefault="001574B4" w:rsidP="00D4637F">
      <w:pPr>
        <w:numPr>
          <w:ilvl w:val="0"/>
          <w:numId w:val="14"/>
        </w:numPr>
        <w:spacing w:before="120" w:after="200" w:line="259" w:lineRule="auto"/>
        <w:ind w:left="357" w:hanging="357"/>
        <w:jc w:val="both"/>
        <w:rPr>
          <w:rFonts w:asciiTheme="majorHAnsi" w:eastAsia="Calibri" w:hAnsiTheme="majorHAnsi" w:cs="Arial"/>
          <w:color w:val="000000"/>
          <w:sz w:val="22"/>
          <w:szCs w:val="22"/>
          <w:lang w:eastAsia="en-US"/>
        </w:rPr>
      </w:pPr>
      <w:r w:rsidRPr="001574B4">
        <w:rPr>
          <w:rFonts w:asciiTheme="majorHAnsi" w:eastAsia="Calibri" w:hAnsiTheme="majorHAnsi" w:cs="Arial"/>
          <w:b/>
          <w:color w:val="000000"/>
          <w:sz w:val="22"/>
          <w:szCs w:val="22"/>
          <w:u w:val="single"/>
          <w:lang w:eastAsia="en-US"/>
        </w:rPr>
        <w:t>Oświadczamy</w:t>
      </w:r>
      <w:r w:rsidRPr="001574B4">
        <w:rPr>
          <w:rFonts w:asciiTheme="majorHAnsi" w:eastAsia="Calibri" w:hAnsiTheme="majorHAnsi" w:cs="Arial"/>
          <w:color w:val="000000"/>
          <w:sz w:val="22"/>
          <w:szCs w:val="22"/>
          <w:u w:val="single"/>
          <w:lang w:eastAsia="en-US"/>
        </w:rPr>
        <w:t>,</w:t>
      </w:r>
      <w:r w:rsidRPr="001574B4">
        <w:rPr>
          <w:rFonts w:asciiTheme="majorHAnsi" w:eastAsia="Calibri" w:hAnsiTheme="majorHAnsi" w:cs="Arial"/>
          <w:color w:val="000000"/>
          <w:sz w:val="22"/>
          <w:szCs w:val="22"/>
          <w:lang w:eastAsia="en-US"/>
        </w:rPr>
        <w:t xml:space="preserve"> że naszym pełnomocnikiem </w:t>
      </w:r>
      <w:r w:rsidR="009F69AF">
        <w:rPr>
          <w:rFonts w:asciiTheme="majorHAnsi" w:eastAsia="Calibri" w:hAnsiTheme="majorHAnsi" w:cs="Arial"/>
          <w:color w:val="000000"/>
          <w:sz w:val="22"/>
          <w:szCs w:val="22"/>
          <w:lang w:eastAsia="en-US"/>
        </w:rPr>
        <w:t>do reprezentowania w</w:t>
      </w:r>
      <w:r w:rsidRPr="001574B4">
        <w:rPr>
          <w:rFonts w:asciiTheme="majorHAnsi" w:eastAsia="Calibri" w:hAnsiTheme="majorHAnsi" w:cs="Arial"/>
          <w:color w:val="000000"/>
          <w:sz w:val="22"/>
          <w:szCs w:val="22"/>
          <w:lang w:eastAsia="en-US"/>
        </w:rPr>
        <w:t xml:space="preserve"> niniejsz</w:t>
      </w:r>
      <w:r w:rsidR="009F69AF">
        <w:rPr>
          <w:rFonts w:asciiTheme="majorHAnsi" w:eastAsia="Calibri" w:hAnsiTheme="majorHAnsi" w:cs="Arial"/>
          <w:color w:val="000000"/>
          <w:sz w:val="22"/>
          <w:szCs w:val="22"/>
          <w:lang w:eastAsia="en-US"/>
        </w:rPr>
        <w:t>ym</w:t>
      </w:r>
      <w:r w:rsidRPr="001574B4">
        <w:rPr>
          <w:rFonts w:asciiTheme="majorHAnsi" w:eastAsia="Calibri" w:hAnsiTheme="majorHAnsi" w:cs="Arial"/>
          <w:color w:val="000000"/>
          <w:sz w:val="22"/>
          <w:szCs w:val="22"/>
          <w:lang w:eastAsia="en-US"/>
        </w:rPr>
        <w:t xml:space="preserve"> </w:t>
      </w:r>
      <w:r w:rsidR="009F69AF">
        <w:rPr>
          <w:rFonts w:asciiTheme="majorHAnsi" w:eastAsia="Calibri" w:hAnsiTheme="majorHAnsi" w:cs="Arial"/>
          <w:color w:val="000000"/>
          <w:sz w:val="22"/>
          <w:szCs w:val="22"/>
          <w:lang w:eastAsia="en-US"/>
        </w:rPr>
        <w:t>postepowaniu</w:t>
      </w:r>
      <w:r w:rsidRPr="001574B4">
        <w:rPr>
          <w:rFonts w:asciiTheme="majorHAnsi" w:eastAsia="Calibri" w:hAnsiTheme="majorHAnsi" w:cs="Arial"/>
          <w:color w:val="000000"/>
          <w:sz w:val="22"/>
          <w:szCs w:val="22"/>
          <w:lang w:eastAsia="en-US"/>
        </w:rPr>
        <w:t xml:space="preserve"> jest: </w:t>
      </w:r>
    </w:p>
    <w:p w14:paraId="1A8F18A7" w14:textId="4F8D5559" w:rsidR="001574B4" w:rsidRPr="001574B4" w:rsidRDefault="001574B4" w:rsidP="001574B4">
      <w:pPr>
        <w:tabs>
          <w:tab w:val="left" w:leader="dot" w:pos="9072"/>
        </w:tabs>
        <w:spacing w:before="120"/>
        <w:ind w:left="360"/>
        <w:jc w:val="both"/>
        <w:rPr>
          <w:rFonts w:asciiTheme="majorHAnsi" w:hAnsiTheme="majorHAnsi"/>
          <w:b/>
          <w:sz w:val="22"/>
          <w:szCs w:val="22"/>
        </w:rPr>
      </w:pPr>
      <w:r>
        <w:rPr>
          <w:rFonts w:asciiTheme="majorHAnsi" w:hAnsiTheme="majorHAnsi"/>
          <w:b/>
          <w:sz w:val="22"/>
          <w:szCs w:val="22"/>
        </w:rPr>
        <w:t>_______________________________________________________________________________</w:t>
      </w:r>
    </w:p>
    <w:p w14:paraId="7EB1713E" w14:textId="77777777" w:rsidR="001574B4" w:rsidRPr="001574B4" w:rsidRDefault="001574B4" w:rsidP="001574B4">
      <w:pPr>
        <w:tabs>
          <w:tab w:val="left" w:pos="709"/>
          <w:tab w:val="left" w:leader="dot" w:pos="9360"/>
        </w:tabs>
        <w:spacing w:line="288" w:lineRule="auto"/>
        <w:ind w:left="709" w:hanging="709"/>
        <w:jc w:val="center"/>
        <w:rPr>
          <w:rFonts w:asciiTheme="majorHAnsi" w:hAnsiTheme="majorHAnsi" w:cs="Arial"/>
          <w:i/>
          <w:color w:val="000000"/>
          <w:sz w:val="18"/>
          <w:szCs w:val="18"/>
        </w:rPr>
      </w:pPr>
      <w:r w:rsidRPr="001574B4" w:rsidDel="003F36F4">
        <w:rPr>
          <w:rFonts w:asciiTheme="majorHAnsi" w:hAnsiTheme="majorHAnsi" w:cs="Courier New"/>
          <w:color w:val="000000"/>
          <w:sz w:val="22"/>
          <w:szCs w:val="22"/>
        </w:rPr>
        <w:t xml:space="preserve"> </w:t>
      </w:r>
      <w:r w:rsidRPr="001574B4">
        <w:rPr>
          <w:rFonts w:asciiTheme="majorHAnsi" w:hAnsiTheme="majorHAnsi" w:cs="Arial"/>
          <w:i/>
          <w:color w:val="000000"/>
          <w:sz w:val="18"/>
          <w:szCs w:val="18"/>
        </w:rPr>
        <w:t>(Wypełniają jedynie przedsiębiorcy składający wspólną ofertę)</w:t>
      </w:r>
    </w:p>
    <w:p w14:paraId="12F34447" w14:textId="5FBB6B66" w:rsidR="00A461D5" w:rsidRPr="00A461D5" w:rsidRDefault="001574B4" w:rsidP="00D4637F">
      <w:pPr>
        <w:numPr>
          <w:ilvl w:val="0"/>
          <w:numId w:val="14"/>
        </w:numPr>
        <w:spacing w:before="60" w:after="60" w:line="259" w:lineRule="auto"/>
        <w:ind w:left="357"/>
        <w:jc w:val="both"/>
        <w:rPr>
          <w:rFonts w:asciiTheme="majorHAnsi" w:hAnsiTheme="majorHAnsi" w:cs="Arial"/>
          <w:sz w:val="22"/>
          <w:szCs w:val="22"/>
        </w:rPr>
      </w:pPr>
      <w:r w:rsidRPr="001574B4">
        <w:rPr>
          <w:rFonts w:asciiTheme="majorHAnsi" w:hAnsiTheme="majorHAnsi" w:cs="Arial"/>
          <w:b/>
          <w:sz w:val="22"/>
          <w:szCs w:val="22"/>
          <w:u w:val="single"/>
        </w:rPr>
        <w:t>Oferujemy</w:t>
      </w:r>
      <w:r w:rsidRPr="001574B4">
        <w:rPr>
          <w:rFonts w:asciiTheme="majorHAnsi" w:hAnsiTheme="majorHAnsi" w:cs="Arial"/>
          <w:sz w:val="22"/>
          <w:szCs w:val="22"/>
        </w:rPr>
        <w:t xml:space="preserve"> wykonanie przedmiotu zamówienia w zakresie objętym SIWZ za cenę okr</w:t>
      </w:r>
      <w:r w:rsidR="00A461D5">
        <w:rPr>
          <w:rFonts w:asciiTheme="majorHAnsi" w:hAnsiTheme="majorHAnsi" w:cs="Arial"/>
          <w:sz w:val="22"/>
          <w:szCs w:val="22"/>
        </w:rPr>
        <w:t xml:space="preserve">eśloną </w:t>
      </w:r>
      <w:r w:rsidR="00A461D5">
        <w:rPr>
          <w:rFonts w:asciiTheme="majorHAnsi" w:hAnsiTheme="majorHAnsi" w:cs="Arial"/>
          <w:sz w:val="22"/>
          <w:szCs w:val="22"/>
        </w:rPr>
        <w:br/>
        <w:t>w poniższym zestawieniu</w:t>
      </w:r>
      <w:r w:rsidR="00A461D5" w:rsidRPr="00A461D5">
        <w:rPr>
          <w:rFonts w:ascii="Calibri" w:hAnsi="Calibri"/>
          <w:sz w:val="22"/>
          <w:szCs w:val="22"/>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ook w:val="0200" w:firstRow="0" w:lastRow="0" w:firstColumn="0" w:lastColumn="0" w:noHBand="1" w:noVBand="0"/>
      </w:tblPr>
      <w:tblGrid>
        <w:gridCol w:w="9634"/>
      </w:tblGrid>
      <w:tr w:rsidR="0010498A" w:rsidRPr="0010498A" w14:paraId="2466FFA6" w14:textId="77777777" w:rsidTr="008A4131">
        <w:tc>
          <w:tcPr>
            <w:tcW w:w="9634" w:type="dxa"/>
          </w:tcPr>
          <w:p w14:paraId="69384297" w14:textId="28A98410" w:rsidR="0010498A" w:rsidRPr="0010498A" w:rsidRDefault="0010498A" w:rsidP="00CD773E">
            <w:pPr>
              <w:widowControl w:val="0"/>
              <w:spacing w:before="120" w:line="336" w:lineRule="auto"/>
              <w:jc w:val="both"/>
              <w:rPr>
                <w:rFonts w:ascii="Calibri" w:hAnsi="Calibri"/>
                <w:sz w:val="22"/>
                <w:szCs w:val="22"/>
              </w:rPr>
            </w:pPr>
            <w:r w:rsidRPr="0010498A">
              <w:rPr>
                <w:rFonts w:ascii="Calibri" w:eastAsia="Calibri" w:hAnsi="Calibri"/>
                <w:b/>
                <w:sz w:val="22"/>
                <w:szCs w:val="22"/>
                <w:lang w:eastAsia="en-US"/>
              </w:rPr>
              <w:t xml:space="preserve">ZADANIE 1 – ODCZYNNIKI CHEMICZNE – </w:t>
            </w:r>
            <w:r w:rsidRPr="0010498A">
              <w:rPr>
                <w:rFonts w:ascii="Calibri" w:eastAsia="Calibri" w:hAnsi="Calibri"/>
                <w:sz w:val="22"/>
                <w:szCs w:val="22"/>
                <w:lang w:eastAsia="en-US"/>
              </w:rPr>
              <w:t>oferujemy realizację zamówienia zgodnie z opisem przedmiotu zamówienia i wymaganiami zawartymi w SIWZ za wynagrodzeniem</w:t>
            </w:r>
            <w:r w:rsidRPr="0010498A">
              <w:rPr>
                <w:rFonts w:ascii="Calibri" w:eastAsia="Calibri" w:hAnsi="Calibri"/>
                <w:b/>
                <w:sz w:val="22"/>
                <w:szCs w:val="22"/>
                <w:lang w:eastAsia="en-US"/>
              </w:rPr>
              <w:t xml:space="preserve">  brutto ............................zł (słownie złotych: ...................................................</w:t>
            </w:r>
            <w:r w:rsidR="00CD773E">
              <w:rPr>
                <w:rFonts w:ascii="Calibri" w:hAnsi="Calibri"/>
                <w:b/>
                <w:sz w:val="22"/>
                <w:szCs w:val="22"/>
              </w:rPr>
              <w:t>……………………………………………..………………………</w:t>
            </w:r>
            <w:r w:rsidRPr="0010498A">
              <w:rPr>
                <w:rFonts w:ascii="Calibri" w:hAnsi="Calibri"/>
                <w:b/>
                <w:sz w:val="22"/>
                <w:szCs w:val="22"/>
              </w:rPr>
              <w:t>… tym VAT zgodny z obowiązującymi przepisami)</w:t>
            </w:r>
            <w:r w:rsidRPr="0010498A">
              <w:rPr>
                <w:rFonts w:ascii="Calibri" w:hAnsi="Calibri"/>
                <w:sz w:val="22"/>
                <w:szCs w:val="22"/>
              </w:rPr>
              <w:t xml:space="preserve">; </w:t>
            </w:r>
          </w:p>
          <w:p w14:paraId="2E5F7957" w14:textId="0A3C1097" w:rsidR="0010498A" w:rsidRPr="0010498A" w:rsidRDefault="00CD773E" w:rsidP="00CD773E">
            <w:pPr>
              <w:tabs>
                <w:tab w:val="left" w:pos="1418"/>
                <w:tab w:val="left" w:pos="2410"/>
              </w:tabs>
              <w:spacing w:before="120" w:after="120"/>
              <w:jc w:val="both"/>
              <w:rPr>
                <w:rFonts w:ascii="Calibri" w:eastAsia="Calibri" w:hAnsi="Calibri"/>
                <w:b/>
                <w:color w:val="000000"/>
                <w:sz w:val="28"/>
                <w:szCs w:val="28"/>
                <w:lang w:eastAsia="en-US"/>
              </w:rPr>
            </w:pPr>
            <w:r w:rsidRPr="0010498A">
              <w:rPr>
                <w:rFonts w:ascii="Calibri" w:hAnsi="Calibri"/>
                <w:b/>
                <w:noProof/>
                <w:spacing w:val="-6"/>
                <w:sz w:val="22"/>
                <w:szCs w:val="22"/>
              </w:rPr>
              <mc:AlternateContent>
                <mc:Choice Requires="wps">
                  <w:drawing>
                    <wp:anchor distT="0" distB="0" distL="114300" distR="114300" simplePos="0" relativeHeight="251659264" behindDoc="0" locked="0" layoutInCell="1" allowOverlap="1" wp14:anchorId="63BD60BA" wp14:editId="42680AE8">
                      <wp:simplePos x="0" y="0"/>
                      <wp:positionH relativeFrom="column">
                        <wp:posOffset>2823210</wp:posOffset>
                      </wp:positionH>
                      <wp:positionV relativeFrom="paragraph">
                        <wp:posOffset>34290</wp:posOffset>
                      </wp:positionV>
                      <wp:extent cx="590550" cy="252000"/>
                      <wp:effectExtent l="0" t="0" r="19050" b="15240"/>
                      <wp:wrapNone/>
                      <wp:docPr id="2" name="Prostokąt 2"/>
                      <wp:cNvGraphicFramePr/>
                      <a:graphic xmlns:a="http://schemas.openxmlformats.org/drawingml/2006/main">
                        <a:graphicData uri="http://schemas.microsoft.com/office/word/2010/wordprocessingShape">
                          <wps:wsp>
                            <wps:cNvSpPr/>
                            <wps:spPr>
                              <a:xfrm>
                                <a:off x="0" y="0"/>
                                <a:ext cx="590550" cy="252000"/>
                              </a:xfrm>
                              <a:prstGeom prst="rect">
                                <a:avLst/>
                              </a:prstGeom>
                              <a:noFill/>
                              <a:ln w="12700" cap="rnd" cmpd="sng" algn="ctr">
                                <a:solidFill>
                                  <a:sysClr val="windowText" lastClr="000000"/>
                                </a:solidFill>
                                <a:prstDash val="solid"/>
                                <a:roun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C8E11" id="Prostokąt 2" o:spid="_x0000_s1026" style="position:absolute;margin-left:222.3pt;margin-top:2.7pt;width:46.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" filled="f" strokecolor="windowText" strokeweight="1pt">
                      <v:stroke joinstyle="round" endcap="round"/>
                    </v:rect>
                  </w:pict>
                </mc:Fallback>
              </mc:AlternateContent>
            </w:r>
            <w:r w:rsidR="0010498A" w:rsidRPr="0010498A">
              <w:rPr>
                <w:rFonts w:ascii="Calibri" w:eastAsia="Calibri" w:hAnsi="Calibri"/>
                <w:b/>
                <w:spacing w:val="-6"/>
                <w:sz w:val="22"/>
                <w:szCs w:val="22"/>
                <w:lang w:eastAsia="en-US"/>
              </w:rPr>
              <w:t>Oferujemy dostawę odczynników</w:t>
            </w:r>
            <w:r w:rsidR="0010498A" w:rsidRPr="0010498A">
              <w:rPr>
                <w:rFonts w:ascii="Calibri" w:eastAsia="Calibri" w:hAnsi="Calibri"/>
                <w:i/>
                <w:color w:val="000000"/>
                <w:sz w:val="22"/>
                <w:szCs w:val="22"/>
                <w:lang w:eastAsia="en-US"/>
              </w:rPr>
              <w:t xml:space="preserve"> </w:t>
            </w:r>
            <w:r w:rsidR="0010498A" w:rsidRPr="0010498A">
              <w:rPr>
                <w:rFonts w:ascii="Calibri" w:eastAsia="Calibri" w:hAnsi="Calibri"/>
                <w:b/>
                <w:color w:val="000000"/>
                <w:sz w:val="22"/>
                <w:szCs w:val="22"/>
                <w:lang w:eastAsia="en-US"/>
              </w:rPr>
              <w:t>w terminie do</w:t>
            </w:r>
            <w:r w:rsidR="0010498A" w:rsidRPr="0010498A">
              <w:rPr>
                <w:rFonts w:ascii="Calibri" w:eastAsia="Calibri" w:hAnsi="Calibri"/>
                <w:b/>
                <w:color w:val="000000"/>
                <w:sz w:val="22"/>
                <w:szCs w:val="22"/>
                <w:lang w:eastAsia="en-US"/>
              </w:rPr>
              <w:tab/>
              <w:t xml:space="preserve"> …..…...…..   dni kalendarzowych.</w:t>
            </w:r>
            <w:r w:rsidR="0010498A" w:rsidRPr="0010498A">
              <w:rPr>
                <w:rFonts w:ascii="Calibri" w:eastAsia="Calibri" w:hAnsi="Calibri"/>
                <w:b/>
                <w:color w:val="000000"/>
                <w:sz w:val="26"/>
                <w:szCs w:val="26"/>
                <w:vertAlign w:val="superscript"/>
                <w:lang w:eastAsia="en-US"/>
              </w:rPr>
              <w:t>1</w:t>
            </w:r>
          </w:p>
          <w:p w14:paraId="1FBEDA52" w14:textId="165C2E29" w:rsidR="0010498A" w:rsidRPr="0010498A" w:rsidRDefault="0010498A" w:rsidP="00994C10">
            <w:pPr>
              <w:spacing w:after="120" w:line="259" w:lineRule="auto"/>
              <w:ind w:left="164" w:hanging="164"/>
              <w:jc w:val="both"/>
              <w:rPr>
                <w:rFonts w:ascii="Calibri" w:eastAsia="Calibri" w:hAnsi="Calibri"/>
                <w:i/>
                <w:sz w:val="20"/>
                <w:szCs w:val="20"/>
                <w:lang w:eastAsia="en-US"/>
              </w:rPr>
            </w:pPr>
            <w:r w:rsidRPr="0010498A">
              <w:rPr>
                <w:rFonts w:ascii="Calibri" w:eastAsia="Calibri" w:hAnsi="Calibri"/>
                <w:sz w:val="22"/>
                <w:szCs w:val="22"/>
                <w:vertAlign w:val="superscript"/>
                <w:lang w:eastAsia="en-US"/>
              </w:rPr>
              <w:t>1</w:t>
            </w:r>
            <w:r w:rsidRPr="0010498A">
              <w:rPr>
                <w:rFonts w:ascii="Calibri" w:eastAsia="Calibri" w:hAnsi="Calibri"/>
                <w:i/>
                <w:sz w:val="20"/>
                <w:szCs w:val="20"/>
                <w:lang w:eastAsia="en-US"/>
              </w:rPr>
              <w:t xml:space="preserve"> </w:t>
            </w:r>
            <w:r w:rsidR="001621AE">
              <w:rPr>
                <w:rFonts w:ascii="Calibri" w:eastAsia="Calibri" w:hAnsi="Calibri"/>
                <w:i/>
                <w:sz w:val="20"/>
                <w:szCs w:val="20"/>
                <w:lang w:eastAsia="en-US"/>
              </w:rPr>
              <w:tab/>
            </w:r>
            <w:r w:rsidRPr="0010498A">
              <w:rPr>
                <w:rFonts w:ascii="Calibri" w:eastAsia="Calibri" w:hAnsi="Calibri"/>
                <w:i/>
                <w:sz w:val="20"/>
                <w:szCs w:val="20"/>
                <w:lang w:eastAsia="en-US"/>
              </w:rPr>
              <w:t xml:space="preserve">Wymagany przez zamawiającego </w:t>
            </w:r>
            <w:r w:rsidR="001621AE">
              <w:rPr>
                <w:rFonts w:ascii="Calibri" w:eastAsia="Calibri" w:hAnsi="Calibri"/>
                <w:i/>
                <w:sz w:val="20"/>
                <w:szCs w:val="20"/>
                <w:lang w:eastAsia="en-US"/>
              </w:rPr>
              <w:t>maksymalny</w:t>
            </w:r>
            <w:r w:rsidRPr="0010498A">
              <w:rPr>
                <w:rFonts w:ascii="Calibri" w:eastAsia="Calibri" w:hAnsi="Calibri"/>
                <w:i/>
                <w:sz w:val="20"/>
                <w:szCs w:val="20"/>
                <w:lang w:eastAsia="en-US"/>
              </w:rPr>
              <w:t xml:space="preserve"> termin na </w:t>
            </w:r>
            <w:r w:rsidRPr="0010498A">
              <w:rPr>
                <w:rFonts w:ascii="Calibri" w:eastAsia="Calibri" w:hAnsi="Calibri"/>
                <w:i/>
                <w:spacing w:val="-6"/>
                <w:sz w:val="20"/>
                <w:szCs w:val="20"/>
                <w:lang w:eastAsia="en-US"/>
              </w:rPr>
              <w:t xml:space="preserve">dostawę odczynników </w:t>
            </w:r>
            <w:r w:rsidRPr="0010498A">
              <w:rPr>
                <w:rFonts w:ascii="Calibri" w:eastAsia="Calibri" w:hAnsi="Calibri"/>
                <w:i/>
                <w:sz w:val="20"/>
                <w:szCs w:val="20"/>
                <w:lang w:eastAsia="en-US"/>
              </w:rPr>
              <w:t>określony został w </w:t>
            </w:r>
            <w:r w:rsidR="00CF5C79">
              <w:rPr>
                <w:rFonts w:ascii="Calibri" w:eastAsia="Calibri" w:hAnsi="Calibri"/>
                <w:i/>
                <w:sz w:val="20"/>
                <w:szCs w:val="20"/>
                <w:lang w:eastAsia="en-US"/>
              </w:rPr>
              <w:t>Załączniku nr 1</w:t>
            </w:r>
            <w:r w:rsidRPr="0010498A">
              <w:rPr>
                <w:rFonts w:ascii="Calibri" w:eastAsia="Calibri" w:hAnsi="Calibri"/>
                <w:i/>
                <w:sz w:val="20"/>
                <w:szCs w:val="20"/>
                <w:lang w:eastAsia="en-US"/>
              </w:rPr>
              <w:t xml:space="preserve"> do SIWZ. </w:t>
            </w:r>
            <w:r w:rsidR="00994C10" w:rsidRPr="00994C10">
              <w:rPr>
                <w:rFonts w:ascii="Calibri" w:eastAsia="Calibri" w:hAnsi="Calibri"/>
                <w:i/>
                <w:sz w:val="20"/>
                <w:szCs w:val="20"/>
                <w:lang w:eastAsia="en-US"/>
              </w:rPr>
              <w:t>Termin dostawy należy określić wskazując termin dostawy w dniach  z zastrzeżeniem że termin nie może być dłuższy niż 14 dni. Za termin krótszy niż 10 dni Zamawiający nie</w:t>
            </w:r>
            <w:r w:rsidR="00994C10">
              <w:rPr>
                <w:rFonts w:ascii="Calibri" w:eastAsia="Calibri" w:hAnsi="Calibri"/>
                <w:i/>
                <w:sz w:val="20"/>
                <w:szCs w:val="20"/>
                <w:lang w:eastAsia="en-US"/>
              </w:rPr>
              <w:t xml:space="preserve"> przyznaje dodatkowych punktów. </w:t>
            </w:r>
            <w:r w:rsidRPr="0010498A">
              <w:rPr>
                <w:rFonts w:ascii="Calibri" w:eastAsia="Calibri" w:hAnsi="Calibri"/>
                <w:i/>
                <w:sz w:val="20"/>
                <w:szCs w:val="20"/>
                <w:lang w:eastAsia="en-US"/>
              </w:rPr>
              <w:t xml:space="preserve">W przypadku nie wpisania żadnej liczby Zamawiający uzna, że Wykonawca dostarczy odczynniki w terminie do 14 dni kalendarzowych. </w:t>
            </w:r>
          </w:p>
          <w:p w14:paraId="77CA3BDA" w14:textId="77777777" w:rsidR="0010498A" w:rsidRPr="0010498A" w:rsidRDefault="0010498A" w:rsidP="0010498A">
            <w:pPr>
              <w:spacing w:after="160" w:line="259" w:lineRule="auto"/>
              <w:ind w:left="166" w:hanging="166"/>
              <w:jc w:val="both"/>
              <w:rPr>
                <w:rFonts w:ascii="Calibri" w:eastAsia="Calibri" w:hAnsi="Calibri"/>
                <w:sz w:val="20"/>
                <w:szCs w:val="20"/>
                <w:highlight w:val="yellow"/>
                <w:lang w:eastAsia="en-US"/>
              </w:rPr>
            </w:pPr>
            <w:r w:rsidRPr="0010498A">
              <w:rPr>
                <w:rFonts w:ascii="Calibri" w:eastAsia="Calibri" w:hAnsi="Calibri"/>
                <w:sz w:val="22"/>
                <w:szCs w:val="22"/>
                <w:lang w:eastAsia="en-US"/>
              </w:rPr>
              <w:t>Podana kwota uwzględnia wartość całego przedmiotu zamówienia.</w:t>
            </w:r>
          </w:p>
        </w:tc>
      </w:tr>
      <w:tr w:rsidR="0010498A" w:rsidRPr="0010498A" w14:paraId="7D247CBC" w14:textId="77777777" w:rsidTr="008A4131">
        <w:tc>
          <w:tcPr>
            <w:tcW w:w="9634" w:type="dxa"/>
          </w:tcPr>
          <w:p w14:paraId="66036AFC" w14:textId="1DB08797" w:rsidR="0010498A" w:rsidRPr="00164E04" w:rsidRDefault="0010498A" w:rsidP="00164E04">
            <w:pPr>
              <w:spacing w:before="120" w:after="160" w:line="336" w:lineRule="auto"/>
              <w:jc w:val="both"/>
              <w:rPr>
                <w:rFonts w:ascii="Calibri" w:eastAsia="Calibri" w:hAnsi="Calibri"/>
                <w:sz w:val="22"/>
                <w:szCs w:val="22"/>
                <w:lang w:eastAsia="en-US"/>
              </w:rPr>
            </w:pPr>
            <w:r w:rsidRPr="0010498A">
              <w:rPr>
                <w:rFonts w:ascii="Calibri" w:eastAsia="Calibri" w:hAnsi="Calibri"/>
                <w:b/>
                <w:sz w:val="22"/>
                <w:szCs w:val="22"/>
                <w:lang w:eastAsia="en-US"/>
              </w:rPr>
              <w:t xml:space="preserve">ZADANIE 2 – </w:t>
            </w:r>
            <w:r w:rsidR="00B1178B" w:rsidRPr="0010498A">
              <w:rPr>
                <w:rFonts w:ascii="Calibri" w:eastAsia="Calibri" w:hAnsi="Calibri"/>
                <w:b/>
                <w:sz w:val="22"/>
                <w:szCs w:val="22"/>
                <w:lang w:eastAsia="en-US"/>
              </w:rPr>
              <w:t>ODCZYNNIKI CHEMICZNE</w:t>
            </w:r>
            <w:r w:rsidRPr="0010498A">
              <w:rPr>
                <w:rFonts w:ascii="Calibri" w:eastAsia="Calibri" w:hAnsi="Calibri"/>
                <w:b/>
                <w:sz w:val="22"/>
                <w:szCs w:val="22"/>
                <w:lang w:eastAsia="en-US"/>
              </w:rPr>
              <w:t xml:space="preserve"> – </w:t>
            </w:r>
            <w:r w:rsidRPr="0010498A">
              <w:rPr>
                <w:rFonts w:ascii="Calibri" w:eastAsia="Calibri" w:hAnsi="Calibri"/>
                <w:sz w:val="22"/>
                <w:szCs w:val="22"/>
                <w:lang w:eastAsia="en-US"/>
              </w:rPr>
              <w:t>oferujemy realizację zamówienia zgodnie z opisem przedmiotu zamówienia i wymaganiami zawartymi w SIWZ za wynagrodzeniem</w:t>
            </w:r>
            <w:r w:rsidRPr="0010498A">
              <w:rPr>
                <w:rFonts w:ascii="Calibri" w:eastAsia="Calibri" w:hAnsi="Calibri"/>
                <w:b/>
                <w:sz w:val="22"/>
                <w:szCs w:val="22"/>
                <w:lang w:eastAsia="en-US"/>
              </w:rPr>
              <w:t xml:space="preserve">  brutto ............................zł (słownie złotych: ………………………………………</w:t>
            </w:r>
            <w:r w:rsidR="00B1178B">
              <w:rPr>
                <w:rFonts w:ascii="Calibri" w:eastAsia="Calibri" w:hAnsi="Calibri"/>
                <w:b/>
                <w:sz w:val="22"/>
                <w:szCs w:val="22"/>
                <w:lang w:eastAsia="en-US"/>
              </w:rPr>
              <w:t>……</w:t>
            </w:r>
            <w:r w:rsidRPr="0010498A">
              <w:rPr>
                <w:rFonts w:ascii="Calibri" w:eastAsia="Calibri" w:hAnsi="Calibri"/>
                <w:b/>
                <w:sz w:val="22"/>
                <w:szCs w:val="22"/>
                <w:lang w:eastAsia="en-US"/>
              </w:rPr>
              <w:t>.........................................................................… tym VAT zgodny z obowiązującymi przepisami)</w:t>
            </w:r>
            <w:r w:rsidR="00164E04">
              <w:rPr>
                <w:rFonts w:ascii="Calibri" w:eastAsia="Calibri" w:hAnsi="Calibri"/>
                <w:sz w:val="22"/>
                <w:szCs w:val="22"/>
                <w:lang w:eastAsia="en-US"/>
              </w:rPr>
              <w:t xml:space="preserve">; </w:t>
            </w:r>
          </w:p>
          <w:p w14:paraId="2C2C2FB9" w14:textId="51D934D3" w:rsidR="0010498A" w:rsidRPr="0010498A" w:rsidRDefault="00164E04" w:rsidP="001A1E55">
            <w:pPr>
              <w:tabs>
                <w:tab w:val="left" w:pos="1418"/>
                <w:tab w:val="left" w:pos="2410"/>
              </w:tabs>
              <w:spacing w:before="360" w:after="120"/>
              <w:jc w:val="both"/>
              <w:rPr>
                <w:rFonts w:ascii="Calibri" w:eastAsia="Calibri" w:hAnsi="Calibri"/>
                <w:b/>
                <w:color w:val="000000"/>
                <w:sz w:val="28"/>
                <w:szCs w:val="28"/>
                <w:lang w:eastAsia="en-US"/>
              </w:rPr>
            </w:pPr>
            <w:r w:rsidRPr="0010498A">
              <w:rPr>
                <w:rFonts w:ascii="Calibri" w:eastAsia="Calibri" w:hAnsi="Calibri"/>
                <w:b/>
                <w:noProof/>
                <w:spacing w:val="-6"/>
                <w:sz w:val="22"/>
                <w:szCs w:val="22"/>
                <w:vertAlign w:val="superscript"/>
              </w:rPr>
              <w:lastRenderedPageBreak/>
              <mc:AlternateContent>
                <mc:Choice Requires="wps">
                  <w:drawing>
                    <wp:anchor distT="0" distB="0" distL="114300" distR="114300" simplePos="0" relativeHeight="251661312" behindDoc="0" locked="0" layoutInCell="1" allowOverlap="1" wp14:anchorId="7CD120B2" wp14:editId="370A0489">
                      <wp:simplePos x="0" y="0"/>
                      <wp:positionH relativeFrom="column">
                        <wp:posOffset>3522980</wp:posOffset>
                      </wp:positionH>
                      <wp:positionV relativeFrom="paragraph">
                        <wp:posOffset>58420</wp:posOffset>
                      </wp:positionV>
                      <wp:extent cx="542925" cy="251460"/>
                      <wp:effectExtent l="0" t="0" r="28575" b="15240"/>
                      <wp:wrapNone/>
                      <wp:docPr id="4" name="Prostokąt 4"/>
                      <wp:cNvGraphicFramePr/>
                      <a:graphic xmlns:a="http://schemas.openxmlformats.org/drawingml/2006/main">
                        <a:graphicData uri="http://schemas.microsoft.com/office/word/2010/wordprocessingShape">
                          <wps:wsp>
                            <wps:cNvSpPr/>
                            <wps:spPr>
                              <a:xfrm>
                                <a:off x="0" y="0"/>
                                <a:ext cx="542925" cy="251460"/>
                              </a:xfrm>
                              <a:prstGeom prst="rect">
                                <a:avLst/>
                              </a:prstGeom>
                              <a:noFill/>
                              <a:ln w="12700" cap="rnd" cmpd="sng" algn="ctr">
                                <a:solidFill>
                                  <a:sysClr val="windowText" lastClr="000000"/>
                                </a:solidFill>
                                <a:prstDash val="solid"/>
                                <a:roun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4FC65" id="Prostokąt 4" o:spid="_x0000_s1026" style="position:absolute;margin-left:277.4pt;margin-top:4.6pt;width:42.75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" filled="f" strokecolor="windowText" strokeweight="1pt">
                      <v:stroke joinstyle="round" endcap="round"/>
                    </v:rect>
                  </w:pict>
                </mc:Fallback>
              </mc:AlternateContent>
            </w:r>
            <w:r w:rsidR="0010498A" w:rsidRPr="0010498A">
              <w:rPr>
                <w:rFonts w:ascii="Calibri" w:eastAsia="Calibri" w:hAnsi="Calibri"/>
                <w:b/>
                <w:spacing w:val="-6"/>
                <w:sz w:val="22"/>
                <w:szCs w:val="22"/>
                <w:lang w:eastAsia="en-US"/>
              </w:rPr>
              <w:t xml:space="preserve">Oferujemy </w:t>
            </w:r>
            <w:r w:rsidR="00DE082A" w:rsidRPr="0010498A">
              <w:rPr>
                <w:rFonts w:ascii="Calibri" w:eastAsia="Calibri" w:hAnsi="Calibri"/>
                <w:b/>
                <w:spacing w:val="-6"/>
                <w:sz w:val="22"/>
                <w:szCs w:val="22"/>
                <w:lang w:eastAsia="en-US"/>
              </w:rPr>
              <w:t>dostawę odczynników</w:t>
            </w:r>
            <w:r w:rsidR="00DE082A" w:rsidRPr="0010498A">
              <w:rPr>
                <w:rFonts w:ascii="Calibri" w:eastAsia="Calibri" w:hAnsi="Calibri"/>
                <w:i/>
                <w:color w:val="000000"/>
                <w:sz w:val="22"/>
                <w:szCs w:val="22"/>
                <w:lang w:eastAsia="en-US"/>
              </w:rPr>
              <w:t xml:space="preserve"> </w:t>
            </w:r>
            <w:r w:rsidR="00DE082A" w:rsidRPr="0010498A">
              <w:rPr>
                <w:rFonts w:ascii="Calibri" w:eastAsia="Calibri" w:hAnsi="Calibri"/>
                <w:b/>
                <w:color w:val="000000"/>
                <w:sz w:val="22"/>
                <w:szCs w:val="22"/>
                <w:lang w:eastAsia="en-US"/>
              </w:rPr>
              <w:t xml:space="preserve">w terminie do </w:t>
            </w:r>
            <w:r w:rsidR="0010498A" w:rsidRPr="0010498A">
              <w:rPr>
                <w:rFonts w:ascii="Calibri" w:eastAsia="Calibri" w:hAnsi="Calibri"/>
                <w:b/>
                <w:color w:val="000000"/>
                <w:sz w:val="22"/>
                <w:szCs w:val="22"/>
                <w:lang w:eastAsia="en-US"/>
              </w:rPr>
              <w:t>w terminie do</w:t>
            </w:r>
            <w:r w:rsidR="004261F7">
              <w:rPr>
                <w:rFonts w:ascii="Calibri" w:eastAsia="Calibri" w:hAnsi="Calibri"/>
                <w:b/>
                <w:color w:val="000000"/>
                <w:sz w:val="22"/>
                <w:szCs w:val="22"/>
                <w:lang w:eastAsia="en-US"/>
              </w:rPr>
              <w:t xml:space="preserve"> …..…...…. dni kalendarzo</w:t>
            </w:r>
            <w:r w:rsidR="0010498A" w:rsidRPr="0010498A">
              <w:rPr>
                <w:rFonts w:ascii="Calibri" w:eastAsia="Calibri" w:hAnsi="Calibri"/>
                <w:b/>
                <w:color w:val="000000"/>
                <w:sz w:val="22"/>
                <w:szCs w:val="22"/>
                <w:lang w:eastAsia="en-US"/>
              </w:rPr>
              <w:t>wych.</w:t>
            </w:r>
            <w:r>
              <w:rPr>
                <w:rFonts w:ascii="Calibri" w:eastAsia="Calibri" w:hAnsi="Calibri"/>
                <w:b/>
                <w:color w:val="000000"/>
                <w:sz w:val="26"/>
                <w:szCs w:val="26"/>
                <w:vertAlign w:val="superscript"/>
                <w:lang w:eastAsia="en-US"/>
              </w:rPr>
              <w:t>1</w:t>
            </w:r>
          </w:p>
          <w:p w14:paraId="362F8E72" w14:textId="6963A599" w:rsidR="0010498A" w:rsidRDefault="00164E04" w:rsidP="0010498A">
            <w:pPr>
              <w:spacing w:after="120" w:line="276" w:lineRule="auto"/>
              <w:ind w:left="164" w:hanging="164"/>
              <w:jc w:val="both"/>
              <w:rPr>
                <w:rFonts w:ascii="Calibri" w:eastAsia="Calibri" w:hAnsi="Calibri"/>
                <w:i/>
                <w:sz w:val="20"/>
                <w:szCs w:val="20"/>
                <w:lang w:eastAsia="en-US"/>
              </w:rPr>
            </w:pPr>
            <w:r>
              <w:rPr>
                <w:rFonts w:ascii="Calibri" w:eastAsia="Calibri" w:hAnsi="Calibri"/>
                <w:sz w:val="22"/>
                <w:szCs w:val="22"/>
                <w:vertAlign w:val="superscript"/>
                <w:lang w:eastAsia="en-US"/>
              </w:rPr>
              <w:t>1</w:t>
            </w:r>
            <w:r w:rsidR="0010498A" w:rsidRPr="0010498A">
              <w:rPr>
                <w:rFonts w:ascii="Calibri" w:eastAsia="Calibri" w:hAnsi="Calibri"/>
                <w:i/>
                <w:sz w:val="20"/>
                <w:szCs w:val="20"/>
                <w:lang w:eastAsia="en-US"/>
              </w:rPr>
              <w:t xml:space="preserve"> </w:t>
            </w:r>
            <w:r w:rsidR="001621AE">
              <w:rPr>
                <w:rFonts w:ascii="Calibri" w:eastAsia="Calibri" w:hAnsi="Calibri"/>
                <w:i/>
                <w:sz w:val="20"/>
                <w:szCs w:val="20"/>
                <w:lang w:eastAsia="en-US"/>
              </w:rPr>
              <w:tab/>
            </w:r>
            <w:r w:rsidR="00B1178B" w:rsidRPr="0010498A">
              <w:rPr>
                <w:rFonts w:ascii="Calibri" w:eastAsia="Calibri" w:hAnsi="Calibri"/>
                <w:i/>
                <w:sz w:val="20"/>
                <w:szCs w:val="20"/>
                <w:lang w:eastAsia="en-US"/>
              </w:rPr>
              <w:t xml:space="preserve">Wymagany przez zamawiającego </w:t>
            </w:r>
            <w:r w:rsidR="001621AE">
              <w:rPr>
                <w:rFonts w:ascii="Calibri" w:eastAsia="Calibri" w:hAnsi="Calibri"/>
                <w:i/>
                <w:sz w:val="20"/>
                <w:szCs w:val="20"/>
                <w:lang w:eastAsia="en-US"/>
              </w:rPr>
              <w:t>maksymalny</w:t>
            </w:r>
            <w:r w:rsidR="001621AE" w:rsidRPr="0010498A">
              <w:rPr>
                <w:rFonts w:ascii="Calibri" w:eastAsia="Calibri" w:hAnsi="Calibri"/>
                <w:i/>
                <w:sz w:val="20"/>
                <w:szCs w:val="20"/>
                <w:lang w:eastAsia="en-US"/>
              </w:rPr>
              <w:t xml:space="preserve"> </w:t>
            </w:r>
            <w:r w:rsidR="00B1178B" w:rsidRPr="0010498A">
              <w:rPr>
                <w:rFonts w:ascii="Calibri" w:eastAsia="Calibri" w:hAnsi="Calibri"/>
                <w:i/>
                <w:sz w:val="20"/>
                <w:szCs w:val="20"/>
                <w:lang w:eastAsia="en-US"/>
              </w:rPr>
              <w:t xml:space="preserve">termin na </w:t>
            </w:r>
            <w:r w:rsidR="00B1178B" w:rsidRPr="0010498A">
              <w:rPr>
                <w:rFonts w:ascii="Calibri" w:eastAsia="Calibri" w:hAnsi="Calibri"/>
                <w:i/>
                <w:spacing w:val="-6"/>
                <w:sz w:val="20"/>
                <w:szCs w:val="20"/>
                <w:lang w:eastAsia="en-US"/>
              </w:rPr>
              <w:t xml:space="preserve">dostawę odczynników </w:t>
            </w:r>
            <w:r w:rsidR="00B1178B" w:rsidRPr="0010498A">
              <w:rPr>
                <w:rFonts w:ascii="Calibri" w:eastAsia="Calibri" w:hAnsi="Calibri"/>
                <w:i/>
                <w:sz w:val="20"/>
                <w:szCs w:val="20"/>
                <w:lang w:eastAsia="en-US"/>
              </w:rPr>
              <w:t>określony został w </w:t>
            </w:r>
            <w:r w:rsidR="00B1178B">
              <w:rPr>
                <w:rFonts w:ascii="Calibri" w:eastAsia="Calibri" w:hAnsi="Calibri"/>
                <w:i/>
                <w:sz w:val="20"/>
                <w:szCs w:val="20"/>
                <w:lang w:eastAsia="en-US"/>
              </w:rPr>
              <w:t>Załączniku nr 1</w:t>
            </w:r>
            <w:r w:rsidR="00B1178B" w:rsidRPr="0010498A">
              <w:rPr>
                <w:rFonts w:ascii="Calibri" w:eastAsia="Calibri" w:hAnsi="Calibri"/>
                <w:i/>
                <w:sz w:val="20"/>
                <w:szCs w:val="20"/>
                <w:lang w:eastAsia="en-US"/>
              </w:rPr>
              <w:t xml:space="preserve"> do SIWZ. </w:t>
            </w:r>
            <w:r w:rsidR="00B1178B" w:rsidRPr="00994C10">
              <w:rPr>
                <w:rFonts w:ascii="Calibri" w:eastAsia="Calibri" w:hAnsi="Calibri"/>
                <w:i/>
                <w:sz w:val="20"/>
                <w:szCs w:val="20"/>
                <w:lang w:eastAsia="en-US"/>
              </w:rPr>
              <w:t>Termin dostawy należy określić wskazując termin dostawy w dniach  z zastrzeżeniem że termin nie może być dłuższy niż 14 dni. Za termin krótszy niż 10 dni Zamawiający nie</w:t>
            </w:r>
            <w:r w:rsidR="00B1178B">
              <w:rPr>
                <w:rFonts w:ascii="Calibri" w:eastAsia="Calibri" w:hAnsi="Calibri"/>
                <w:i/>
                <w:sz w:val="20"/>
                <w:szCs w:val="20"/>
                <w:lang w:eastAsia="en-US"/>
              </w:rPr>
              <w:t xml:space="preserve"> przyznaje dodatkowych punktów. </w:t>
            </w:r>
            <w:r w:rsidR="00B1178B" w:rsidRPr="0010498A">
              <w:rPr>
                <w:rFonts w:ascii="Calibri" w:eastAsia="Calibri" w:hAnsi="Calibri"/>
                <w:i/>
                <w:sz w:val="20"/>
                <w:szCs w:val="20"/>
                <w:lang w:eastAsia="en-US"/>
              </w:rPr>
              <w:t>W przypadku nie wpisania żadnej liczby Zamawiający uzna, że Wykonawca dostarczy odczynniki w terminie do 14 dni kalendarzowych.</w:t>
            </w:r>
            <w:r w:rsidR="0010498A" w:rsidRPr="0010498A">
              <w:rPr>
                <w:rFonts w:ascii="Calibri" w:eastAsia="Calibri" w:hAnsi="Calibri"/>
                <w:i/>
                <w:sz w:val="20"/>
                <w:szCs w:val="20"/>
                <w:lang w:eastAsia="en-US"/>
              </w:rPr>
              <w:t xml:space="preserve"> </w:t>
            </w:r>
          </w:p>
          <w:p w14:paraId="597874C5" w14:textId="77777777" w:rsidR="0010498A" w:rsidRPr="0010498A" w:rsidRDefault="0010498A" w:rsidP="0010498A">
            <w:pPr>
              <w:spacing w:before="120" w:after="160" w:line="276" w:lineRule="auto"/>
              <w:ind w:left="164" w:hanging="164"/>
              <w:jc w:val="both"/>
              <w:rPr>
                <w:rFonts w:ascii="Calibri" w:eastAsia="Calibri" w:hAnsi="Calibri"/>
                <w:sz w:val="22"/>
                <w:szCs w:val="22"/>
                <w:lang w:eastAsia="en-US"/>
              </w:rPr>
            </w:pPr>
            <w:r w:rsidRPr="0010498A">
              <w:rPr>
                <w:rFonts w:ascii="Calibri" w:eastAsia="Calibri" w:hAnsi="Calibri"/>
                <w:sz w:val="22"/>
                <w:szCs w:val="22"/>
                <w:lang w:eastAsia="en-US"/>
              </w:rPr>
              <w:t>Podana kwota uwzględnia wartość całego przedmiotu zamówienia.</w:t>
            </w:r>
          </w:p>
        </w:tc>
      </w:tr>
      <w:tr w:rsidR="0010498A" w:rsidRPr="0010498A" w14:paraId="7512E8ED" w14:textId="77777777" w:rsidTr="008A4131">
        <w:tc>
          <w:tcPr>
            <w:tcW w:w="9634" w:type="dxa"/>
          </w:tcPr>
          <w:p w14:paraId="57C00A88" w14:textId="47468E12" w:rsidR="0010498A" w:rsidRPr="00164E04" w:rsidRDefault="00DE082A" w:rsidP="00164E04">
            <w:pPr>
              <w:spacing w:before="120" w:after="160" w:line="336" w:lineRule="auto"/>
              <w:jc w:val="both"/>
              <w:rPr>
                <w:rFonts w:ascii="Calibri" w:eastAsia="Calibri" w:hAnsi="Calibri"/>
                <w:sz w:val="22"/>
                <w:szCs w:val="22"/>
                <w:lang w:eastAsia="en-US"/>
              </w:rPr>
            </w:pPr>
            <w:r w:rsidRPr="0010498A">
              <w:rPr>
                <w:rFonts w:ascii="Calibri" w:eastAsia="Calibri" w:hAnsi="Calibri"/>
                <w:b/>
                <w:noProof/>
                <w:spacing w:val="-6"/>
                <w:sz w:val="22"/>
                <w:szCs w:val="22"/>
                <w:vertAlign w:val="superscript"/>
              </w:rPr>
              <w:lastRenderedPageBreak/>
              <mc:AlternateContent>
                <mc:Choice Requires="wps">
                  <w:drawing>
                    <wp:anchor distT="0" distB="0" distL="114300" distR="114300" simplePos="0" relativeHeight="251663360" behindDoc="0" locked="0" layoutInCell="1" allowOverlap="1" wp14:anchorId="3BB6C6A8" wp14:editId="5FF4A8EB">
                      <wp:simplePos x="0" y="0"/>
                      <wp:positionH relativeFrom="column">
                        <wp:posOffset>3559810</wp:posOffset>
                      </wp:positionH>
                      <wp:positionV relativeFrom="paragraph">
                        <wp:posOffset>1114425</wp:posOffset>
                      </wp:positionV>
                      <wp:extent cx="534670" cy="251460"/>
                      <wp:effectExtent l="0" t="0" r="17780" b="15240"/>
                      <wp:wrapNone/>
                      <wp:docPr id="7" name="Prostokąt 7"/>
                      <wp:cNvGraphicFramePr/>
                      <a:graphic xmlns:a="http://schemas.openxmlformats.org/drawingml/2006/main">
                        <a:graphicData uri="http://schemas.microsoft.com/office/word/2010/wordprocessingShape">
                          <wps:wsp>
                            <wps:cNvSpPr/>
                            <wps:spPr>
                              <a:xfrm>
                                <a:off x="0" y="0"/>
                                <a:ext cx="534670" cy="251460"/>
                              </a:xfrm>
                              <a:prstGeom prst="rect">
                                <a:avLst/>
                              </a:prstGeom>
                              <a:noFill/>
                              <a:ln w="12700" cap="rnd" cmpd="sng" algn="ctr">
                                <a:solidFill>
                                  <a:sysClr val="windowText" lastClr="000000"/>
                                </a:solidFill>
                                <a:prstDash val="solid"/>
                                <a:roun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ADAE3" id="Prostokąt 7" o:spid="_x0000_s1026" style="position:absolute;margin-left:280.3pt;margin-top:87.75pt;width:42.1pt;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" filled="f" strokecolor="windowText" strokeweight="1pt">
                      <v:stroke joinstyle="round" endcap="round"/>
                    </v:rect>
                  </w:pict>
                </mc:Fallback>
              </mc:AlternateContent>
            </w:r>
            <w:r w:rsidR="0010498A" w:rsidRPr="0010498A">
              <w:rPr>
                <w:rFonts w:ascii="Calibri" w:eastAsia="Calibri" w:hAnsi="Calibri"/>
                <w:b/>
                <w:sz w:val="22"/>
                <w:szCs w:val="22"/>
                <w:lang w:eastAsia="en-US"/>
              </w:rPr>
              <w:t xml:space="preserve">ZADANIE 3 – </w:t>
            </w:r>
            <w:r w:rsidR="00B1178B" w:rsidRPr="0010498A">
              <w:rPr>
                <w:rFonts w:ascii="Calibri" w:eastAsia="Calibri" w:hAnsi="Calibri"/>
                <w:b/>
                <w:sz w:val="22"/>
                <w:szCs w:val="22"/>
                <w:lang w:eastAsia="en-US"/>
              </w:rPr>
              <w:t>ODCZYNNIKI CHEMICZNE</w:t>
            </w:r>
            <w:r w:rsidR="0010498A" w:rsidRPr="0010498A">
              <w:rPr>
                <w:rFonts w:ascii="Calibri" w:eastAsia="Calibri" w:hAnsi="Calibri"/>
                <w:b/>
                <w:sz w:val="22"/>
                <w:szCs w:val="22"/>
                <w:lang w:eastAsia="en-US"/>
              </w:rPr>
              <w:t xml:space="preserve"> – </w:t>
            </w:r>
            <w:r w:rsidR="0010498A" w:rsidRPr="0010498A">
              <w:rPr>
                <w:rFonts w:ascii="Calibri" w:eastAsia="Calibri" w:hAnsi="Calibri"/>
                <w:sz w:val="22"/>
                <w:szCs w:val="22"/>
                <w:lang w:eastAsia="en-US"/>
              </w:rPr>
              <w:t>oferujemy realizację zamówienia zgodnie z opisem przedmiotu zamówienia i wymaganiami zawartymi w SIWZ za wynagrodzeniem</w:t>
            </w:r>
            <w:r w:rsidR="0010498A" w:rsidRPr="0010498A">
              <w:rPr>
                <w:rFonts w:ascii="Calibri" w:eastAsia="Calibri" w:hAnsi="Calibri"/>
                <w:b/>
                <w:sz w:val="22"/>
                <w:szCs w:val="22"/>
                <w:lang w:eastAsia="en-US"/>
              </w:rPr>
              <w:t xml:space="preserve">  brutto ............................zł (słownie złotych: ……………………………………….........................................................</w:t>
            </w:r>
            <w:r w:rsidR="00F83714">
              <w:rPr>
                <w:rFonts w:ascii="Calibri" w:eastAsia="Calibri" w:hAnsi="Calibri"/>
                <w:b/>
                <w:sz w:val="22"/>
                <w:szCs w:val="22"/>
                <w:lang w:eastAsia="en-US"/>
              </w:rPr>
              <w:t>..........</w:t>
            </w:r>
            <w:r w:rsidR="0010498A" w:rsidRPr="0010498A">
              <w:rPr>
                <w:rFonts w:ascii="Calibri" w:eastAsia="Calibri" w:hAnsi="Calibri"/>
                <w:b/>
                <w:sz w:val="22"/>
                <w:szCs w:val="22"/>
                <w:lang w:eastAsia="en-US"/>
              </w:rPr>
              <w:t>.................… tym VAT zgodny z obowiązującymi przepisami)</w:t>
            </w:r>
            <w:r w:rsidR="00164E04">
              <w:rPr>
                <w:rFonts w:ascii="Calibri" w:eastAsia="Calibri" w:hAnsi="Calibri"/>
                <w:sz w:val="22"/>
                <w:szCs w:val="22"/>
                <w:lang w:eastAsia="en-US"/>
              </w:rPr>
              <w:t xml:space="preserve">; </w:t>
            </w:r>
          </w:p>
          <w:p w14:paraId="7D60D885" w14:textId="21474C4B" w:rsidR="0010498A" w:rsidRPr="0010498A" w:rsidRDefault="0010498A" w:rsidP="004261F7">
            <w:pPr>
              <w:tabs>
                <w:tab w:val="left" w:pos="1418"/>
                <w:tab w:val="left" w:pos="2410"/>
              </w:tabs>
              <w:spacing w:before="240" w:after="120"/>
              <w:jc w:val="both"/>
              <w:rPr>
                <w:rFonts w:ascii="Calibri" w:eastAsia="Calibri" w:hAnsi="Calibri"/>
                <w:b/>
                <w:color w:val="000000"/>
                <w:sz w:val="28"/>
                <w:szCs w:val="28"/>
                <w:lang w:eastAsia="en-US"/>
              </w:rPr>
            </w:pPr>
            <w:r w:rsidRPr="0010498A">
              <w:rPr>
                <w:rFonts w:ascii="Calibri" w:eastAsia="Calibri" w:hAnsi="Calibri"/>
                <w:b/>
                <w:spacing w:val="-6"/>
                <w:sz w:val="22"/>
                <w:szCs w:val="22"/>
                <w:lang w:eastAsia="en-US"/>
              </w:rPr>
              <w:t xml:space="preserve">Oferujemy </w:t>
            </w:r>
            <w:r w:rsidR="00DE082A" w:rsidRPr="0010498A">
              <w:rPr>
                <w:rFonts w:ascii="Calibri" w:eastAsia="Calibri" w:hAnsi="Calibri"/>
                <w:b/>
                <w:spacing w:val="-6"/>
                <w:sz w:val="22"/>
                <w:szCs w:val="22"/>
                <w:lang w:eastAsia="en-US"/>
              </w:rPr>
              <w:t>dostawę odczynników</w:t>
            </w:r>
            <w:r w:rsidR="00DE082A" w:rsidRPr="0010498A">
              <w:rPr>
                <w:rFonts w:ascii="Calibri" w:eastAsia="Calibri" w:hAnsi="Calibri"/>
                <w:i/>
                <w:color w:val="000000"/>
                <w:sz w:val="22"/>
                <w:szCs w:val="22"/>
                <w:lang w:eastAsia="en-US"/>
              </w:rPr>
              <w:t xml:space="preserve"> </w:t>
            </w:r>
            <w:r w:rsidR="00DE082A" w:rsidRPr="0010498A">
              <w:rPr>
                <w:rFonts w:ascii="Calibri" w:eastAsia="Calibri" w:hAnsi="Calibri"/>
                <w:b/>
                <w:color w:val="000000"/>
                <w:sz w:val="22"/>
                <w:szCs w:val="22"/>
                <w:lang w:eastAsia="en-US"/>
              </w:rPr>
              <w:t xml:space="preserve">w terminie do </w:t>
            </w:r>
            <w:r w:rsidRPr="0010498A">
              <w:rPr>
                <w:rFonts w:ascii="Calibri" w:eastAsia="Calibri" w:hAnsi="Calibri"/>
                <w:b/>
                <w:color w:val="000000"/>
                <w:sz w:val="22"/>
                <w:szCs w:val="22"/>
                <w:lang w:eastAsia="en-US"/>
              </w:rPr>
              <w:t>w terminie do</w:t>
            </w:r>
            <w:r w:rsidR="004261F7">
              <w:rPr>
                <w:rFonts w:ascii="Calibri" w:eastAsia="Calibri" w:hAnsi="Calibri"/>
                <w:b/>
                <w:color w:val="000000"/>
                <w:sz w:val="22"/>
                <w:szCs w:val="22"/>
                <w:lang w:eastAsia="en-US"/>
              </w:rPr>
              <w:t xml:space="preserve"> …..…...…. dni kalendarzo</w:t>
            </w:r>
            <w:r w:rsidRPr="0010498A">
              <w:rPr>
                <w:rFonts w:ascii="Calibri" w:eastAsia="Calibri" w:hAnsi="Calibri"/>
                <w:b/>
                <w:color w:val="000000"/>
                <w:sz w:val="22"/>
                <w:szCs w:val="22"/>
                <w:lang w:eastAsia="en-US"/>
              </w:rPr>
              <w:t>wych.</w:t>
            </w:r>
            <w:r w:rsidR="00164E04">
              <w:rPr>
                <w:rFonts w:ascii="Calibri" w:eastAsia="Calibri" w:hAnsi="Calibri"/>
                <w:b/>
                <w:color w:val="000000"/>
                <w:sz w:val="26"/>
                <w:szCs w:val="26"/>
                <w:vertAlign w:val="superscript"/>
                <w:lang w:eastAsia="en-US"/>
              </w:rPr>
              <w:t>1</w:t>
            </w:r>
          </w:p>
          <w:p w14:paraId="075F73B6" w14:textId="2ED4BC18" w:rsidR="0010498A" w:rsidRPr="0010498A" w:rsidRDefault="00164E04" w:rsidP="0010498A">
            <w:pPr>
              <w:spacing w:after="120" w:line="276" w:lineRule="auto"/>
              <w:ind w:left="164" w:hanging="164"/>
              <w:jc w:val="both"/>
              <w:rPr>
                <w:rFonts w:ascii="Calibri" w:eastAsia="Calibri" w:hAnsi="Calibri"/>
                <w:i/>
                <w:sz w:val="20"/>
                <w:szCs w:val="20"/>
                <w:lang w:eastAsia="en-US"/>
              </w:rPr>
            </w:pPr>
            <w:r>
              <w:rPr>
                <w:rFonts w:ascii="Calibri" w:eastAsia="Calibri" w:hAnsi="Calibri"/>
                <w:sz w:val="22"/>
                <w:szCs w:val="22"/>
                <w:vertAlign w:val="superscript"/>
                <w:lang w:eastAsia="en-US"/>
              </w:rPr>
              <w:t>1</w:t>
            </w:r>
            <w:r w:rsidR="0010498A" w:rsidRPr="0010498A">
              <w:rPr>
                <w:rFonts w:ascii="Calibri" w:eastAsia="Calibri" w:hAnsi="Calibri"/>
                <w:i/>
                <w:sz w:val="20"/>
                <w:szCs w:val="20"/>
                <w:lang w:eastAsia="en-US"/>
              </w:rPr>
              <w:t xml:space="preserve"> </w:t>
            </w:r>
            <w:r w:rsidR="001621AE">
              <w:rPr>
                <w:rFonts w:ascii="Calibri" w:eastAsia="Calibri" w:hAnsi="Calibri"/>
                <w:i/>
                <w:sz w:val="20"/>
                <w:szCs w:val="20"/>
                <w:lang w:eastAsia="en-US"/>
              </w:rPr>
              <w:tab/>
            </w:r>
            <w:r w:rsidR="00B1178B" w:rsidRPr="0010498A">
              <w:rPr>
                <w:rFonts w:ascii="Calibri" w:eastAsia="Calibri" w:hAnsi="Calibri"/>
                <w:i/>
                <w:sz w:val="20"/>
                <w:szCs w:val="20"/>
                <w:lang w:eastAsia="en-US"/>
              </w:rPr>
              <w:t xml:space="preserve">Wymagany przez zamawiającego </w:t>
            </w:r>
            <w:r w:rsidR="001621AE">
              <w:rPr>
                <w:rFonts w:ascii="Calibri" w:eastAsia="Calibri" w:hAnsi="Calibri"/>
                <w:i/>
                <w:sz w:val="20"/>
                <w:szCs w:val="20"/>
                <w:lang w:eastAsia="en-US"/>
              </w:rPr>
              <w:t>maksymalny</w:t>
            </w:r>
            <w:r w:rsidR="001621AE" w:rsidRPr="0010498A">
              <w:rPr>
                <w:rFonts w:ascii="Calibri" w:eastAsia="Calibri" w:hAnsi="Calibri"/>
                <w:i/>
                <w:sz w:val="20"/>
                <w:szCs w:val="20"/>
                <w:lang w:eastAsia="en-US"/>
              </w:rPr>
              <w:t xml:space="preserve"> </w:t>
            </w:r>
            <w:r w:rsidR="00B1178B" w:rsidRPr="0010498A">
              <w:rPr>
                <w:rFonts w:ascii="Calibri" w:eastAsia="Calibri" w:hAnsi="Calibri"/>
                <w:i/>
                <w:sz w:val="20"/>
                <w:szCs w:val="20"/>
                <w:lang w:eastAsia="en-US"/>
              </w:rPr>
              <w:t xml:space="preserve">termin na </w:t>
            </w:r>
            <w:r w:rsidR="00B1178B" w:rsidRPr="0010498A">
              <w:rPr>
                <w:rFonts w:ascii="Calibri" w:eastAsia="Calibri" w:hAnsi="Calibri"/>
                <w:i/>
                <w:spacing w:val="-6"/>
                <w:sz w:val="20"/>
                <w:szCs w:val="20"/>
                <w:lang w:eastAsia="en-US"/>
              </w:rPr>
              <w:t xml:space="preserve">dostawę odczynników </w:t>
            </w:r>
            <w:r w:rsidR="00B1178B" w:rsidRPr="0010498A">
              <w:rPr>
                <w:rFonts w:ascii="Calibri" w:eastAsia="Calibri" w:hAnsi="Calibri"/>
                <w:i/>
                <w:sz w:val="20"/>
                <w:szCs w:val="20"/>
                <w:lang w:eastAsia="en-US"/>
              </w:rPr>
              <w:t>określony został w </w:t>
            </w:r>
            <w:r w:rsidR="00B1178B">
              <w:rPr>
                <w:rFonts w:ascii="Calibri" w:eastAsia="Calibri" w:hAnsi="Calibri"/>
                <w:i/>
                <w:sz w:val="20"/>
                <w:szCs w:val="20"/>
                <w:lang w:eastAsia="en-US"/>
              </w:rPr>
              <w:t>Załączniku nr 1</w:t>
            </w:r>
            <w:r w:rsidR="00B1178B" w:rsidRPr="0010498A">
              <w:rPr>
                <w:rFonts w:ascii="Calibri" w:eastAsia="Calibri" w:hAnsi="Calibri"/>
                <w:i/>
                <w:sz w:val="20"/>
                <w:szCs w:val="20"/>
                <w:lang w:eastAsia="en-US"/>
              </w:rPr>
              <w:t xml:space="preserve"> do SIWZ. </w:t>
            </w:r>
            <w:r w:rsidR="00B1178B" w:rsidRPr="00994C10">
              <w:rPr>
                <w:rFonts w:ascii="Calibri" w:eastAsia="Calibri" w:hAnsi="Calibri"/>
                <w:i/>
                <w:sz w:val="20"/>
                <w:szCs w:val="20"/>
                <w:lang w:eastAsia="en-US"/>
              </w:rPr>
              <w:t>Termin dostawy należy określić wskazując termin dostawy w dniach  z zastrzeżeniem że termin nie może być dłuższy niż 14 dni. Za termin krótszy niż 10 dni Zamawiający nie</w:t>
            </w:r>
            <w:r w:rsidR="00B1178B">
              <w:rPr>
                <w:rFonts w:ascii="Calibri" w:eastAsia="Calibri" w:hAnsi="Calibri"/>
                <w:i/>
                <w:sz w:val="20"/>
                <w:szCs w:val="20"/>
                <w:lang w:eastAsia="en-US"/>
              </w:rPr>
              <w:t xml:space="preserve"> przyznaje dodatkowych punktów. </w:t>
            </w:r>
            <w:r w:rsidR="00B1178B" w:rsidRPr="0010498A">
              <w:rPr>
                <w:rFonts w:ascii="Calibri" w:eastAsia="Calibri" w:hAnsi="Calibri"/>
                <w:i/>
                <w:sz w:val="20"/>
                <w:szCs w:val="20"/>
                <w:lang w:eastAsia="en-US"/>
              </w:rPr>
              <w:t>W przypadku nie wpisania żadnej liczby Zamawiający uzna, że Wykonawca dostarczy odczynniki w terminie do 14 dni kalendarzowych.</w:t>
            </w:r>
            <w:r w:rsidR="0010498A" w:rsidRPr="0010498A">
              <w:rPr>
                <w:rFonts w:ascii="Calibri" w:eastAsia="Calibri" w:hAnsi="Calibri"/>
                <w:i/>
                <w:sz w:val="20"/>
                <w:szCs w:val="20"/>
                <w:lang w:eastAsia="en-US"/>
              </w:rPr>
              <w:t xml:space="preserve"> </w:t>
            </w:r>
          </w:p>
          <w:p w14:paraId="73E6B74D" w14:textId="77777777" w:rsidR="0010498A" w:rsidRPr="0010498A" w:rsidRDefault="0010498A" w:rsidP="0010498A">
            <w:pPr>
              <w:spacing w:before="120" w:after="120" w:line="276" w:lineRule="auto"/>
              <w:ind w:left="164" w:hanging="164"/>
              <w:jc w:val="both"/>
              <w:rPr>
                <w:rFonts w:ascii="Calibri" w:eastAsia="Calibri" w:hAnsi="Calibri"/>
                <w:i/>
                <w:sz w:val="20"/>
                <w:szCs w:val="20"/>
                <w:lang w:eastAsia="en-US"/>
              </w:rPr>
            </w:pPr>
            <w:r w:rsidRPr="0010498A">
              <w:rPr>
                <w:rFonts w:ascii="Calibri" w:eastAsia="Calibri" w:hAnsi="Calibri"/>
                <w:sz w:val="22"/>
                <w:szCs w:val="22"/>
                <w:lang w:eastAsia="en-US"/>
              </w:rPr>
              <w:t>Podana kwota uwzględnia wartość całego przedmiotu zamówienia.</w:t>
            </w:r>
          </w:p>
        </w:tc>
      </w:tr>
      <w:tr w:rsidR="0010498A" w:rsidRPr="0010498A" w14:paraId="59B386AA" w14:textId="77777777" w:rsidTr="008A4131">
        <w:tc>
          <w:tcPr>
            <w:tcW w:w="9634" w:type="dxa"/>
          </w:tcPr>
          <w:p w14:paraId="5CDC14C3" w14:textId="6CEDE93A" w:rsidR="0010498A" w:rsidRPr="00164E04" w:rsidRDefault="001A1E55" w:rsidP="00164E04">
            <w:pPr>
              <w:spacing w:before="120" w:after="160" w:line="336" w:lineRule="auto"/>
              <w:jc w:val="both"/>
              <w:rPr>
                <w:rFonts w:ascii="Calibri" w:eastAsia="Calibri" w:hAnsi="Calibri"/>
                <w:sz w:val="22"/>
                <w:szCs w:val="22"/>
                <w:lang w:eastAsia="en-US"/>
              </w:rPr>
            </w:pPr>
            <w:r w:rsidRPr="0010498A">
              <w:rPr>
                <w:rFonts w:ascii="Calibri" w:eastAsia="Calibri" w:hAnsi="Calibri"/>
                <w:b/>
                <w:noProof/>
                <w:spacing w:val="-6"/>
                <w:sz w:val="22"/>
                <w:szCs w:val="22"/>
                <w:vertAlign w:val="superscript"/>
              </w:rPr>
              <mc:AlternateContent>
                <mc:Choice Requires="wps">
                  <w:drawing>
                    <wp:anchor distT="0" distB="0" distL="114300" distR="114300" simplePos="0" relativeHeight="251665408" behindDoc="0" locked="0" layoutInCell="1" allowOverlap="1" wp14:anchorId="1F554A85" wp14:editId="26AF5892">
                      <wp:simplePos x="0" y="0"/>
                      <wp:positionH relativeFrom="column">
                        <wp:posOffset>3562985</wp:posOffset>
                      </wp:positionH>
                      <wp:positionV relativeFrom="paragraph">
                        <wp:posOffset>1127125</wp:posOffset>
                      </wp:positionV>
                      <wp:extent cx="590550" cy="251460"/>
                      <wp:effectExtent l="0" t="0" r="19050" b="15240"/>
                      <wp:wrapNone/>
                      <wp:docPr id="9" name="Prostokąt 9"/>
                      <wp:cNvGraphicFramePr/>
                      <a:graphic xmlns:a="http://schemas.openxmlformats.org/drawingml/2006/main">
                        <a:graphicData uri="http://schemas.microsoft.com/office/word/2010/wordprocessingShape">
                          <wps:wsp>
                            <wps:cNvSpPr/>
                            <wps:spPr>
                              <a:xfrm>
                                <a:off x="0" y="0"/>
                                <a:ext cx="590550" cy="251460"/>
                              </a:xfrm>
                              <a:prstGeom prst="rect">
                                <a:avLst/>
                              </a:prstGeom>
                              <a:noFill/>
                              <a:ln w="12700" cap="rnd" cmpd="sng" algn="ctr">
                                <a:solidFill>
                                  <a:sysClr val="windowText" lastClr="000000"/>
                                </a:solidFill>
                                <a:prstDash val="solid"/>
                                <a:roun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0F546" id="Prostokąt 9" o:spid="_x0000_s1026" style="position:absolute;margin-left:280.55pt;margin-top:88.75pt;width:46.5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" filled="f" strokecolor="windowText" strokeweight="1pt">
                      <v:stroke joinstyle="round" endcap="round"/>
                    </v:rect>
                  </w:pict>
                </mc:Fallback>
              </mc:AlternateContent>
            </w:r>
            <w:r w:rsidR="0010498A" w:rsidRPr="0010498A">
              <w:rPr>
                <w:rFonts w:ascii="Calibri" w:eastAsia="Calibri" w:hAnsi="Calibri"/>
                <w:b/>
                <w:sz w:val="22"/>
                <w:szCs w:val="22"/>
                <w:lang w:eastAsia="en-US"/>
              </w:rPr>
              <w:t xml:space="preserve">ZADANIE 4 – </w:t>
            </w:r>
            <w:r w:rsidR="00B1178B" w:rsidRPr="0010498A">
              <w:rPr>
                <w:rFonts w:ascii="Calibri" w:eastAsia="Calibri" w:hAnsi="Calibri"/>
                <w:b/>
                <w:sz w:val="22"/>
                <w:szCs w:val="22"/>
                <w:lang w:eastAsia="en-US"/>
              </w:rPr>
              <w:t>ODCZYNNIKI CHEMICZNE</w:t>
            </w:r>
            <w:r w:rsidR="0010498A" w:rsidRPr="0010498A">
              <w:rPr>
                <w:rFonts w:ascii="Calibri" w:eastAsia="Calibri" w:hAnsi="Calibri"/>
                <w:b/>
                <w:sz w:val="22"/>
                <w:szCs w:val="22"/>
                <w:lang w:eastAsia="en-US"/>
              </w:rPr>
              <w:t xml:space="preserve"> – </w:t>
            </w:r>
            <w:r w:rsidR="0010498A" w:rsidRPr="0010498A">
              <w:rPr>
                <w:rFonts w:ascii="Calibri" w:eastAsia="Calibri" w:hAnsi="Calibri"/>
                <w:sz w:val="22"/>
                <w:szCs w:val="22"/>
                <w:lang w:eastAsia="en-US"/>
              </w:rPr>
              <w:t>oferujemy realizację zamówienia zgodnie z opisem przedmiotu zamówienia i wymaganiami zawartymi w SIWZ za wynagrodzeniem</w:t>
            </w:r>
            <w:r w:rsidR="0010498A" w:rsidRPr="0010498A">
              <w:rPr>
                <w:rFonts w:ascii="Calibri" w:eastAsia="Calibri" w:hAnsi="Calibri"/>
                <w:b/>
                <w:sz w:val="22"/>
                <w:szCs w:val="22"/>
                <w:lang w:eastAsia="en-US"/>
              </w:rPr>
              <w:t xml:space="preserve">  brutto ............................zł (słownie złotych: ………………………………………......................................................................</w:t>
            </w:r>
            <w:r w:rsidR="00F83714">
              <w:rPr>
                <w:rFonts w:ascii="Calibri" w:eastAsia="Calibri" w:hAnsi="Calibri"/>
                <w:b/>
                <w:sz w:val="22"/>
                <w:szCs w:val="22"/>
                <w:lang w:eastAsia="en-US"/>
              </w:rPr>
              <w:t>.........</w:t>
            </w:r>
            <w:r w:rsidR="0010498A" w:rsidRPr="0010498A">
              <w:rPr>
                <w:rFonts w:ascii="Calibri" w:eastAsia="Calibri" w:hAnsi="Calibri"/>
                <w:b/>
                <w:sz w:val="22"/>
                <w:szCs w:val="22"/>
                <w:lang w:eastAsia="en-US"/>
              </w:rPr>
              <w:t>...… tym VAT zgodny z obowiązującymi przepisami)</w:t>
            </w:r>
            <w:r w:rsidR="00164E04">
              <w:rPr>
                <w:rFonts w:ascii="Calibri" w:eastAsia="Calibri" w:hAnsi="Calibri"/>
                <w:sz w:val="22"/>
                <w:szCs w:val="22"/>
                <w:lang w:eastAsia="en-US"/>
              </w:rPr>
              <w:t>.</w:t>
            </w:r>
          </w:p>
          <w:p w14:paraId="0215637F" w14:textId="4B1CB3F1" w:rsidR="0010498A" w:rsidRPr="0010498A" w:rsidRDefault="0010498A" w:rsidP="004261F7">
            <w:pPr>
              <w:tabs>
                <w:tab w:val="left" w:pos="1418"/>
                <w:tab w:val="left" w:pos="2410"/>
              </w:tabs>
              <w:spacing w:before="240" w:after="120"/>
              <w:jc w:val="both"/>
              <w:rPr>
                <w:rFonts w:ascii="Calibri" w:eastAsia="Calibri" w:hAnsi="Calibri"/>
                <w:b/>
                <w:color w:val="000000"/>
                <w:sz w:val="28"/>
                <w:szCs w:val="28"/>
                <w:lang w:eastAsia="en-US"/>
              </w:rPr>
            </w:pPr>
            <w:r w:rsidRPr="0010498A">
              <w:rPr>
                <w:rFonts w:ascii="Calibri" w:eastAsia="Calibri" w:hAnsi="Calibri"/>
                <w:b/>
                <w:spacing w:val="-6"/>
                <w:sz w:val="22"/>
                <w:szCs w:val="22"/>
                <w:lang w:eastAsia="en-US"/>
              </w:rPr>
              <w:t>Oferujemy dostawę</w:t>
            </w:r>
            <w:r w:rsidR="00DE082A" w:rsidRPr="0010498A">
              <w:rPr>
                <w:rFonts w:ascii="Calibri" w:eastAsia="Calibri" w:hAnsi="Calibri"/>
                <w:b/>
                <w:spacing w:val="-6"/>
                <w:sz w:val="22"/>
                <w:szCs w:val="22"/>
                <w:lang w:eastAsia="en-US"/>
              </w:rPr>
              <w:t xml:space="preserve"> odczynników</w:t>
            </w:r>
            <w:r w:rsidR="00DE082A" w:rsidRPr="0010498A">
              <w:rPr>
                <w:rFonts w:ascii="Calibri" w:eastAsia="Calibri" w:hAnsi="Calibri"/>
                <w:i/>
                <w:color w:val="000000"/>
                <w:sz w:val="22"/>
                <w:szCs w:val="22"/>
                <w:lang w:eastAsia="en-US"/>
              </w:rPr>
              <w:t xml:space="preserve"> </w:t>
            </w:r>
            <w:r w:rsidR="00DE082A" w:rsidRPr="0010498A">
              <w:rPr>
                <w:rFonts w:ascii="Calibri" w:eastAsia="Calibri" w:hAnsi="Calibri"/>
                <w:b/>
                <w:color w:val="000000"/>
                <w:sz w:val="22"/>
                <w:szCs w:val="22"/>
                <w:lang w:eastAsia="en-US"/>
              </w:rPr>
              <w:t xml:space="preserve">w terminie do </w:t>
            </w:r>
            <w:r w:rsidRPr="0010498A">
              <w:rPr>
                <w:rFonts w:ascii="Calibri" w:eastAsia="Calibri" w:hAnsi="Calibri"/>
                <w:b/>
                <w:color w:val="000000"/>
                <w:sz w:val="22"/>
                <w:szCs w:val="22"/>
                <w:lang w:eastAsia="en-US"/>
              </w:rPr>
              <w:t>w terminie do</w:t>
            </w:r>
            <w:r w:rsidR="00CD773E">
              <w:rPr>
                <w:rFonts w:ascii="Calibri" w:eastAsia="Calibri" w:hAnsi="Calibri"/>
                <w:b/>
                <w:color w:val="000000"/>
                <w:sz w:val="22"/>
                <w:szCs w:val="22"/>
                <w:lang w:eastAsia="en-US"/>
              </w:rPr>
              <w:t xml:space="preserve"> </w:t>
            </w:r>
            <w:r w:rsidR="004261F7">
              <w:rPr>
                <w:rFonts w:ascii="Calibri" w:eastAsia="Calibri" w:hAnsi="Calibri"/>
                <w:b/>
                <w:color w:val="000000"/>
                <w:sz w:val="22"/>
                <w:szCs w:val="22"/>
                <w:lang w:eastAsia="en-US"/>
              </w:rPr>
              <w:t xml:space="preserve"> …..…...…. </w:t>
            </w:r>
            <w:r w:rsidR="00CD773E">
              <w:rPr>
                <w:rFonts w:ascii="Calibri" w:eastAsia="Calibri" w:hAnsi="Calibri"/>
                <w:b/>
                <w:color w:val="000000"/>
                <w:sz w:val="22"/>
                <w:szCs w:val="22"/>
                <w:lang w:eastAsia="en-US"/>
              </w:rPr>
              <w:t xml:space="preserve"> </w:t>
            </w:r>
            <w:r w:rsidR="004261F7">
              <w:rPr>
                <w:rFonts w:ascii="Calibri" w:eastAsia="Calibri" w:hAnsi="Calibri"/>
                <w:b/>
                <w:color w:val="000000"/>
                <w:sz w:val="22"/>
                <w:szCs w:val="22"/>
                <w:lang w:eastAsia="en-US"/>
              </w:rPr>
              <w:t>dni kalendarzo</w:t>
            </w:r>
            <w:r w:rsidRPr="0010498A">
              <w:rPr>
                <w:rFonts w:ascii="Calibri" w:eastAsia="Calibri" w:hAnsi="Calibri"/>
                <w:b/>
                <w:color w:val="000000"/>
                <w:sz w:val="22"/>
                <w:szCs w:val="22"/>
                <w:lang w:eastAsia="en-US"/>
              </w:rPr>
              <w:t>wych.</w:t>
            </w:r>
            <w:r w:rsidR="00CF5C79">
              <w:rPr>
                <w:rFonts w:ascii="Calibri" w:eastAsia="Calibri" w:hAnsi="Calibri"/>
                <w:b/>
                <w:color w:val="000000"/>
                <w:sz w:val="26"/>
                <w:szCs w:val="26"/>
                <w:vertAlign w:val="superscript"/>
                <w:lang w:eastAsia="en-US"/>
              </w:rPr>
              <w:t>1</w:t>
            </w:r>
          </w:p>
          <w:p w14:paraId="4BE3787C" w14:textId="6A8BF5A8" w:rsidR="00994C10" w:rsidRDefault="00CF5C79" w:rsidP="00994C10">
            <w:pPr>
              <w:spacing w:after="120" w:line="276" w:lineRule="auto"/>
              <w:ind w:left="164" w:hanging="164"/>
              <w:jc w:val="both"/>
              <w:rPr>
                <w:rFonts w:ascii="Calibri" w:eastAsia="Calibri" w:hAnsi="Calibri"/>
                <w:i/>
                <w:sz w:val="20"/>
                <w:szCs w:val="20"/>
                <w:lang w:eastAsia="en-US"/>
              </w:rPr>
            </w:pPr>
            <w:r>
              <w:rPr>
                <w:rFonts w:ascii="Calibri" w:eastAsia="Calibri" w:hAnsi="Calibri"/>
                <w:sz w:val="22"/>
                <w:szCs w:val="22"/>
                <w:vertAlign w:val="superscript"/>
                <w:lang w:eastAsia="en-US"/>
              </w:rPr>
              <w:t>1</w:t>
            </w:r>
            <w:r w:rsidR="0010498A" w:rsidRPr="0010498A">
              <w:rPr>
                <w:rFonts w:ascii="Calibri" w:eastAsia="Calibri" w:hAnsi="Calibri"/>
                <w:i/>
                <w:sz w:val="20"/>
                <w:szCs w:val="20"/>
                <w:lang w:eastAsia="en-US"/>
              </w:rPr>
              <w:t xml:space="preserve"> </w:t>
            </w:r>
            <w:r w:rsidR="001621AE">
              <w:rPr>
                <w:rFonts w:ascii="Calibri" w:eastAsia="Calibri" w:hAnsi="Calibri"/>
                <w:i/>
                <w:sz w:val="20"/>
                <w:szCs w:val="20"/>
                <w:lang w:eastAsia="en-US"/>
              </w:rPr>
              <w:tab/>
            </w:r>
            <w:r w:rsidR="00B1178B" w:rsidRPr="0010498A">
              <w:rPr>
                <w:rFonts w:ascii="Calibri" w:eastAsia="Calibri" w:hAnsi="Calibri"/>
                <w:i/>
                <w:sz w:val="20"/>
                <w:szCs w:val="20"/>
                <w:lang w:eastAsia="en-US"/>
              </w:rPr>
              <w:t xml:space="preserve">Wymagany przez zamawiającego </w:t>
            </w:r>
            <w:r w:rsidR="001621AE">
              <w:rPr>
                <w:rFonts w:ascii="Calibri" w:eastAsia="Calibri" w:hAnsi="Calibri"/>
                <w:i/>
                <w:sz w:val="20"/>
                <w:szCs w:val="20"/>
                <w:lang w:eastAsia="en-US"/>
              </w:rPr>
              <w:t>maksymalny</w:t>
            </w:r>
            <w:r w:rsidR="001621AE" w:rsidRPr="0010498A">
              <w:rPr>
                <w:rFonts w:ascii="Calibri" w:eastAsia="Calibri" w:hAnsi="Calibri"/>
                <w:i/>
                <w:sz w:val="20"/>
                <w:szCs w:val="20"/>
                <w:lang w:eastAsia="en-US"/>
              </w:rPr>
              <w:t xml:space="preserve"> </w:t>
            </w:r>
            <w:r w:rsidR="00B1178B" w:rsidRPr="0010498A">
              <w:rPr>
                <w:rFonts w:ascii="Calibri" w:eastAsia="Calibri" w:hAnsi="Calibri"/>
                <w:i/>
                <w:sz w:val="20"/>
                <w:szCs w:val="20"/>
                <w:lang w:eastAsia="en-US"/>
              </w:rPr>
              <w:t xml:space="preserve">termin na </w:t>
            </w:r>
            <w:r w:rsidR="00B1178B" w:rsidRPr="0010498A">
              <w:rPr>
                <w:rFonts w:ascii="Calibri" w:eastAsia="Calibri" w:hAnsi="Calibri"/>
                <w:i/>
                <w:spacing w:val="-6"/>
                <w:sz w:val="20"/>
                <w:szCs w:val="20"/>
                <w:lang w:eastAsia="en-US"/>
              </w:rPr>
              <w:t xml:space="preserve">dostawę odczynników </w:t>
            </w:r>
            <w:r w:rsidR="00B1178B" w:rsidRPr="0010498A">
              <w:rPr>
                <w:rFonts w:ascii="Calibri" w:eastAsia="Calibri" w:hAnsi="Calibri"/>
                <w:i/>
                <w:sz w:val="20"/>
                <w:szCs w:val="20"/>
                <w:lang w:eastAsia="en-US"/>
              </w:rPr>
              <w:t>określony został w </w:t>
            </w:r>
            <w:r w:rsidR="00B1178B">
              <w:rPr>
                <w:rFonts w:ascii="Calibri" w:eastAsia="Calibri" w:hAnsi="Calibri"/>
                <w:i/>
                <w:sz w:val="20"/>
                <w:szCs w:val="20"/>
                <w:lang w:eastAsia="en-US"/>
              </w:rPr>
              <w:t>Załączniku nr 1</w:t>
            </w:r>
            <w:r w:rsidR="00B1178B" w:rsidRPr="0010498A">
              <w:rPr>
                <w:rFonts w:ascii="Calibri" w:eastAsia="Calibri" w:hAnsi="Calibri"/>
                <w:i/>
                <w:sz w:val="20"/>
                <w:szCs w:val="20"/>
                <w:lang w:eastAsia="en-US"/>
              </w:rPr>
              <w:t xml:space="preserve"> do SIWZ. </w:t>
            </w:r>
            <w:r w:rsidR="00B1178B" w:rsidRPr="00994C10">
              <w:rPr>
                <w:rFonts w:ascii="Calibri" w:eastAsia="Calibri" w:hAnsi="Calibri"/>
                <w:i/>
                <w:sz w:val="20"/>
                <w:szCs w:val="20"/>
                <w:lang w:eastAsia="en-US"/>
              </w:rPr>
              <w:t>Termin dostawy należy określić wskazując termin dostawy w dniach  z zastrzeżeniem że termin nie może być dłuższy niż 14 dni. Za termin krótszy niż 10 dni Zamawiający nie</w:t>
            </w:r>
            <w:r w:rsidR="00B1178B">
              <w:rPr>
                <w:rFonts w:ascii="Calibri" w:eastAsia="Calibri" w:hAnsi="Calibri"/>
                <w:i/>
                <w:sz w:val="20"/>
                <w:szCs w:val="20"/>
                <w:lang w:eastAsia="en-US"/>
              </w:rPr>
              <w:t xml:space="preserve"> przyznaje dodatkowych punktów. </w:t>
            </w:r>
            <w:r w:rsidR="00B1178B" w:rsidRPr="0010498A">
              <w:rPr>
                <w:rFonts w:ascii="Calibri" w:eastAsia="Calibri" w:hAnsi="Calibri"/>
                <w:i/>
                <w:sz w:val="20"/>
                <w:szCs w:val="20"/>
                <w:lang w:eastAsia="en-US"/>
              </w:rPr>
              <w:t>W przypadku nie wpisania żadnej liczby Zamawiający uzna, że Wykonawca dostarczy odczynniki w terminie do 14 dni kalendarzowych.</w:t>
            </w:r>
          </w:p>
          <w:p w14:paraId="746ECCCB" w14:textId="77777777" w:rsidR="0010498A" w:rsidRPr="0010498A" w:rsidRDefault="0010498A" w:rsidP="0010498A">
            <w:pPr>
              <w:spacing w:after="120" w:line="276" w:lineRule="auto"/>
              <w:ind w:left="164" w:hanging="164"/>
              <w:jc w:val="both"/>
              <w:rPr>
                <w:rFonts w:ascii="Calibri" w:eastAsia="Calibri" w:hAnsi="Calibri"/>
                <w:i/>
                <w:sz w:val="20"/>
                <w:szCs w:val="20"/>
                <w:lang w:eastAsia="en-US"/>
              </w:rPr>
            </w:pPr>
            <w:r w:rsidRPr="0010498A">
              <w:rPr>
                <w:rFonts w:ascii="Calibri" w:eastAsia="Calibri" w:hAnsi="Calibri"/>
                <w:sz w:val="22"/>
                <w:szCs w:val="22"/>
                <w:lang w:eastAsia="en-US"/>
              </w:rPr>
              <w:t>Podana kwota uwzględnia wartość całego przedmiotu zamówienia.</w:t>
            </w:r>
          </w:p>
        </w:tc>
      </w:tr>
      <w:tr w:rsidR="0010498A" w:rsidRPr="0010498A" w14:paraId="13B39849" w14:textId="77777777" w:rsidTr="008A4131">
        <w:tc>
          <w:tcPr>
            <w:tcW w:w="9634" w:type="dxa"/>
          </w:tcPr>
          <w:p w14:paraId="43EB5F71" w14:textId="6161B278" w:rsidR="00B1178B" w:rsidRPr="00164E04" w:rsidRDefault="00B1178B" w:rsidP="00B1178B">
            <w:pPr>
              <w:spacing w:before="120" w:after="160" w:line="336" w:lineRule="auto"/>
              <w:jc w:val="both"/>
              <w:rPr>
                <w:rFonts w:ascii="Calibri" w:eastAsia="Calibri" w:hAnsi="Calibri"/>
                <w:sz w:val="22"/>
                <w:szCs w:val="22"/>
                <w:lang w:eastAsia="en-US"/>
              </w:rPr>
            </w:pPr>
            <w:r w:rsidRPr="0010498A">
              <w:rPr>
                <w:rFonts w:ascii="Calibri" w:eastAsia="Calibri" w:hAnsi="Calibri"/>
                <w:b/>
                <w:noProof/>
                <w:spacing w:val="-6"/>
                <w:sz w:val="22"/>
                <w:szCs w:val="22"/>
                <w:vertAlign w:val="superscript"/>
              </w:rPr>
              <mc:AlternateContent>
                <mc:Choice Requires="wps">
                  <w:drawing>
                    <wp:anchor distT="0" distB="0" distL="114300" distR="114300" simplePos="0" relativeHeight="251669504" behindDoc="0" locked="0" layoutInCell="1" allowOverlap="1" wp14:anchorId="65C8FEBD" wp14:editId="7AB31069">
                      <wp:simplePos x="0" y="0"/>
                      <wp:positionH relativeFrom="column">
                        <wp:posOffset>4027805</wp:posOffset>
                      </wp:positionH>
                      <wp:positionV relativeFrom="paragraph">
                        <wp:posOffset>1115060</wp:posOffset>
                      </wp:positionV>
                      <wp:extent cx="542925" cy="251460"/>
                      <wp:effectExtent l="0" t="0" r="28575" b="15240"/>
                      <wp:wrapNone/>
                      <wp:docPr id="1" name="Prostokąt 1"/>
                      <wp:cNvGraphicFramePr/>
                      <a:graphic xmlns:a="http://schemas.openxmlformats.org/drawingml/2006/main">
                        <a:graphicData uri="http://schemas.microsoft.com/office/word/2010/wordprocessingShape">
                          <wps:wsp>
                            <wps:cNvSpPr/>
                            <wps:spPr>
                              <a:xfrm>
                                <a:off x="0" y="0"/>
                                <a:ext cx="542925" cy="251460"/>
                              </a:xfrm>
                              <a:prstGeom prst="rect">
                                <a:avLst/>
                              </a:prstGeom>
                              <a:noFill/>
                              <a:ln w="12700" cap="rnd" cmpd="sng" algn="ctr">
                                <a:solidFill>
                                  <a:sysClr val="windowText" lastClr="000000"/>
                                </a:solidFill>
                                <a:prstDash val="solid"/>
                                <a:roun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52F45" id="Prostokąt 1" o:spid="_x0000_s1026" style="position:absolute;margin-left:317.15pt;margin-top:87.8pt;width:42.75pt;height:1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" filled="f" strokecolor="windowText" strokeweight="1pt">
                      <v:stroke joinstyle="round" endcap="round"/>
                    </v:rect>
                  </w:pict>
                </mc:Fallback>
              </mc:AlternateContent>
            </w:r>
            <w:r w:rsidRPr="0010498A">
              <w:rPr>
                <w:rFonts w:ascii="Calibri" w:eastAsia="Calibri" w:hAnsi="Calibri"/>
                <w:b/>
                <w:sz w:val="22"/>
                <w:szCs w:val="22"/>
                <w:lang w:eastAsia="en-US"/>
              </w:rPr>
              <w:t xml:space="preserve">ZADANIE </w:t>
            </w:r>
            <w:r>
              <w:rPr>
                <w:rFonts w:ascii="Calibri" w:eastAsia="Calibri" w:hAnsi="Calibri"/>
                <w:b/>
                <w:sz w:val="22"/>
                <w:szCs w:val="22"/>
                <w:lang w:eastAsia="en-US"/>
              </w:rPr>
              <w:t>5</w:t>
            </w:r>
            <w:r w:rsidRPr="0010498A">
              <w:rPr>
                <w:rFonts w:ascii="Calibri" w:eastAsia="Calibri" w:hAnsi="Calibri"/>
                <w:b/>
                <w:sz w:val="22"/>
                <w:szCs w:val="22"/>
                <w:lang w:eastAsia="en-US"/>
              </w:rPr>
              <w:t xml:space="preserve"> – WZORCE I MATERIAŁY REFERENCYJNE – </w:t>
            </w:r>
            <w:r w:rsidRPr="0010498A">
              <w:rPr>
                <w:rFonts w:ascii="Calibri" w:eastAsia="Calibri" w:hAnsi="Calibri"/>
                <w:sz w:val="22"/>
                <w:szCs w:val="22"/>
                <w:lang w:eastAsia="en-US"/>
              </w:rPr>
              <w:t>oferujemy realizację zamówienia zgodnie z opisem przedmiotu zamówienia i wymaganiami zawartymi w SIWZ za wynagrodzeniem</w:t>
            </w:r>
            <w:r w:rsidRPr="0010498A">
              <w:rPr>
                <w:rFonts w:ascii="Calibri" w:eastAsia="Calibri" w:hAnsi="Calibri"/>
                <w:b/>
                <w:sz w:val="22"/>
                <w:szCs w:val="22"/>
                <w:lang w:eastAsia="en-US"/>
              </w:rPr>
              <w:t xml:space="preserve">  brutto ...............</w:t>
            </w:r>
            <w:r>
              <w:rPr>
                <w:rFonts w:ascii="Calibri" w:eastAsia="Calibri" w:hAnsi="Calibri"/>
                <w:b/>
                <w:sz w:val="22"/>
                <w:szCs w:val="22"/>
                <w:lang w:eastAsia="en-US"/>
              </w:rPr>
              <w:t>.....</w:t>
            </w:r>
            <w:r w:rsidRPr="0010498A">
              <w:rPr>
                <w:rFonts w:ascii="Calibri" w:eastAsia="Calibri" w:hAnsi="Calibri"/>
                <w:b/>
                <w:sz w:val="22"/>
                <w:szCs w:val="22"/>
                <w:lang w:eastAsia="en-US"/>
              </w:rPr>
              <w:t>.............zł (słownie złotych: ……………</w:t>
            </w:r>
            <w:r>
              <w:rPr>
                <w:rFonts w:ascii="Calibri" w:eastAsia="Calibri" w:hAnsi="Calibri"/>
                <w:b/>
                <w:sz w:val="22"/>
                <w:szCs w:val="22"/>
                <w:lang w:eastAsia="en-US"/>
              </w:rPr>
              <w:t>………….………………………………………….</w:t>
            </w:r>
            <w:r w:rsidRPr="0010498A">
              <w:rPr>
                <w:rFonts w:ascii="Calibri" w:eastAsia="Calibri" w:hAnsi="Calibri"/>
                <w:b/>
                <w:sz w:val="22"/>
                <w:szCs w:val="22"/>
                <w:lang w:eastAsia="en-US"/>
              </w:rPr>
              <w:t>…………………………. ..........................................</w:t>
            </w:r>
            <w:r>
              <w:rPr>
                <w:rFonts w:ascii="Calibri" w:eastAsia="Calibri" w:hAnsi="Calibri"/>
                <w:b/>
                <w:sz w:val="22"/>
                <w:szCs w:val="22"/>
                <w:lang w:eastAsia="en-US"/>
              </w:rPr>
              <w:t>...................</w:t>
            </w:r>
            <w:r w:rsidRPr="0010498A">
              <w:rPr>
                <w:rFonts w:ascii="Calibri" w:eastAsia="Calibri" w:hAnsi="Calibri"/>
                <w:b/>
                <w:sz w:val="22"/>
                <w:szCs w:val="22"/>
                <w:lang w:eastAsia="en-US"/>
              </w:rPr>
              <w:t xml:space="preserve"> tym VAT zgodny z obowiązującymi przepisami)</w:t>
            </w:r>
            <w:r>
              <w:rPr>
                <w:rFonts w:ascii="Calibri" w:eastAsia="Calibri" w:hAnsi="Calibri"/>
                <w:sz w:val="22"/>
                <w:szCs w:val="22"/>
                <w:lang w:eastAsia="en-US"/>
              </w:rPr>
              <w:t xml:space="preserve">; </w:t>
            </w:r>
          </w:p>
          <w:p w14:paraId="37B948D2" w14:textId="4A832F83" w:rsidR="00B1178B" w:rsidRPr="0010498A" w:rsidRDefault="00B1178B" w:rsidP="00B1178B">
            <w:pPr>
              <w:tabs>
                <w:tab w:val="left" w:pos="1418"/>
                <w:tab w:val="left" w:pos="2410"/>
              </w:tabs>
              <w:spacing w:before="240" w:after="120"/>
              <w:jc w:val="both"/>
              <w:rPr>
                <w:rFonts w:ascii="Calibri" w:eastAsia="Calibri" w:hAnsi="Calibri"/>
                <w:b/>
                <w:color w:val="000000"/>
                <w:sz w:val="28"/>
                <w:szCs w:val="28"/>
                <w:lang w:eastAsia="en-US"/>
              </w:rPr>
            </w:pPr>
            <w:r w:rsidRPr="0010498A">
              <w:rPr>
                <w:rFonts w:ascii="Calibri" w:eastAsia="Calibri" w:hAnsi="Calibri"/>
                <w:b/>
                <w:spacing w:val="-6"/>
                <w:sz w:val="22"/>
                <w:szCs w:val="22"/>
                <w:lang w:eastAsia="en-US"/>
              </w:rPr>
              <w:t xml:space="preserve">Oferujemy dostawę wzorców i materiałów referencyjnych </w:t>
            </w:r>
            <w:r w:rsidRPr="0010498A">
              <w:rPr>
                <w:rFonts w:ascii="Calibri" w:eastAsia="Calibri" w:hAnsi="Calibri"/>
                <w:b/>
                <w:color w:val="000000"/>
                <w:sz w:val="22"/>
                <w:szCs w:val="22"/>
                <w:lang w:eastAsia="en-US"/>
              </w:rPr>
              <w:t>w terminie do</w:t>
            </w:r>
            <w:r>
              <w:rPr>
                <w:rFonts w:ascii="Calibri" w:eastAsia="Calibri" w:hAnsi="Calibri"/>
                <w:b/>
                <w:color w:val="000000"/>
                <w:sz w:val="22"/>
                <w:szCs w:val="22"/>
                <w:lang w:eastAsia="en-US"/>
              </w:rPr>
              <w:t xml:space="preserve"> …..…...…. dni kalendarzo</w:t>
            </w:r>
            <w:r w:rsidRPr="0010498A">
              <w:rPr>
                <w:rFonts w:ascii="Calibri" w:eastAsia="Calibri" w:hAnsi="Calibri"/>
                <w:b/>
                <w:color w:val="000000"/>
                <w:sz w:val="22"/>
                <w:szCs w:val="22"/>
                <w:lang w:eastAsia="en-US"/>
              </w:rPr>
              <w:t>wych.</w:t>
            </w:r>
            <w:r>
              <w:rPr>
                <w:rFonts w:ascii="Calibri" w:eastAsia="Calibri" w:hAnsi="Calibri"/>
                <w:b/>
                <w:color w:val="000000"/>
                <w:sz w:val="26"/>
                <w:szCs w:val="26"/>
                <w:vertAlign w:val="superscript"/>
                <w:lang w:eastAsia="en-US"/>
              </w:rPr>
              <w:t>1</w:t>
            </w:r>
          </w:p>
          <w:p w14:paraId="5A2B60CD" w14:textId="3240B292" w:rsidR="00B1178B" w:rsidRDefault="00B1178B" w:rsidP="00B1178B">
            <w:pPr>
              <w:spacing w:after="120" w:line="276" w:lineRule="auto"/>
              <w:ind w:left="164" w:hanging="164"/>
              <w:jc w:val="both"/>
              <w:rPr>
                <w:rFonts w:ascii="Calibri" w:eastAsia="Calibri" w:hAnsi="Calibri"/>
                <w:i/>
                <w:sz w:val="20"/>
                <w:szCs w:val="20"/>
                <w:lang w:eastAsia="en-US"/>
              </w:rPr>
            </w:pPr>
            <w:r>
              <w:rPr>
                <w:rFonts w:ascii="Calibri" w:eastAsia="Calibri" w:hAnsi="Calibri"/>
                <w:sz w:val="22"/>
                <w:szCs w:val="22"/>
                <w:vertAlign w:val="superscript"/>
                <w:lang w:eastAsia="en-US"/>
              </w:rPr>
              <w:t>1</w:t>
            </w:r>
            <w:r w:rsidRPr="0010498A">
              <w:rPr>
                <w:rFonts w:ascii="Calibri" w:eastAsia="Calibri" w:hAnsi="Calibri"/>
                <w:i/>
                <w:sz w:val="20"/>
                <w:szCs w:val="20"/>
                <w:lang w:eastAsia="en-US"/>
              </w:rPr>
              <w:t xml:space="preserve"> </w:t>
            </w:r>
            <w:r w:rsidR="001621AE">
              <w:rPr>
                <w:rFonts w:ascii="Calibri" w:eastAsia="Calibri" w:hAnsi="Calibri"/>
                <w:i/>
                <w:sz w:val="20"/>
                <w:szCs w:val="20"/>
                <w:lang w:eastAsia="en-US"/>
              </w:rPr>
              <w:tab/>
            </w:r>
            <w:r w:rsidRPr="0010498A">
              <w:rPr>
                <w:rFonts w:ascii="Calibri" w:eastAsia="Calibri" w:hAnsi="Calibri"/>
                <w:i/>
                <w:sz w:val="20"/>
                <w:szCs w:val="20"/>
                <w:lang w:eastAsia="en-US"/>
              </w:rPr>
              <w:t xml:space="preserve">Wymagany przez zamawiającego </w:t>
            </w:r>
            <w:r w:rsidR="001621AE">
              <w:rPr>
                <w:rFonts w:ascii="Calibri" w:eastAsia="Calibri" w:hAnsi="Calibri"/>
                <w:i/>
                <w:sz w:val="20"/>
                <w:szCs w:val="20"/>
                <w:lang w:eastAsia="en-US"/>
              </w:rPr>
              <w:t>maksymalny</w:t>
            </w:r>
            <w:r w:rsidR="001621AE" w:rsidRPr="0010498A">
              <w:rPr>
                <w:rFonts w:ascii="Calibri" w:eastAsia="Calibri" w:hAnsi="Calibri"/>
                <w:i/>
                <w:sz w:val="20"/>
                <w:szCs w:val="20"/>
                <w:lang w:eastAsia="en-US"/>
              </w:rPr>
              <w:t xml:space="preserve"> </w:t>
            </w:r>
            <w:r w:rsidRPr="0010498A">
              <w:rPr>
                <w:rFonts w:ascii="Calibri" w:eastAsia="Calibri" w:hAnsi="Calibri"/>
                <w:i/>
                <w:sz w:val="20"/>
                <w:szCs w:val="20"/>
                <w:lang w:eastAsia="en-US"/>
              </w:rPr>
              <w:t xml:space="preserve">termin na </w:t>
            </w:r>
            <w:r w:rsidRPr="0010498A">
              <w:rPr>
                <w:rFonts w:ascii="Calibri" w:eastAsia="Calibri" w:hAnsi="Calibri"/>
                <w:i/>
                <w:spacing w:val="-6"/>
                <w:sz w:val="20"/>
                <w:szCs w:val="20"/>
                <w:lang w:eastAsia="en-US"/>
              </w:rPr>
              <w:t xml:space="preserve">dostawę </w:t>
            </w:r>
            <w:r w:rsidRPr="0010498A">
              <w:rPr>
                <w:rFonts w:ascii="Calibri" w:eastAsia="Calibri" w:hAnsi="Calibri"/>
                <w:i/>
                <w:sz w:val="20"/>
                <w:szCs w:val="20"/>
                <w:lang w:eastAsia="en-US"/>
              </w:rPr>
              <w:t>wzorców i materiałów referencyjnych</w:t>
            </w:r>
            <w:r w:rsidRPr="0010498A">
              <w:rPr>
                <w:rFonts w:ascii="Calibri" w:eastAsia="Calibri" w:hAnsi="Calibri"/>
                <w:i/>
                <w:spacing w:val="-6"/>
                <w:sz w:val="20"/>
                <w:szCs w:val="20"/>
                <w:lang w:eastAsia="en-US"/>
              </w:rPr>
              <w:t xml:space="preserve"> </w:t>
            </w:r>
            <w:r w:rsidRPr="0010498A">
              <w:rPr>
                <w:rFonts w:ascii="Calibri" w:eastAsia="Calibri" w:hAnsi="Calibri"/>
                <w:i/>
                <w:sz w:val="20"/>
                <w:szCs w:val="20"/>
                <w:lang w:eastAsia="en-US"/>
              </w:rPr>
              <w:t>określony został w </w:t>
            </w:r>
            <w:r>
              <w:rPr>
                <w:rFonts w:ascii="Calibri" w:eastAsia="Calibri" w:hAnsi="Calibri"/>
                <w:i/>
                <w:sz w:val="20"/>
                <w:szCs w:val="20"/>
                <w:lang w:eastAsia="en-US"/>
              </w:rPr>
              <w:t>Załączniku nr 1</w:t>
            </w:r>
            <w:r w:rsidRPr="0010498A">
              <w:rPr>
                <w:rFonts w:ascii="Calibri" w:eastAsia="Calibri" w:hAnsi="Calibri"/>
                <w:i/>
                <w:sz w:val="20"/>
                <w:szCs w:val="20"/>
                <w:lang w:eastAsia="en-US"/>
              </w:rPr>
              <w:t xml:space="preserve"> do SIWZ. </w:t>
            </w:r>
            <w:r w:rsidRPr="00994C10">
              <w:rPr>
                <w:rFonts w:ascii="Calibri" w:eastAsia="Calibri" w:hAnsi="Calibri"/>
                <w:i/>
                <w:sz w:val="20"/>
                <w:szCs w:val="20"/>
                <w:lang w:eastAsia="en-US"/>
              </w:rPr>
              <w:t xml:space="preserve">Termin dostawy należy określić wskazując termin dostawy w dniach </w:t>
            </w:r>
            <w:r>
              <w:rPr>
                <w:rFonts w:ascii="Calibri" w:eastAsia="Calibri" w:hAnsi="Calibri"/>
                <w:i/>
                <w:sz w:val="20"/>
                <w:szCs w:val="20"/>
                <w:lang w:eastAsia="en-US"/>
              </w:rPr>
              <w:t>z </w:t>
            </w:r>
            <w:r w:rsidRPr="00994C10">
              <w:rPr>
                <w:rFonts w:ascii="Calibri" w:eastAsia="Calibri" w:hAnsi="Calibri"/>
                <w:i/>
                <w:sz w:val="20"/>
                <w:szCs w:val="20"/>
                <w:lang w:eastAsia="en-US"/>
              </w:rPr>
              <w:t>zastrzeżeniem że termin nie może być dłuższy niż 60 dni. Za termin krótszy niż 46 dni Zamawiający ni</w:t>
            </w:r>
            <w:r>
              <w:rPr>
                <w:rFonts w:ascii="Calibri" w:eastAsia="Calibri" w:hAnsi="Calibri"/>
                <w:i/>
                <w:sz w:val="20"/>
                <w:szCs w:val="20"/>
                <w:lang w:eastAsia="en-US"/>
              </w:rPr>
              <w:t xml:space="preserve">e przyznaje </w:t>
            </w:r>
            <w:r>
              <w:rPr>
                <w:rFonts w:ascii="Calibri" w:eastAsia="Calibri" w:hAnsi="Calibri"/>
                <w:i/>
                <w:sz w:val="20"/>
                <w:szCs w:val="20"/>
                <w:lang w:eastAsia="en-US"/>
              </w:rPr>
              <w:lastRenderedPageBreak/>
              <w:t>dodatkowych punktów</w:t>
            </w:r>
            <w:r w:rsidRPr="00994C10">
              <w:rPr>
                <w:rFonts w:ascii="Calibri" w:eastAsia="Calibri" w:hAnsi="Calibri"/>
                <w:i/>
                <w:sz w:val="20"/>
                <w:szCs w:val="20"/>
                <w:lang w:eastAsia="en-US"/>
              </w:rPr>
              <w:t>.</w:t>
            </w:r>
            <w:r>
              <w:rPr>
                <w:rFonts w:ascii="Calibri" w:eastAsia="Calibri" w:hAnsi="Calibri"/>
                <w:i/>
                <w:sz w:val="20"/>
                <w:szCs w:val="20"/>
                <w:lang w:eastAsia="en-US"/>
              </w:rPr>
              <w:t xml:space="preserve"> </w:t>
            </w:r>
            <w:r w:rsidRPr="0010498A">
              <w:rPr>
                <w:rFonts w:ascii="Calibri" w:eastAsia="Calibri" w:hAnsi="Calibri"/>
                <w:i/>
                <w:sz w:val="20"/>
                <w:szCs w:val="20"/>
                <w:lang w:eastAsia="en-US"/>
              </w:rPr>
              <w:t xml:space="preserve">W przypadku nie wpisania żadnej liczby Zamawiający uzna, że Wykonawca dostarczy odczynniki w terminie do </w:t>
            </w:r>
            <w:r>
              <w:rPr>
                <w:rFonts w:ascii="Calibri" w:eastAsia="Calibri" w:hAnsi="Calibri"/>
                <w:i/>
                <w:sz w:val="20"/>
                <w:szCs w:val="20"/>
                <w:lang w:eastAsia="en-US"/>
              </w:rPr>
              <w:t>60</w:t>
            </w:r>
            <w:r w:rsidRPr="0010498A">
              <w:rPr>
                <w:rFonts w:ascii="Calibri" w:eastAsia="Calibri" w:hAnsi="Calibri"/>
                <w:i/>
                <w:sz w:val="20"/>
                <w:szCs w:val="20"/>
                <w:lang w:eastAsia="en-US"/>
              </w:rPr>
              <w:t xml:space="preserve"> dni kalendarzowych. </w:t>
            </w:r>
          </w:p>
          <w:p w14:paraId="2BF2910E" w14:textId="4D2D815F" w:rsidR="0010498A" w:rsidRPr="0010498A" w:rsidRDefault="00B1178B" w:rsidP="00B1178B">
            <w:pPr>
              <w:spacing w:after="120" w:line="276" w:lineRule="auto"/>
              <w:ind w:left="164" w:hanging="164"/>
              <w:jc w:val="both"/>
              <w:rPr>
                <w:rFonts w:ascii="Calibri" w:eastAsia="Calibri" w:hAnsi="Calibri"/>
                <w:i/>
                <w:sz w:val="20"/>
                <w:szCs w:val="20"/>
                <w:lang w:eastAsia="en-US"/>
              </w:rPr>
            </w:pPr>
            <w:r w:rsidRPr="0010498A">
              <w:rPr>
                <w:rFonts w:ascii="Calibri" w:eastAsia="Calibri" w:hAnsi="Calibri"/>
                <w:sz w:val="22"/>
                <w:szCs w:val="22"/>
                <w:lang w:eastAsia="en-US"/>
              </w:rPr>
              <w:t>Podana kwota uwzględnia wartość całego przedmiotu zamówienia.</w:t>
            </w:r>
          </w:p>
        </w:tc>
      </w:tr>
    </w:tbl>
    <w:p w14:paraId="5CB12C74" w14:textId="248F85F5" w:rsidR="00A461D5" w:rsidRDefault="00A461D5" w:rsidP="00A461D5"/>
    <w:p w14:paraId="063203FD" w14:textId="611A5472" w:rsidR="00CC4FF5" w:rsidRDefault="001574B4" w:rsidP="00D4637F">
      <w:pPr>
        <w:numPr>
          <w:ilvl w:val="0"/>
          <w:numId w:val="14"/>
        </w:numPr>
        <w:spacing w:before="120" w:after="160" w:line="259" w:lineRule="auto"/>
        <w:ind w:left="357" w:hanging="357"/>
        <w:jc w:val="both"/>
        <w:rPr>
          <w:rFonts w:asciiTheme="majorHAnsi" w:eastAsia="Calibri" w:hAnsiTheme="majorHAnsi" w:cs="Arial"/>
          <w:b/>
          <w:sz w:val="22"/>
          <w:szCs w:val="22"/>
          <w:lang w:eastAsia="en-US"/>
        </w:rPr>
      </w:pPr>
      <w:r w:rsidRPr="001574B4">
        <w:rPr>
          <w:rFonts w:asciiTheme="majorHAnsi" w:hAnsiTheme="majorHAnsi" w:cs="Arial"/>
          <w:b/>
          <w:sz w:val="22"/>
          <w:szCs w:val="22"/>
          <w:u w:val="single"/>
        </w:rPr>
        <w:t>Oświadczamy</w:t>
      </w:r>
      <w:r w:rsidRPr="001574B4">
        <w:rPr>
          <w:rFonts w:asciiTheme="majorHAnsi" w:hAnsiTheme="majorHAnsi" w:cs="Arial"/>
          <w:sz w:val="22"/>
          <w:szCs w:val="22"/>
          <w:u w:val="single"/>
        </w:rPr>
        <w:t>,</w:t>
      </w:r>
      <w:r w:rsidRPr="001574B4">
        <w:rPr>
          <w:rFonts w:asciiTheme="majorHAnsi" w:hAnsiTheme="majorHAnsi" w:cs="Arial"/>
          <w:sz w:val="22"/>
          <w:szCs w:val="22"/>
        </w:rPr>
        <w:t xml:space="preserve"> że cena brutto określona w pkt. 3 </w:t>
      </w:r>
      <w:r w:rsidR="00997778">
        <w:rPr>
          <w:rFonts w:asciiTheme="majorHAnsi" w:hAnsiTheme="majorHAnsi" w:cs="Arial"/>
          <w:sz w:val="22"/>
          <w:szCs w:val="22"/>
        </w:rPr>
        <w:t>stanowi maksymalne wynagrodzenie Wykonawcy w </w:t>
      </w:r>
      <w:r w:rsidRPr="001574B4">
        <w:rPr>
          <w:rFonts w:asciiTheme="majorHAnsi" w:hAnsiTheme="majorHAnsi" w:cs="Arial"/>
          <w:sz w:val="22"/>
          <w:szCs w:val="22"/>
        </w:rPr>
        <w:t>przypadku wyboru niniejszej oferty</w:t>
      </w:r>
      <w:r w:rsidR="00CC4FF5" w:rsidRPr="00CC4FF5">
        <w:rPr>
          <w:rFonts w:ascii="Calibri" w:hAnsi="Calibri"/>
          <w:spacing w:val="-6"/>
          <w:sz w:val="22"/>
          <w:szCs w:val="22"/>
        </w:rPr>
        <w:t>.</w:t>
      </w:r>
    </w:p>
    <w:p w14:paraId="1804DA57" w14:textId="77777777" w:rsidR="001574B4" w:rsidRPr="001574B4" w:rsidRDefault="001574B4" w:rsidP="00D4637F">
      <w:pPr>
        <w:numPr>
          <w:ilvl w:val="0"/>
          <w:numId w:val="14"/>
        </w:numPr>
        <w:spacing w:before="120" w:after="200" w:line="259" w:lineRule="auto"/>
        <w:ind w:hanging="357"/>
        <w:jc w:val="both"/>
        <w:rPr>
          <w:rFonts w:asciiTheme="majorHAnsi" w:eastAsia="Calibri" w:hAnsiTheme="majorHAnsi" w:cs="Arial"/>
          <w:sz w:val="22"/>
          <w:szCs w:val="22"/>
          <w:lang w:eastAsia="en-US"/>
        </w:rPr>
      </w:pPr>
      <w:r w:rsidRPr="001574B4">
        <w:rPr>
          <w:rFonts w:asciiTheme="majorHAnsi" w:eastAsia="Calibri" w:hAnsiTheme="majorHAnsi" w:cs="Arial"/>
          <w:b/>
          <w:sz w:val="22"/>
          <w:szCs w:val="22"/>
          <w:u w:val="single"/>
          <w:lang w:eastAsia="en-US"/>
        </w:rPr>
        <w:t>Oświadczamy</w:t>
      </w:r>
      <w:r w:rsidRPr="001574B4">
        <w:rPr>
          <w:rFonts w:asciiTheme="majorHAnsi" w:eastAsia="Calibri" w:hAnsiTheme="majorHAnsi" w:cs="Arial"/>
          <w:sz w:val="22"/>
          <w:szCs w:val="22"/>
          <w:lang w:eastAsia="en-US"/>
        </w:rPr>
        <w:t xml:space="preserve">, że zapoznaliśmy się z SIWZ i uznajemy się za związanych określonymi </w:t>
      </w:r>
      <w:r w:rsidRPr="001574B4">
        <w:rPr>
          <w:rFonts w:asciiTheme="majorHAnsi" w:eastAsia="Calibri" w:hAnsiTheme="majorHAnsi" w:cs="Arial"/>
          <w:sz w:val="22"/>
          <w:szCs w:val="22"/>
          <w:lang w:eastAsia="en-US"/>
        </w:rPr>
        <w:br/>
        <w:t>w niej postanowieniami i zasadami postępowania.</w:t>
      </w:r>
    </w:p>
    <w:p w14:paraId="0D390557" w14:textId="39990BB3" w:rsidR="001574B4" w:rsidRPr="00C8583A" w:rsidRDefault="001574B4" w:rsidP="00D4637F">
      <w:pPr>
        <w:numPr>
          <w:ilvl w:val="0"/>
          <w:numId w:val="14"/>
        </w:numPr>
        <w:autoSpaceDE w:val="0"/>
        <w:autoSpaceDN w:val="0"/>
        <w:adjustRightInd w:val="0"/>
        <w:spacing w:before="120" w:after="120" w:line="259" w:lineRule="auto"/>
        <w:ind w:left="363" w:hanging="357"/>
        <w:jc w:val="both"/>
        <w:rPr>
          <w:rFonts w:asciiTheme="majorHAnsi" w:hAnsiTheme="majorHAnsi" w:cs="Arial"/>
          <w:sz w:val="22"/>
          <w:szCs w:val="22"/>
        </w:rPr>
      </w:pPr>
      <w:r w:rsidRPr="00C8583A">
        <w:rPr>
          <w:rFonts w:asciiTheme="majorHAnsi" w:hAnsiTheme="majorHAnsi" w:cs="Arial"/>
          <w:b/>
          <w:bCs/>
          <w:sz w:val="22"/>
          <w:szCs w:val="22"/>
          <w:u w:val="single"/>
        </w:rPr>
        <w:t>Oświadczamy</w:t>
      </w:r>
      <w:r w:rsidRPr="00C8583A">
        <w:rPr>
          <w:rFonts w:asciiTheme="majorHAnsi" w:hAnsiTheme="majorHAnsi" w:cs="Arial"/>
          <w:sz w:val="22"/>
          <w:szCs w:val="22"/>
        </w:rPr>
        <w:t xml:space="preserve">, że gwarantujemy </w:t>
      </w:r>
      <w:r w:rsidR="001621AE">
        <w:rPr>
          <w:rFonts w:asciiTheme="majorHAnsi" w:hAnsiTheme="majorHAnsi" w:cs="Arial"/>
          <w:sz w:val="22"/>
          <w:szCs w:val="22"/>
        </w:rPr>
        <w:t xml:space="preserve">realizację dostaw </w:t>
      </w:r>
      <w:r w:rsidRPr="00C8583A">
        <w:rPr>
          <w:rFonts w:asciiTheme="majorHAnsi" w:hAnsiTheme="majorHAnsi" w:cs="Arial"/>
          <w:sz w:val="22"/>
          <w:szCs w:val="22"/>
        </w:rPr>
        <w:t xml:space="preserve">w terminie </w:t>
      </w:r>
      <w:r w:rsidR="009F69AF">
        <w:rPr>
          <w:rFonts w:asciiTheme="majorHAnsi" w:hAnsiTheme="majorHAnsi" w:cs="Arial"/>
          <w:sz w:val="22"/>
          <w:szCs w:val="22"/>
        </w:rPr>
        <w:t xml:space="preserve">określonym w </w:t>
      </w:r>
      <w:r w:rsidR="001621AE">
        <w:rPr>
          <w:rFonts w:asciiTheme="majorHAnsi" w:hAnsiTheme="majorHAnsi" w:cs="Arial"/>
          <w:sz w:val="22"/>
          <w:szCs w:val="22"/>
        </w:rPr>
        <w:t>Formularzu Oferty</w:t>
      </w:r>
      <w:r w:rsidR="009F69AF">
        <w:rPr>
          <w:rFonts w:asciiTheme="majorHAnsi" w:hAnsiTheme="majorHAnsi" w:cs="Arial"/>
          <w:sz w:val="22"/>
          <w:szCs w:val="22"/>
        </w:rPr>
        <w:t>.</w:t>
      </w:r>
    </w:p>
    <w:p w14:paraId="5F8E83E4" w14:textId="77777777" w:rsidR="001574B4" w:rsidRPr="001574B4" w:rsidRDefault="001574B4" w:rsidP="00D4637F">
      <w:pPr>
        <w:numPr>
          <w:ilvl w:val="0"/>
          <w:numId w:val="14"/>
        </w:numPr>
        <w:spacing w:before="120" w:after="160" w:line="259" w:lineRule="auto"/>
        <w:ind w:hanging="357"/>
        <w:jc w:val="both"/>
        <w:rPr>
          <w:rFonts w:asciiTheme="majorHAnsi" w:eastAsia="Calibri" w:hAnsiTheme="majorHAnsi" w:cs="Arial"/>
          <w:sz w:val="22"/>
          <w:szCs w:val="22"/>
          <w:lang w:eastAsia="en-US"/>
        </w:rPr>
      </w:pPr>
      <w:r w:rsidRPr="001574B4">
        <w:rPr>
          <w:rFonts w:asciiTheme="majorHAnsi" w:eastAsia="Calibri" w:hAnsiTheme="majorHAnsi" w:cs="Arial"/>
          <w:b/>
          <w:sz w:val="22"/>
          <w:szCs w:val="22"/>
          <w:u w:val="single"/>
          <w:lang w:eastAsia="en-US"/>
        </w:rPr>
        <w:t>Uważamy się</w:t>
      </w:r>
      <w:r w:rsidRPr="001574B4">
        <w:rPr>
          <w:rFonts w:asciiTheme="majorHAnsi" w:eastAsia="Calibri" w:hAnsiTheme="majorHAnsi" w:cs="Arial"/>
          <w:sz w:val="22"/>
          <w:szCs w:val="22"/>
          <w:lang w:eastAsia="en-US"/>
        </w:rPr>
        <w:t xml:space="preserve"> za związanych niniejszą ofertą przez czas wskazany w SIWZ, tj. przez okres </w:t>
      </w:r>
      <w:r w:rsidRPr="001574B4">
        <w:rPr>
          <w:rFonts w:asciiTheme="majorHAnsi" w:eastAsia="Calibri" w:hAnsiTheme="majorHAnsi" w:cs="Arial"/>
          <w:b/>
          <w:sz w:val="22"/>
          <w:szCs w:val="22"/>
          <w:lang w:eastAsia="en-US"/>
        </w:rPr>
        <w:t>30 dni</w:t>
      </w:r>
      <w:r w:rsidRPr="001574B4">
        <w:rPr>
          <w:rFonts w:asciiTheme="majorHAnsi" w:eastAsia="Calibri" w:hAnsiTheme="majorHAnsi" w:cs="Arial"/>
          <w:sz w:val="22"/>
          <w:szCs w:val="22"/>
          <w:lang w:eastAsia="en-US"/>
        </w:rPr>
        <w:t xml:space="preserve"> od upływu terminu składania ofert. </w:t>
      </w:r>
    </w:p>
    <w:p w14:paraId="70EA5B3B" w14:textId="4AA89DD7" w:rsidR="001574B4" w:rsidRPr="001574B4" w:rsidRDefault="001574B4" w:rsidP="00D4637F">
      <w:pPr>
        <w:numPr>
          <w:ilvl w:val="0"/>
          <w:numId w:val="14"/>
        </w:numPr>
        <w:spacing w:before="120" w:after="160" w:line="259" w:lineRule="auto"/>
        <w:ind w:hanging="357"/>
        <w:jc w:val="both"/>
        <w:rPr>
          <w:rFonts w:asciiTheme="majorHAnsi" w:eastAsia="Calibri" w:hAnsiTheme="majorHAnsi" w:cs="Arial"/>
          <w:sz w:val="22"/>
          <w:szCs w:val="22"/>
          <w:lang w:eastAsia="en-US"/>
        </w:rPr>
      </w:pPr>
      <w:r w:rsidRPr="001574B4">
        <w:rPr>
          <w:rFonts w:asciiTheme="majorHAnsi" w:eastAsia="Calibri" w:hAnsiTheme="majorHAnsi" w:cs="Arial"/>
          <w:b/>
          <w:sz w:val="22"/>
          <w:szCs w:val="22"/>
          <w:u w:val="single"/>
          <w:lang w:eastAsia="en-US"/>
        </w:rPr>
        <w:t>Oświadczamy</w:t>
      </w:r>
      <w:r w:rsidRPr="001574B4">
        <w:rPr>
          <w:rFonts w:asciiTheme="majorHAnsi" w:eastAsia="Calibri" w:hAnsiTheme="majorHAnsi" w:cs="Arial"/>
          <w:sz w:val="22"/>
          <w:szCs w:val="22"/>
          <w:u w:val="single"/>
          <w:lang w:eastAsia="en-US"/>
        </w:rPr>
        <w:t>,</w:t>
      </w:r>
      <w:r w:rsidRPr="001574B4">
        <w:rPr>
          <w:rFonts w:asciiTheme="majorHAnsi" w:eastAsia="Calibri" w:hAnsiTheme="majorHAnsi" w:cs="Arial"/>
          <w:sz w:val="22"/>
          <w:szCs w:val="22"/>
          <w:lang w:eastAsia="en-US"/>
        </w:rPr>
        <w:t xml:space="preserve"> że zapoznaliśmy się ze wzorem Umowy, który stanowi </w:t>
      </w:r>
      <w:r w:rsidRPr="001574B4">
        <w:rPr>
          <w:rFonts w:asciiTheme="majorHAnsi" w:eastAsia="Calibri" w:hAnsiTheme="majorHAnsi" w:cs="Arial"/>
          <w:b/>
          <w:sz w:val="22"/>
          <w:szCs w:val="22"/>
          <w:lang w:eastAsia="en-US"/>
        </w:rPr>
        <w:t xml:space="preserve">Załącznik nr </w:t>
      </w:r>
      <w:r w:rsidR="00C8583A">
        <w:rPr>
          <w:rFonts w:asciiTheme="majorHAnsi" w:eastAsia="Calibri" w:hAnsiTheme="majorHAnsi" w:cs="Arial"/>
          <w:b/>
          <w:sz w:val="22"/>
          <w:szCs w:val="22"/>
          <w:lang w:eastAsia="en-US"/>
        </w:rPr>
        <w:t>4</w:t>
      </w:r>
      <w:r w:rsidRPr="001574B4">
        <w:rPr>
          <w:rFonts w:asciiTheme="majorHAnsi" w:eastAsia="Calibri" w:hAnsiTheme="majorHAnsi" w:cs="Arial"/>
          <w:b/>
          <w:sz w:val="22"/>
          <w:szCs w:val="22"/>
          <w:lang w:eastAsia="en-US"/>
        </w:rPr>
        <w:t xml:space="preserve"> do SIWZ</w:t>
      </w:r>
      <w:r w:rsidRPr="001574B4">
        <w:rPr>
          <w:rFonts w:asciiTheme="majorHAnsi" w:eastAsia="Calibri" w:hAnsiTheme="majorHAnsi" w:cs="Arial"/>
          <w:sz w:val="22"/>
          <w:szCs w:val="22"/>
          <w:lang w:eastAsia="en-US"/>
        </w:rPr>
        <w:t xml:space="preserve"> </w:t>
      </w:r>
      <w:r w:rsidRPr="001574B4">
        <w:rPr>
          <w:rFonts w:asciiTheme="majorHAnsi" w:eastAsia="Calibri" w:hAnsiTheme="majorHAnsi" w:cs="Arial"/>
          <w:sz w:val="22"/>
          <w:szCs w:val="22"/>
          <w:lang w:eastAsia="en-US"/>
        </w:rPr>
        <w:br/>
        <w:t>i zobowiązujemy się w przypadku wyboru naszej oferty do zawarcia Umowy na określonych w tym załączniku warunkach, w miejscu i terminie wyznaczonym przez Zamawiającego.</w:t>
      </w:r>
    </w:p>
    <w:p w14:paraId="69BACE82" w14:textId="3F5464D7" w:rsidR="001574B4" w:rsidRPr="001574B4" w:rsidRDefault="001574B4" w:rsidP="00D4637F">
      <w:pPr>
        <w:numPr>
          <w:ilvl w:val="0"/>
          <w:numId w:val="14"/>
        </w:numPr>
        <w:spacing w:before="120" w:after="160" w:line="259" w:lineRule="auto"/>
        <w:ind w:hanging="357"/>
        <w:jc w:val="both"/>
        <w:rPr>
          <w:rFonts w:asciiTheme="majorHAnsi" w:eastAsia="Calibri" w:hAnsiTheme="majorHAnsi" w:cs="Arial"/>
          <w:sz w:val="22"/>
          <w:szCs w:val="22"/>
          <w:lang w:eastAsia="en-US"/>
        </w:rPr>
      </w:pPr>
      <w:r w:rsidRPr="001574B4">
        <w:rPr>
          <w:rFonts w:asciiTheme="majorHAnsi" w:eastAsia="Calibri" w:hAnsiTheme="majorHAnsi" w:cs="Arial"/>
          <w:b/>
          <w:sz w:val="22"/>
          <w:szCs w:val="22"/>
          <w:u w:val="single"/>
          <w:lang w:eastAsia="en-US"/>
        </w:rPr>
        <w:t>Akceptujemy</w:t>
      </w:r>
      <w:r w:rsidRPr="001574B4">
        <w:rPr>
          <w:rFonts w:asciiTheme="majorHAnsi" w:eastAsia="Calibri" w:hAnsiTheme="majorHAnsi" w:cs="Arial"/>
          <w:sz w:val="22"/>
          <w:szCs w:val="22"/>
          <w:lang w:eastAsia="en-US"/>
        </w:rPr>
        <w:t xml:space="preserve"> termin płatności – </w:t>
      </w:r>
      <w:r w:rsidR="00337D40" w:rsidRPr="00337D40">
        <w:rPr>
          <w:rFonts w:asciiTheme="majorHAnsi" w:eastAsia="Calibri" w:hAnsiTheme="majorHAnsi" w:cs="Arial"/>
          <w:sz w:val="22"/>
          <w:szCs w:val="22"/>
          <w:lang w:eastAsia="en-US"/>
        </w:rPr>
        <w:t xml:space="preserve">wynikający z wzoru Umowy, który stanowi </w:t>
      </w:r>
      <w:r w:rsidR="00337D40" w:rsidRPr="00303513">
        <w:rPr>
          <w:rFonts w:asciiTheme="majorHAnsi" w:eastAsia="Calibri" w:hAnsiTheme="majorHAnsi" w:cs="Arial"/>
          <w:b/>
          <w:sz w:val="22"/>
          <w:szCs w:val="22"/>
          <w:lang w:eastAsia="en-US"/>
        </w:rPr>
        <w:t>Załącznik nr 4 do SIWZ</w:t>
      </w:r>
      <w:r w:rsidRPr="001574B4">
        <w:rPr>
          <w:rFonts w:asciiTheme="majorHAnsi" w:eastAsia="Calibri" w:hAnsiTheme="majorHAnsi" w:cs="Arial"/>
          <w:sz w:val="22"/>
          <w:szCs w:val="22"/>
          <w:lang w:eastAsia="en-US"/>
        </w:rPr>
        <w:t>.</w:t>
      </w:r>
    </w:p>
    <w:p w14:paraId="7D588FC7" w14:textId="304526EB" w:rsidR="009F69AF" w:rsidRPr="009F69AF" w:rsidRDefault="001574B4" w:rsidP="00D4637F">
      <w:pPr>
        <w:numPr>
          <w:ilvl w:val="0"/>
          <w:numId w:val="14"/>
        </w:numPr>
        <w:spacing w:before="120" w:after="160" w:line="259" w:lineRule="auto"/>
        <w:ind w:left="357" w:hanging="357"/>
        <w:jc w:val="both"/>
        <w:rPr>
          <w:rFonts w:asciiTheme="majorHAnsi" w:eastAsia="Calibri" w:hAnsiTheme="majorHAnsi" w:cs="Arial"/>
          <w:bCs/>
          <w:sz w:val="22"/>
          <w:szCs w:val="22"/>
          <w:lang w:eastAsia="en-US"/>
        </w:rPr>
      </w:pPr>
      <w:r w:rsidRPr="001574B4">
        <w:rPr>
          <w:rFonts w:asciiTheme="majorHAnsi" w:eastAsia="Calibri" w:hAnsiTheme="majorHAnsi" w:cs="Arial"/>
          <w:b/>
          <w:sz w:val="22"/>
          <w:szCs w:val="22"/>
          <w:u w:val="single"/>
          <w:lang w:eastAsia="en-US"/>
        </w:rPr>
        <w:t>Oświadczamy</w:t>
      </w:r>
      <w:r w:rsidRPr="001574B4">
        <w:rPr>
          <w:rFonts w:asciiTheme="majorHAnsi" w:eastAsia="Calibri" w:hAnsiTheme="majorHAnsi" w:cs="Arial"/>
          <w:sz w:val="22"/>
          <w:szCs w:val="22"/>
          <w:u w:val="single"/>
          <w:lang w:eastAsia="en-US"/>
        </w:rPr>
        <w:t>,</w:t>
      </w:r>
      <w:r w:rsidRPr="001574B4">
        <w:rPr>
          <w:rFonts w:asciiTheme="majorHAnsi" w:eastAsia="Calibri" w:hAnsiTheme="majorHAnsi" w:cs="Arial"/>
          <w:sz w:val="22"/>
          <w:szCs w:val="22"/>
          <w:lang w:eastAsia="en-US"/>
        </w:rPr>
        <w:t xml:space="preserve"> że niniejsza oferta jest jawna i nie zawiera informacji stanowiących tajemnicę przedsiębiorstwa w rozumieniu przepisów o zwalczaniu nieuczciwej konkurencji, za wyjątkiem </w:t>
      </w:r>
      <w:r w:rsidR="009F69AF">
        <w:rPr>
          <w:rFonts w:asciiTheme="majorHAnsi" w:eastAsia="Calibri" w:hAnsiTheme="majorHAnsi" w:cs="Arial"/>
          <w:sz w:val="22"/>
          <w:szCs w:val="22"/>
          <w:lang w:eastAsia="en-US"/>
        </w:rPr>
        <w:t>następujących informacji</w:t>
      </w:r>
      <w:r w:rsidR="0018389F" w:rsidRPr="0018389F">
        <w:rPr>
          <w:rFonts w:asciiTheme="majorHAnsi" w:eastAsia="Calibri" w:hAnsiTheme="majorHAnsi" w:cs="Arial"/>
          <w:sz w:val="22"/>
          <w:szCs w:val="22"/>
          <w:lang w:eastAsia="en-US"/>
        </w:rPr>
        <w:t>*</w:t>
      </w:r>
      <w:r w:rsidR="009F69AF">
        <w:rPr>
          <w:rFonts w:asciiTheme="majorHAnsi" w:eastAsia="Calibri" w:hAnsiTheme="majorHAnsi" w:cs="Arial"/>
          <w:sz w:val="22"/>
          <w:szCs w:val="22"/>
          <w:lang w:eastAsia="en-US"/>
        </w:rPr>
        <w:t xml:space="preserve">: </w:t>
      </w:r>
      <w:r w:rsidRPr="001574B4">
        <w:rPr>
          <w:rFonts w:asciiTheme="majorHAnsi" w:eastAsia="Calibri" w:hAnsiTheme="majorHAnsi" w:cs="Arial"/>
          <w:sz w:val="22"/>
          <w:szCs w:val="22"/>
          <w:lang w:eastAsia="en-US"/>
        </w:rPr>
        <w:t>…………………..</w:t>
      </w:r>
    </w:p>
    <w:p w14:paraId="3E91369B" w14:textId="258517EE" w:rsidR="001574B4" w:rsidRPr="009F69AF" w:rsidRDefault="009F69AF" w:rsidP="009F69AF">
      <w:pPr>
        <w:spacing w:before="120" w:after="160" w:line="259" w:lineRule="auto"/>
        <w:ind w:left="357"/>
        <w:jc w:val="both"/>
        <w:rPr>
          <w:rFonts w:asciiTheme="majorHAnsi" w:eastAsia="Calibri" w:hAnsiTheme="majorHAnsi" w:cs="Arial"/>
          <w:bCs/>
          <w:sz w:val="22"/>
          <w:szCs w:val="22"/>
          <w:lang w:eastAsia="en-US"/>
        </w:rPr>
      </w:pPr>
      <w:r w:rsidRPr="009F69AF">
        <w:rPr>
          <w:rFonts w:asciiTheme="majorHAnsi" w:eastAsia="Arial" w:hAnsiTheme="majorHAnsi" w:cs="Arial"/>
          <w:i/>
          <w:color w:val="000000"/>
          <w:sz w:val="18"/>
          <w:szCs w:val="22"/>
        </w:rPr>
        <w:t>(*pozostawienie bez uzupełnienia oznacza, iż wszystkie strony oferty są jawne.</w:t>
      </w:r>
      <w:r w:rsidRPr="009F69AF">
        <w:rPr>
          <w:rFonts w:asciiTheme="majorHAnsi" w:eastAsia="Arial" w:hAnsiTheme="majorHAnsi" w:cs="Arial"/>
          <w:b/>
          <w:i/>
          <w:color w:val="000000"/>
          <w:sz w:val="18"/>
          <w:szCs w:val="22"/>
        </w:rPr>
        <w:t xml:space="preserve"> W przypadku zastrzeżenia tajemnicy przedsiębiorstwa Wykonawca zobowiązany jest </w:t>
      </w:r>
      <w:r w:rsidRPr="0018389F">
        <w:rPr>
          <w:rFonts w:asciiTheme="majorHAnsi" w:eastAsia="Arial" w:hAnsiTheme="majorHAnsi" w:cs="Arial"/>
          <w:b/>
          <w:i/>
          <w:color w:val="000000"/>
          <w:sz w:val="18"/>
          <w:szCs w:val="22"/>
          <w:u w:val="single"/>
        </w:rPr>
        <w:t>załączyć do oferty uzasadnienie zastrzeżenia</w:t>
      </w:r>
      <w:r w:rsidRPr="009F69AF">
        <w:rPr>
          <w:rFonts w:asciiTheme="majorHAnsi" w:eastAsia="Arial" w:hAnsiTheme="majorHAnsi" w:cs="Arial"/>
          <w:b/>
          <w:i/>
          <w:color w:val="000000"/>
          <w:sz w:val="18"/>
          <w:szCs w:val="22"/>
        </w:rPr>
        <w:t xml:space="preserve"> poprzez wskazanie przyczyn faktycznych wraz z w</w:t>
      </w:r>
      <w:r w:rsidR="005B4470">
        <w:rPr>
          <w:rFonts w:asciiTheme="majorHAnsi" w:eastAsia="Arial" w:hAnsiTheme="majorHAnsi" w:cs="Arial"/>
          <w:b/>
          <w:i/>
          <w:color w:val="000000"/>
          <w:sz w:val="18"/>
          <w:szCs w:val="22"/>
        </w:rPr>
        <w:t>y</w:t>
      </w:r>
      <w:r w:rsidRPr="009F69AF">
        <w:rPr>
          <w:rFonts w:asciiTheme="majorHAnsi" w:eastAsia="Arial" w:hAnsiTheme="majorHAnsi" w:cs="Arial"/>
          <w:b/>
          <w:i/>
          <w:color w:val="000000"/>
          <w:sz w:val="18"/>
          <w:szCs w:val="22"/>
        </w:rPr>
        <w:t>kazaniem spełnienia podstaw normatywnych uprawniających do dokonania zastrzeżenia</w:t>
      </w:r>
      <w:r w:rsidRPr="009F69AF">
        <w:rPr>
          <w:rFonts w:asciiTheme="majorHAnsi" w:eastAsia="Arial" w:hAnsiTheme="majorHAnsi" w:cs="Arial"/>
          <w:i/>
          <w:color w:val="000000"/>
          <w:sz w:val="18"/>
          <w:szCs w:val="22"/>
        </w:rPr>
        <w:t>)</w:t>
      </w:r>
      <w:r w:rsidR="0018389F">
        <w:rPr>
          <w:rFonts w:asciiTheme="majorHAnsi" w:eastAsia="Arial" w:hAnsiTheme="majorHAnsi" w:cs="Arial"/>
          <w:i/>
          <w:color w:val="000000"/>
          <w:sz w:val="18"/>
          <w:szCs w:val="22"/>
        </w:rPr>
        <w:t>.</w:t>
      </w:r>
    </w:p>
    <w:p w14:paraId="63E8A8EE" w14:textId="77777777" w:rsidR="001574B4" w:rsidRPr="001574B4" w:rsidRDefault="001574B4" w:rsidP="00D4637F">
      <w:pPr>
        <w:numPr>
          <w:ilvl w:val="1"/>
          <w:numId w:val="14"/>
        </w:numPr>
        <w:spacing w:before="120" w:after="160" w:line="259" w:lineRule="auto"/>
        <w:ind w:left="981" w:hanging="624"/>
        <w:jc w:val="both"/>
        <w:rPr>
          <w:rFonts w:asciiTheme="majorHAnsi" w:eastAsia="Calibri" w:hAnsiTheme="majorHAnsi" w:cs="Arial"/>
          <w:bCs/>
          <w:sz w:val="22"/>
          <w:szCs w:val="22"/>
          <w:lang w:eastAsia="en-US"/>
        </w:rPr>
      </w:pPr>
      <w:r w:rsidRPr="001574B4">
        <w:rPr>
          <w:rFonts w:asciiTheme="majorHAnsi" w:eastAsia="Calibri" w:hAnsiTheme="majorHAnsi" w:cs="Arial"/>
          <w:b/>
          <w:sz w:val="22"/>
          <w:szCs w:val="22"/>
          <w:u w:val="single"/>
          <w:lang w:eastAsia="en-US"/>
        </w:rPr>
        <w:t>Tajemnicę przedsiębiorstwa**</w:t>
      </w:r>
      <w:r w:rsidRPr="001574B4">
        <w:rPr>
          <w:rFonts w:asciiTheme="majorHAnsi" w:eastAsia="Calibri" w:hAnsiTheme="majorHAnsi" w:cs="Arial"/>
          <w:b/>
          <w:sz w:val="22"/>
          <w:szCs w:val="22"/>
          <w:lang w:eastAsia="en-US"/>
        </w:rPr>
        <w:t xml:space="preserve"> </w:t>
      </w:r>
      <w:r w:rsidRPr="001574B4">
        <w:rPr>
          <w:rFonts w:asciiTheme="majorHAnsi" w:eastAsia="Calibri" w:hAnsiTheme="majorHAnsi" w:cs="Arial"/>
          <w:sz w:val="22"/>
          <w:szCs w:val="22"/>
          <w:lang w:eastAsia="en-US"/>
        </w:rPr>
        <w:t xml:space="preserve">w rozumieniu przepisów o zwalczaniu nieuczciwej konkurencji stanowią  </w:t>
      </w:r>
      <w:r w:rsidRPr="001574B4">
        <w:rPr>
          <w:rFonts w:asciiTheme="majorHAnsi" w:eastAsia="Calibri" w:hAnsiTheme="majorHAnsi" w:cs="Arial"/>
          <w:bCs/>
          <w:sz w:val="22"/>
          <w:szCs w:val="22"/>
          <w:lang w:eastAsia="en-US"/>
        </w:rPr>
        <w:t>następujące dokumenty dołączone do oferty:</w:t>
      </w:r>
    </w:p>
    <w:p w14:paraId="6FA59D62" w14:textId="77777777" w:rsidR="001574B4" w:rsidRPr="001574B4" w:rsidRDefault="001574B4" w:rsidP="00D4637F">
      <w:pPr>
        <w:numPr>
          <w:ilvl w:val="0"/>
          <w:numId w:val="13"/>
        </w:numPr>
        <w:tabs>
          <w:tab w:val="clear" w:pos="1004"/>
        </w:tabs>
        <w:spacing w:before="120" w:after="160" w:line="259" w:lineRule="auto"/>
        <w:ind w:left="1418" w:hanging="425"/>
        <w:jc w:val="both"/>
        <w:rPr>
          <w:rFonts w:asciiTheme="majorHAnsi" w:eastAsia="Calibri" w:hAnsiTheme="majorHAnsi" w:cs="Arial"/>
          <w:sz w:val="22"/>
          <w:szCs w:val="22"/>
          <w:lang w:eastAsia="en-US"/>
        </w:rPr>
      </w:pPr>
      <w:r w:rsidRPr="001574B4">
        <w:rPr>
          <w:rFonts w:asciiTheme="majorHAnsi" w:eastAsia="Calibri" w:hAnsiTheme="majorHAnsi" w:cs="Arial"/>
          <w:sz w:val="22"/>
          <w:szCs w:val="22"/>
          <w:lang w:eastAsia="en-US"/>
        </w:rPr>
        <w:t>…………………………………….</w:t>
      </w:r>
    </w:p>
    <w:p w14:paraId="3F939A29" w14:textId="77777777" w:rsidR="001574B4" w:rsidRPr="001574B4" w:rsidRDefault="001574B4" w:rsidP="00D4637F">
      <w:pPr>
        <w:numPr>
          <w:ilvl w:val="0"/>
          <w:numId w:val="13"/>
        </w:numPr>
        <w:tabs>
          <w:tab w:val="clear" w:pos="1004"/>
          <w:tab w:val="num" w:pos="720"/>
        </w:tabs>
        <w:spacing w:before="120" w:line="259" w:lineRule="auto"/>
        <w:ind w:left="1418" w:hanging="425"/>
        <w:jc w:val="both"/>
        <w:rPr>
          <w:rFonts w:asciiTheme="majorHAnsi" w:eastAsia="Calibri" w:hAnsiTheme="majorHAnsi" w:cs="Arial"/>
          <w:sz w:val="22"/>
          <w:szCs w:val="22"/>
          <w:lang w:eastAsia="en-US"/>
        </w:rPr>
      </w:pPr>
      <w:r w:rsidRPr="001574B4">
        <w:rPr>
          <w:rFonts w:asciiTheme="majorHAnsi" w:eastAsia="Calibri" w:hAnsiTheme="majorHAnsi" w:cs="Arial"/>
          <w:sz w:val="22"/>
          <w:szCs w:val="22"/>
          <w:lang w:eastAsia="en-US"/>
        </w:rPr>
        <w:t>…………………………………….</w:t>
      </w:r>
    </w:p>
    <w:p w14:paraId="016E5707" w14:textId="152ED5F3" w:rsidR="0018389F" w:rsidRPr="001574B4" w:rsidRDefault="001574B4" w:rsidP="0018389F">
      <w:pPr>
        <w:spacing w:after="120"/>
        <w:ind w:left="993"/>
        <w:jc w:val="both"/>
        <w:rPr>
          <w:rFonts w:asciiTheme="majorHAnsi" w:eastAsia="Calibri" w:hAnsiTheme="majorHAnsi" w:cs="Arial"/>
          <w:b/>
          <w:sz w:val="22"/>
          <w:szCs w:val="22"/>
          <w:lang w:eastAsia="en-US"/>
        </w:rPr>
      </w:pPr>
      <w:r w:rsidRPr="001574B4">
        <w:rPr>
          <w:rFonts w:asciiTheme="majorHAnsi" w:eastAsia="Calibri" w:hAnsiTheme="majorHAnsi" w:cs="Arial"/>
          <w:b/>
          <w:sz w:val="22"/>
          <w:szCs w:val="22"/>
          <w:lang w:eastAsia="en-US"/>
        </w:rPr>
        <w:t>Zgodnie z art. 8 ust. 3 Ustawy Pzp</w:t>
      </w:r>
      <w:r w:rsidR="0018389F" w:rsidRPr="0018389F">
        <w:rPr>
          <w:rFonts w:asciiTheme="majorHAnsi" w:eastAsia="Calibri" w:hAnsiTheme="majorHAnsi" w:cs="Arial"/>
          <w:b/>
          <w:sz w:val="22"/>
          <w:szCs w:val="22"/>
          <w:lang w:eastAsia="en-US"/>
        </w:rPr>
        <w:t>:</w:t>
      </w:r>
      <w:r w:rsidRPr="0018389F">
        <w:rPr>
          <w:rFonts w:asciiTheme="majorHAnsi" w:eastAsia="Calibri" w:hAnsiTheme="majorHAnsi" w:cs="Arial"/>
          <w:b/>
          <w:i/>
          <w:sz w:val="22"/>
          <w:szCs w:val="22"/>
          <w:lang w:eastAsia="en-US"/>
        </w:rPr>
        <w:t xml:space="preserve"> „Nie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udostępnione oraz wykazał, iż zastrzeżone informacje stanowią tajemnicę przedsiębiorstwa”</w:t>
      </w:r>
      <w:r w:rsidRPr="001574B4">
        <w:rPr>
          <w:rFonts w:asciiTheme="majorHAnsi" w:eastAsia="Calibri" w:hAnsiTheme="majorHAnsi" w:cs="Arial"/>
          <w:b/>
          <w:sz w:val="22"/>
          <w:szCs w:val="22"/>
          <w:lang w:eastAsia="en-US"/>
        </w:rPr>
        <w:t>.</w:t>
      </w:r>
    </w:p>
    <w:p w14:paraId="09794F14" w14:textId="77777777" w:rsidR="001574B4" w:rsidRPr="001574B4" w:rsidRDefault="001574B4" w:rsidP="00D4637F">
      <w:pPr>
        <w:numPr>
          <w:ilvl w:val="0"/>
          <w:numId w:val="14"/>
        </w:numPr>
        <w:spacing w:before="120" w:after="160" w:line="259" w:lineRule="auto"/>
        <w:ind w:left="357" w:hanging="357"/>
        <w:jc w:val="both"/>
        <w:rPr>
          <w:rFonts w:asciiTheme="majorHAnsi" w:eastAsia="Calibri" w:hAnsiTheme="majorHAnsi" w:cs="Arial"/>
          <w:sz w:val="22"/>
          <w:szCs w:val="22"/>
          <w:lang w:eastAsia="en-US"/>
        </w:rPr>
      </w:pPr>
      <w:r w:rsidRPr="001574B4">
        <w:rPr>
          <w:rFonts w:asciiTheme="majorHAnsi" w:eastAsia="Calibri" w:hAnsiTheme="majorHAnsi" w:cs="Arial"/>
          <w:b/>
          <w:bCs/>
          <w:sz w:val="22"/>
          <w:szCs w:val="22"/>
          <w:u w:val="single"/>
          <w:lang w:eastAsia="en-US"/>
        </w:rPr>
        <w:t>Wszelką korespondencję</w:t>
      </w:r>
      <w:r w:rsidRPr="001574B4">
        <w:rPr>
          <w:rFonts w:asciiTheme="majorHAnsi" w:eastAsia="Calibri" w:hAnsiTheme="majorHAnsi" w:cs="Arial"/>
          <w:sz w:val="22"/>
          <w:szCs w:val="22"/>
          <w:lang w:eastAsia="en-US"/>
        </w:rPr>
        <w:t xml:space="preserve"> w sprawie niniejszego postępowania należy kierować do: </w:t>
      </w:r>
    </w:p>
    <w:p w14:paraId="0DDB787A" w14:textId="77777777" w:rsidR="001574B4" w:rsidRPr="001574B4" w:rsidRDefault="001574B4" w:rsidP="001574B4">
      <w:pPr>
        <w:tabs>
          <w:tab w:val="left" w:leader="dot" w:pos="9072"/>
        </w:tabs>
        <w:spacing w:before="120"/>
        <w:ind w:left="360"/>
        <w:jc w:val="both"/>
        <w:rPr>
          <w:rFonts w:asciiTheme="majorHAnsi" w:hAnsiTheme="majorHAnsi" w:cs="Arial"/>
          <w:color w:val="000000"/>
          <w:sz w:val="22"/>
          <w:szCs w:val="22"/>
        </w:rPr>
      </w:pPr>
      <w:r w:rsidRPr="001574B4">
        <w:rPr>
          <w:rFonts w:asciiTheme="majorHAnsi" w:hAnsiTheme="majorHAnsi" w:cs="Arial"/>
          <w:color w:val="000000"/>
          <w:sz w:val="22"/>
          <w:szCs w:val="22"/>
        </w:rPr>
        <w:t>Imię i nazwisko ……………………………….</w:t>
      </w:r>
    </w:p>
    <w:p w14:paraId="37A99B5D" w14:textId="77777777" w:rsidR="001574B4" w:rsidRPr="001574B4" w:rsidRDefault="001574B4" w:rsidP="001574B4">
      <w:pPr>
        <w:tabs>
          <w:tab w:val="left" w:leader="dot" w:pos="9072"/>
        </w:tabs>
        <w:spacing w:before="120"/>
        <w:ind w:left="360"/>
        <w:jc w:val="both"/>
        <w:rPr>
          <w:rFonts w:asciiTheme="majorHAnsi" w:hAnsiTheme="majorHAnsi" w:cs="Arial"/>
          <w:color w:val="000000"/>
          <w:sz w:val="22"/>
          <w:szCs w:val="22"/>
        </w:rPr>
      </w:pPr>
      <w:r w:rsidRPr="001574B4">
        <w:rPr>
          <w:rFonts w:asciiTheme="majorHAnsi" w:hAnsiTheme="majorHAnsi" w:cs="Arial"/>
          <w:color w:val="000000"/>
          <w:sz w:val="22"/>
          <w:szCs w:val="22"/>
        </w:rPr>
        <w:t>Adres: ………………………………………….</w:t>
      </w:r>
    </w:p>
    <w:p w14:paraId="00BA1DB9" w14:textId="77777777" w:rsidR="001574B4" w:rsidRPr="001574B4" w:rsidRDefault="001574B4" w:rsidP="001574B4">
      <w:pPr>
        <w:tabs>
          <w:tab w:val="left" w:leader="dot" w:pos="9072"/>
        </w:tabs>
        <w:spacing w:before="120"/>
        <w:ind w:left="360"/>
        <w:jc w:val="both"/>
        <w:rPr>
          <w:rFonts w:asciiTheme="majorHAnsi" w:hAnsiTheme="majorHAnsi" w:cs="Arial"/>
          <w:color w:val="000000"/>
          <w:sz w:val="22"/>
          <w:szCs w:val="22"/>
        </w:rPr>
      </w:pPr>
      <w:r w:rsidRPr="001574B4">
        <w:rPr>
          <w:rFonts w:asciiTheme="majorHAnsi" w:hAnsiTheme="majorHAnsi" w:cs="Arial"/>
          <w:color w:val="000000"/>
          <w:sz w:val="22"/>
          <w:szCs w:val="22"/>
        </w:rPr>
        <w:t>Telefon: ………………………………………..</w:t>
      </w:r>
    </w:p>
    <w:p w14:paraId="7F12FB00" w14:textId="3479A68C" w:rsidR="001574B4" w:rsidRPr="001574B4" w:rsidRDefault="001574B4" w:rsidP="001574B4">
      <w:pPr>
        <w:tabs>
          <w:tab w:val="left" w:leader="dot" w:pos="9072"/>
        </w:tabs>
        <w:spacing w:before="120"/>
        <w:ind w:left="360"/>
        <w:jc w:val="both"/>
        <w:rPr>
          <w:rFonts w:asciiTheme="majorHAnsi" w:hAnsiTheme="majorHAnsi" w:cs="Arial"/>
          <w:color w:val="000000"/>
          <w:sz w:val="22"/>
          <w:szCs w:val="22"/>
        </w:rPr>
      </w:pPr>
      <w:r w:rsidRPr="001574B4">
        <w:rPr>
          <w:rFonts w:asciiTheme="majorHAnsi" w:hAnsiTheme="majorHAnsi" w:cs="Arial"/>
          <w:color w:val="000000"/>
          <w:sz w:val="22"/>
          <w:szCs w:val="22"/>
        </w:rPr>
        <w:t>Fa</w:t>
      </w:r>
      <w:r w:rsidR="00D41062">
        <w:rPr>
          <w:rFonts w:asciiTheme="majorHAnsi" w:hAnsiTheme="majorHAnsi" w:cs="Arial"/>
          <w:color w:val="000000"/>
          <w:sz w:val="22"/>
          <w:szCs w:val="22"/>
        </w:rPr>
        <w:t>ks</w:t>
      </w:r>
      <w:r w:rsidRPr="001574B4">
        <w:rPr>
          <w:rFonts w:asciiTheme="majorHAnsi" w:hAnsiTheme="majorHAnsi" w:cs="Arial"/>
          <w:color w:val="000000"/>
          <w:sz w:val="22"/>
          <w:szCs w:val="22"/>
        </w:rPr>
        <w:t>: …………………………………………….</w:t>
      </w:r>
    </w:p>
    <w:p w14:paraId="16342311" w14:textId="77777777" w:rsidR="001574B4" w:rsidRPr="001574B4" w:rsidRDefault="001574B4" w:rsidP="001574B4">
      <w:pPr>
        <w:tabs>
          <w:tab w:val="left" w:leader="dot" w:pos="9072"/>
        </w:tabs>
        <w:spacing w:before="120"/>
        <w:ind w:left="360"/>
        <w:jc w:val="both"/>
        <w:rPr>
          <w:rFonts w:asciiTheme="majorHAnsi" w:hAnsiTheme="majorHAnsi" w:cs="Arial"/>
          <w:color w:val="000000"/>
          <w:sz w:val="22"/>
          <w:szCs w:val="22"/>
        </w:rPr>
      </w:pPr>
      <w:r w:rsidRPr="001574B4">
        <w:rPr>
          <w:rFonts w:asciiTheme="majorHAnsi" w:hAnsiTheme="majorHAnsi" w:cs="Arial"/>
          <w:color w:val="000000"/>
          <w:sz w:val="22"/>
          <w:szCs w:val="22"/>
        </w:rPr>
        <w:t>Adres e-mail: …………………………………..</w:t>
      </w:r>
    </w:p>
    <w:p w14:paraId="69321020" w14:textId="158A7B11" w:rsidR="001574B4" w:rsidRPr="001574B4" w:rsidRDefault="001574B4" w:rsidP="00D4637F">
      <w:pPr>
        <w:numPr>
          <w:ilvl w:val="0"/>
          <w:numId w:val="14"/>
        </w:numPr>
        <w:spacing w:before="120" w:after="160" w:line="259" w:lineRule="auto"/>
        <w:ind w:left="357" w:hanging="357"/>
        <w:jc w:val="both"/>
        <w:rPr>
          <w:rFonts w:asciiTheme="majorHAnsi" w:eastAsia="Calibri" w:hAnsiTheme="majorHAnsi" w:cs="Arial"/>
          <w:bCs/>
          <w:color w:val="000000"/>
          <w:sz w:val="22"/>
          <w:szCs w:val="22"/>
          <w:lang w:eastAsia="en-US"/>
        </w:rPr>
      </w:pPr>
      <w:r w:rsidRPr="001574B4">
        <w:rPr>
          <w:rFonts w:asciiTheme="majorHAnsi" w:eastAsia="Calibri" w:hAnsiTheme="majorHAnsi" w:cs="Arial"/>
          <w:b/>
          <w:bCs/>
          <w:color w:val="000000"/>
          <w:sz w:val="22"/>
          <w:szCs w:val="22"/>
          <w:u w:val="single"/>
          <w:lang w:eastAsia="en-US"/>
        </w:rPr>
        <w:t xml:space="preserve">Zamówienie </w:t>
      </w:r>
      <w:r w:rsidRPr="001574B4">
        <w:rPr>
          <w:rFonts w:asciiTheme="majorHAnsi" w:eastAsia="Calibri" w:hAnsiTheme="majorHAnsi" w:cs="Arial"/>
          <w:b/>
          <w:bCs/>
          <w:sz w:val="22"/>
          <w:szCs w:val="22"/>
          <w:u w:val="single"/>
          <w:lang w:eastAsia="en-US"/>
        </w:rPr>
        <w:t>zrealizujemy</w:t>
      </w:r>
      <w:r w:rsidRPr="001574B4">
        <w:rPr>
          <w:rFonts w:asciiTheme="majorHAnsi" w:eastAsia="Calibri" w:hAnsiTheme="majorHAnsi" w:cs="Arial"/>
          <w:bCs/>
          <w:sz w:val="22"/>
          <w:szCs w:val="22"/>
          <w:lang w:eastAsia="en-US"/>
        </w:rPr>
        <w:t xml:space="preserve"> sami</w:t>
      </w:r>
      <w:r w:rsidRPr="001574B4">
        <w:rPr>
          <w:rFonts w:asciiTheme="majorHAnsi" w:eastAsia="Calibri" w:hAnsiTheme="majorHAnsi" w:cs="Arial"/>
          <w:b/>
          <w:bCs/>
          <w:sz w:val="22"/>
          <w:szCs w:val="22"/>
          <w:lang w:eastAsia="en-US"/>
        </w:rPr>
        <w:t>*</w:t>
      </w:r>
      <w:r w:rsidRPr="001574B4">
        <w:rPr>
          <w:rFonts w:asciiTheme="majorHAnsi" w:eastAsia="Calibri" w:hAnsiTheme="majorHAnsi" w:cs="Arial"/>
          <w:bCs/>
          <w:sz w:val="22"/>
          <w:szCs w:val="22"/>
          <w:lang w:eastAsia="en-US"/>
        </w:rPr>
        <w:t xml:space="preserve"> / przy udziale Podwykonawców</w:t>
      </w:r>
      <w:r w:rsidRPr="0018389F">
        <w:rPr>
          <w:rFonts w:asciiTheme="majorHAnsi" w:eastAsia="Calibri" w:hAnsiTheme="majorHAnsi" w:cs="Arial"/>
          <w:b/>
          <w:bCs/>
          <w:sz w:val="22"/>
          <w:szCs w:val="22"/>
          <w:lang w:eastAsia="en-US"/>
        </w:rPr>
        <w:t>*</w:t>
      </w:r>
      <w:r w:rsidRPr="001574B4">
        <w:rPr>
          <w:rFonts w:asciiTheme="majorHAnsi" w:eastAsia="Calibri" w:hAnsiTheme="majorHAnsi" w:cs="Arial"/>
          <w:b/>
          <w:bCs/>
          <w:sz w:val="22"/>
          <w:szCs w:val="22"/>
          <w:lang w:eastAsia="en-US"/>
        </w:rPr>
        <w:t>.</w:t>
      </w:r>
      <w:r w:rsidRPr="001574B4">
        <w:rPr>
          <w:rFonts w:asciiTheme="majorHAnsi" w:eastAsia="Calibri" w:hAnsiTheme="majorHAnsi" w:cs="Arial"/>
          <w:bCs/>
          <w:sz w:val="22"/>
          <w:szCs w:val="22"/>
          <w:lang w:eastAsia="en-US"/>
        </w:rPr>
        <w:t xml:space="preserve"> </w:t>
      </w:r>
      <w:r w:rsidRPr="001574B4">
        <w:rPr>
          <w:rFonts w:asciiTheme="majorHAnsi" w:eastAsia="Calibri" w:hAnsiTheme="majorHAnsi" w:cs="Arial"/>
          <w:bCs/>
          <w:color w:val="000000"/>
          <w:sz w:val="22"/>
          <w:szCs w:val="22"/>
          <w:lang w:eastAsia="en-US"/>
        </w:rPr>
        <w:t>Podwykonawcom zostaną powierzone do wykonania następujące zakresy zamówienia</w:t>
      </w:r>
      <w:r w:rsidR="0024457C">
        <w:rPr>
          <w:rFonts w:asciiTheme="majorHAnsi" w:eastAsia="Calibri" w:hAnsiTheme="majorHAnsi" w:cs="Arial"/>
          <w:bCs/>
          <w:color w:val="000000"/>
          <w:sz w:val="22"/>
          <w:szCs w:val="22"/>
          <w:lang w:eastAsia="en-US"/>
        </w:rPr>
        <w:t xml:space="preserve"> </w:t>
      </w:r>
      <w:r w:rsidR="0024457C" w:rsidRPr="0024457C">
        <w:rPr>
          <w:rFonts w:asciiTheme="majorHAnsi" w:eastAsia="Calibri" w:hAnsiTheme="majorHAnsi" w:cs="Arial"/>
          <w:bCs/>
          <w:i/>
          <w:color w:val="000000"/>
          <w:sz w:val="22"/>
          <w:szCs w:val="22"/>
          <w:lang w:eastAsia="en-US"/>
        </w:rPr>
        <w:t>(</w:t>
      </w:r>
      <w:r w:rsidR="0024457C">
        <w:rPr>
          <w:rFonts w:asciiTheme="majorHAnsi" w:eastAsia="Calibri" w:hAnsiTheme="majorHAnsi" w:cs="Arial"/>
          <w:bCs/>
          <w:i/>
          <w:color w:val="000000"/>
          <w:sz w:val="22"/>
          <w:szCs w:val="22"/>
          <w:lang w:eastAsia="en-US"/>
        </w:rPr>
        <w:t xml:space="preserve">należy określić odrębnie </w:t>
      </w:r>
      <w:r w:rsidR="0024457C" w:rsidRPr="0024457C">
        <w:rPr>
          <w:rFonts w:asciiTheme="majorHAnsi" w:eastAsia="Calibri" w:hAnsiTheme="majorHAnsi" w:cs="Arial"/>
          <w:bCs/>
          <w:i/>
          <w:color w:val="000000"/>
          <w:sz w:val="22"/>
          <w:szCs w:val="22"/>
          <w:lang w:eastAsia="en-US"/>
        </w:rPr>
        <w:t xml:space="preserve">dla każdego </w:t>
      </w:r>
      <w:r w:rsidR="0024457C">
        <w:rPr>
          <w:rFonts w:asciiTheme="majorHAnsi" w:eastAsia="Calibri" w:hAnsiTheme="majorHAnsi" w:cs="Arial"/>
          <w:bCs/>
          <w:i/>
          <w:color w:val="000000"/>
          <w:sz w:val="22"/>
          <w:szCs w:val="22"/>
          <w:lang w:eastAsia="en-US"/>
        </w:rPr>
        <w:t>zadania)</w:t>
      </w:r>
      <w:r w:rsidR="0024457C">
        <w:rPr>
          <w:rFonts w:asciiTheme="majorHAnsi" w:eastAsia="Calibri" w:hAnsiTheme="majorHAnsi" w:cs="Arial"/>
          <w:bCs/>
          <w:color w:val="000000"/>
          <w:sz w:val="22"/>
          <w:szCs w:val="22"/>
          <w:lang w:eastAsia="en-US"/>
        </w:rPr>
        <w:t xml:space="preserve"> </w:t>
      </w:r>
      <w:r w:rsidRPr="001574B4">
        <w:rPr>
          <w:rFonts w:asciiTheme="majorHAnsi" w:eastAsia="Calibri" w:hAnsiTheme="majorHAnsi" w:cs="Arial"/>
          <w:bCs/>
          <w:color w:val="000000"/>
          <w:sz w:val="22"/>
          <w:szCs w:val="22"/>
          <w:lang w:eastAsia="en-US"/>
        </w:rPr>
        <w:t>:</w:t>
      </w:r>
    </w:p>
    <w:p w14:paraId="40A18A5F" w14:textId="42D32C8B" w:rsidR="001574B4" w:rsidRPr="001574B4" w:rsidRDefault="00842AF3" w:rsidP="00842AF3">
      <w:pPr>
        <w:keepLines/>
        <w:tabs>
          <w:tab w:val="left" w:pos="-4253"/>
          <w:tab w:val="left" w:leader="dot" w:pos="9072"/>
        </w:tabs>
        <w:spacing w:before="120"/>
        <w:ind w:left="709"/>
        <w:jc w:val="both"/>
        <w:rPr>
          <w:rFonts w:asciiTheme="majorHAnsi" w:hAnsiTheme="majorHAnsi" w:cs="Arial"/>
          <w:b/>
          <w:color w:val="000000"/>
          <w:sz w:val="22"/>
          <w:szCs w:val="22"/>
        </w:rPr>
      </w:pPr>
      <w:r>
        <w:rPr>
          <w:rFonts w:asciiTheme="majorHAnsi" w:hAnsiTheme="majorHAnsi" w:cs="Arial"/>
          <w:b/>
          <w:color w:val="000000"/>
          <w:sz w:val="22"/>
          <w:szCs w:val="22"/>
        </w:rPr>
        <w:t>………………………………………………………………………………………………………………………………………………………</w:t>
      </w:r>
    </w:p>
    <w:p w14:paraId="3A59E77F" w14:textId="24EF7D0E" w:rsidR="001574B4" w:rsidRPr="00842AF3" w:rsidRDefault="00842AF3" w:rsidP="00842AF3">
      <w:pPr>
        <w:keepLines/>
        <w:tabs>
          <w:tab w:val="left" w:leader="dot" w:pos="9072"/>
        </w:tabs>
        <w:ind w:firstLine="720"/>
        <w:jc w:val="center"/>
        <w:rPr>
          <w:rFonts w:asciiTheme="majorHAnsi" w:hAnsiTheme="majorHAnsi" w:cs="Arial"/>
          <w:i/>
          <w:color w:val="000000"/>
          <w:sz w:val="18"/>
          <w:szCs w:val="18"/>
        </w:rPr>
      </w:pPr>
      <w:r w:rsidRPr="00842AF3">
        <w:rPr>
          <w:rFonts w:asciiTheme="majorHAnsi" w:hAnsiTheme="majorHAnsi" w:cs="Arial"/>
          <w:i/>
          <w:color w:val="000000"/>
          <w:sz w:val="18"/>
          <w:szCs w:val="18"/>
        </w:rPr>
        <w:t>(opis zamówienia zlecanego podwykonawcy wraz ze wskazaniem podmiotu, któremu zostaną powierzone wskazane zakresy zamówienia)</w:t>
      </w:r>
      <w:r w:rsidR="001574B4" w:rsidRPr="001574B4">
        <w:rPr>
          <w:rFonts w:asciiTheme="majorHAnsi" w:hAnsiTheme="majorHAnsi" w:cs="Arial"/>
          <w:b/>
          <w:sz w:val="22"/>
          <w:szCs w:val="22"/>
          <w:lang w:eastAsia="en-US"/>
        </w:rPr>
        <w:t xml:space="preserve"> </w:t>
      </w:r>
    </w:p>
    <w:p w14:paraId="374F6732" w14:textId="0DD80CEB" w:rsidR="00337D40" w:rsidRPr="00C122E6" w:rsidRDefault="009F69AF" w:rsidP="00D4637F">
      <w:pPr>
        <w:numPr>
          <w:ilvl w:val="0"/>
          <w:numId w:val="14"/>
        </w:numPr>
        <w:spacing w:before="120"/>
        <w:ind w:left="357" w:hanging="357"/>
        <w:jc w:val="both"/>
        <w:rPr>
          <w:rFonts w:asciiTheme="majorHAnsi" w:eastAsia="Calibri" w:hAnsiTheme="majorHAnsi" w:cs="Arial"/>
          <w:sz w:val="22"/>
          <w:szCs w:val="22"/>
          <w:lang w:eastAsia="en-US"/>
        </w:rPr>
      </w:pPr>
      <w:r w:rsidRPr="009F69AF">
        <w:rPr>
          <w:rFonts w:asciiTheme="majorHAnsi" w:eastAsia="Calibri" w:hAnsiTheme="majorHAnsi" w:cs="Arial"/>
          <w:b/>
          <w:sz w:val="22"/>
          <w:szCs w:val="22"/>
          <w:lang w:eastAsia="en-US"/>
        </w:rPr>
        <w:lastRenderedPageBreak/>
        <w:t xml:space="preserve">Oświadczam, iż jestem świadomy, że </w:t>
      </w:r>
      <w:r w:rsidRPr="009F69AF">
        <w:rPr>
          <w:rFonts w:asciiTheme="majorHAnsi" w:eastAsia="Calibri" w:hAnsiTheme="majorHAnsi" w:cs="Arial"/>
          <w:b/>
          <w:sz w:val="22"/>
          <w:szCs w:val="22"/>
          <w:u w:val="single"/>
          <w:lang w:eastAsia="en-US"/>
        </w:rPr>
        <w:t xml:space="preserve">brak wskazania w sposób jednoznaczny, które informacje podlegają ochronie jako tajemnica przedsiębiorstwa lub brak uzasadnienia zastrzeżenia poprzez wskazanie przyczyn faktycznych wraz z wykazaniem spełnienia podstaw normatywnych uprawniających do dokonania </w:t>
      </w:r>
      <w:r w:rsidRPr="0095221E">
        <w:rPr>
          <w:rFonts w:asciiTheme="majorHAnsi" w:eastAsia="Calibri" w:hAnsiTheme="majorHAnsi" w:cs="Arial"/>
          <w:b/>
          <w:sz w:val="22"/>
          <w:szCs w:val="22"/>
          <w:u w:val="single"/>
          <w:lang w:eastAsia="en-US"/>
        </w:rPr>
        <w:t>zastrzeżenia</w:t>
      </w:r>
      <w:r w:rsidR="0095221E" w:rsidRPr="0095221E">
        <w:rPr>
          <w:rFonts w:asciiTheme="majorHAnsi" w:eastAsia="Calibri" w:hAnsiTheme="majorHAnsi" w:cs="Arial"/>
          <w:b/>
          <w:sz w:val="22"/>
          <w:szCs w:val="22"/>
          <w:u w:val="single"/>
          <w:lang w:eastAsia="en-US"/>
        </w:rPr>
        <w:t xml:space="preserve"> nie później niż w chwili złożenia informacji Zamawiającemu</w:t>
      </w:r>
      <w:r w:rsidRPr="0099581B">
        <w:rPr>
          <w:rFonts w:asciiTheme="majorHAnsi" w:eastAsia="Calibri" w:hAnsiTheme="majorHAnsi" w:cs="Arial"/>
          <w:b/>
          <w:sz w:val="22"/>
          <w:szCs w:val="22"/>
          <w:u w:val="single"/>
          <w:lang w:eastAsia="en-US"/>
        </w:rPr>
        <w:t>, może spowodować nie uznanie przez Zamawiającego prawidłowości dokonanego zastrzeżenia tajemnicy przedsiębiorstwa bez obowiązku żądania dodatkowych wyjaśnień od Wykonawcy.</w:t>
      </w:r>
      <w:r w:rsidRPr="008A4131">
        <w:rPr>
          <w:rFonts w:asciiTheme="majorHAnsi" w:eastAsia="Calibri" w:hAnsiTheme="majorHAnsi" w:cs="Arial"/>
          <w:b/>
          <w:sz w:val="22"/>
          <w:szCs w:val="22"/>
          <w:u w:val="single"/>
          <w:lang w:eastAsia="en-US"/>
        </w:rPr>
        <w:t xml:space="preserve"> W takim przypadku Zamawiający</w:t>
      </w:r>
      <w:r w:rsidRPr="009F69AF">
        <w:rPr>
          <w:rFonts w:asciiTheme="majorHAnsi" w:eastAsia="Calibri" w:hAnsiTheme="majorHAnsi" w:cs="Arial"/>
          <w:b/>
          <w:sz w:val="22"/>
          <w:szCs w:val="22"/>
          <w:lang w:eastAsia="en-US"/>
        </w:rPr>
        <w:t xml:space="preserve"> zwolniony będzie od wszelkiej odpowiedzialności za jakiekolwiek ewentualne szkody powstałe w związku z ujawnieniem zastrzeżonych informacji osobom trzecim.</w:t>
      </w:r>
    </w:p>
    <w:p w14:paraId="17BF05DB" w14:textId="77777777" w:rsidR="001574B4" w:rsidRPr="001574B4" w:rsidRDefault="001574B4" w:rsidP="008A4131">
      <w:pPr>
        <w:widowControl w:val="0"/>
        <w:numPr>
          <w:ilvl w:val="0"/>
          <w:numId w:val="14"/>
        </w:numPr>
        <w:spacing w:before="120" w:after="160" w:line="259" w:lineRule="auto"/>
        <w:ind w:left="357" w:hanging="357"/>
        <w:jc w:val="both"/>
        <w:rPr>
          <w:rFonts w:asciiTheme="majorHAnsi" w:eastAsia="Calibri" w:hAnsiTheme="majorHAnsi" w:cs="Arial"/>
          <w:sz w:val="22"/>
          <w:szCs w:val="22"/>
          <w:lang w:eastAsia="en-US"/>
        </w:rPr>
      </w:pPr>
      <w:r w:rsidRPr="001574B4">
        <w:rPr>
          <w:rFonts w:asciiTheme="majorHAnsi" w:eastAsia="Calibri" w:hAnsiTheme="majorHAnsi" w:cs="Arial"/>
          <w:b/>
          <w:sz w:val="22"/>
          <w:szCs w:val="22"/>
          <w:u w:val="single"/>
          <w:lang w:eastAsia="en-US"/>
        </w:rPr>
        <w:t>Ofertę</w:t>
      </w:r>
      <w:r w:rsidRPr="001574B4">
        <w:rPr>
          <w:rFonts w:asciiTheme="majorHAnsi" w:eastAsia="Calibri" w:hAnsiTheme="majorHAnsi" w:cs="Arial"/>
          <w:b/>
          <w:sz w:val="22"/>
          <w:szCs w:val="22"/>
          <w:lang w:eastAsia="en-US"/>
        </w:rPr>
        <w:t xml:space="preserve"> </w:t>
      </w:r>
      <w:r w:rsidRPr="001574B4">
        <w:rPr>
          <w:rFonts w:asciiTheme="majorHAnsi" w:eastAsia="Calibri" w:hAnsiTheme="majorHAnsi" w:cs="Arial"/>
          <w:sz w:val="22"/>
          <w:szCs w:val="22"/>
          <w:lang w:eastAsia="en-US"/>
        </w:rPr>
        <w:t xml:space="preserve">niniejszą składamy na </w:t>
      </w:r>
      <w:r w:rsidRPr="001574B4">
        <w:rPr>
          <w:rFonts w:asciiTheme="majorHAnsi" w:eastAsia="Calibri" w:hAnsiTheme="majorHAnsi" w:cs="Arial"/>
          <w:b/>
          <w:sz w:val="22"/>
          <w:szCs w:val="22"/>
          <w:lang w:eastAsia="en-US"/>
        </w:rPr>
        <w:t>………………</w:t>
      </w:r>
      <w:r w:rsidRPr="001574B4">
        <w:rPr>
          <w:rFonts w:asciiTheme="majorHAnsi" w:eastAsia="Calibri" w:hAnsiTheme="majorHAnsi" w:cs="Arial"/>
          <w:sz w:val="22"/>
          <w:szCs w:val="22"/>
          <w:lang w:eastAsia="en-US"/>
        </w:rPr>
        <w:t xml:space="preserve"> kolejno ponumerowanych kartkach.</w:t>
      </w:r>
    </w:p>
    <w:p w14:paraId="21F0553B" w14:textId="77777777" w:rsidR="001574B4" w:rsidRPr="001574B4" w:rsidRDefault="001574B4" w:rsidP="008A4131">
      <w:pPr>
        <w:widowControl w:val="0"/>
        <w:numPr>
          <w:ilvl w:val="0"/>
          <w:numId w:val="14"/>
        </w:numPr>
        <w:spacing w:before="120" w:after="160" w:line="259" w:lineRule="auto"/>
        <w:ind w:left="357" w:hanging="357"/>
        <w:jc w:val="both"/>
        <w:rPr>
          <w:rFonts w:asciiTheme="majorHAnsi" w:eastAsia="Calibri" w:hAnsiTheme="majorHAnsi" w:cs="Arial"/>
          <w:sz w:val="22"/>
          <w:szCs w:val="22"/>
          <w:lang w:eastAsia="en-US"/>
        </w:rPr>
      </w:pPr>
      <w:r w:rsidRPr="001574B4">
        <w:rPr>
          <w:rFonts w:asciiTheme="majorHAnsi" w:eastAsia="Calibri" w:hAnsiTheme="majorHAnsi" w:cs="Arial"/>
          <w:b/>
          <w:sz w:val="22"/>
          <w:szCs w:val="22"/>
          <w:u w:val="single"/>
          <w:lang w:eastAsia="en-US"/>
        </w:rPr>
        <w:t>Wraz z ofertą</w:t>
      </w:r>
      <w:r w:rsidRPr="001574B4">
        <w:rPr>
          <w:rFonts w:asciiTheme="majorHAnsi" w:eastAsia="Calibri" w:hAnsiTheme="majorHAnsi" w:cs="Arial"/>
          <w:sz w:val="22"/>
          <w:szCs w:val="22"/>
          <w:lang w:eastAsia="en-US"/>
        </w:rPr>
        <w:t xml:space="preserve"> składamy następujące dokumenty, oświadczenia i pełnomocnictwa:</w:t>
      </w:r>
    </w:p>
    <w:p w14:paraId="1C027354" w14:textId="77777777" w:rsidR="001574B4" w:rsidRPr="001574B4" w:rsidRDefault="001574B4" w:rsidP="008A4131">
      <w:pPr>
        <w:widowControl w:val="0"/>
        <w:spacing w:before="120" w:after="120" w:line="360" w:lineRule="auto"/>
        <w:ind w:left="360"/>
        <w:jc w:val="both"/>
        <w:rPr>
          <w:rFonts w:asciiTheme="majorHAnsi" w:eastAsia="Calibri" w:hAnsiTheme="majorHAnsi" w:cs="Arial"/>
          <w:sz w:val="22"/>
          <w:szCs w:val="22"/>
          <w:lang w:eastAsia="en-US"/>
        </w:rPr>
      </w:pPr>
      <w:r w:rsidRPr="001574B4">
        <w:rPr>
          <w:rFonts w:asciiTheme="majorHAnsi" w:eastAsia="Calibri" w:hAnsiTheme="majorHAnsi" w:cs="Arial"/>
          <w:sz w:val="22"/>
          <w:szCs w:val="22"/>
          <w:lang w:eastAsia="en-US"/>
        </w:rPr>
        <w:t xml:space="preserve">1. …………………………………. </w:t>
      </w:r>
    </w:p>
    <w:p w14:paraId="6C671DA6" w14:textId="4F181ECF" w:rsidR="0095221E" w:rsidRDefault="001574B4" w:rsidP="008A4131">
      <w:pPr>
        <w:widowControl w:val="0"/>
        <w:spacing w:before="120" w:after="120"/>
        <w:jc w:val="both"/>
        <w:rPr>
          <w:rFonts w:asciiTheme="majorHAnsi" w:eastAsia="Calibri" w:hAnsiTheme="majorHAnsi" w:cs="Arial"/>
          <w:sz w:val="22"/>
          <w:szCs w:val="22"/>
          <w:lang w:eastAsia="en-US"/>
        </w:rPr>
      </w:pPr>
      <w:r w:rsidRPr="001574B4">
        <w:rPr>
          <w:rFonts w:asciiTheme="majorHAnsi" w:eastAsia="Calibri" w:hAnsiTheme="majorHAnsi" w:cs="Arial"/>
          <w:sz w:val="22"/>
          <w:szCs w:val="22"/>
          <w:lang w:eastAsia="en-US"/>
        </w:rPr>
        <w:t xml:space="preserve">       2. …………………………………..  </w:t>
      </w:r>
    </w:p>
    <w:p w14:paraId="250F2E84" w14:textId="6C5C035C" w:rsidR="001574B4" w:rsidRDefault="0095221E" w:rsidP="00183C4F">
      <w:pPr>
        <w:widowControl w:val="0"/>
        <w:spacing w:before="120" w:after="120"/>
        <w:ind w:left="567"/>
        <w:jc w:val="both"/>
        <w:rPr>
          <w:rFonts w:asciiTheme="majorHAnsi" w:eastAsia="Calibri" w:hAnsiTheme="majorHAnsi" w:cs="Arial"/>
          <w:sz w:val="22"/>
          <w:szCs w:val="22"/>
          <w:lang w:eastAsia="en-US"/>
        </w:rPr>
      </w:pPr>
      <w:r>
        <w:rPr>
          <w:rFonts w:asciiTheme="majorHAnsi" w:eastAsia="Calibri" w:hAnsiTheme="majorHAnsi" w:cs="Arial"/>
          <w:sz w:val="22"/>
          <w:szCs w:val="22"/>
          <w:lang w:eastAsia="en-US"/>
        </w:rPr>
        <w:t>…</w:t>
      </w:r>
    </w:p>
    <w:p w14:paraId="45926C8A" w14:textId="09871060" w:rsidR="00C122E6" w:rsidRDefault="00C122E6" w:rsidP="008A4131">
      <w:pPr>
        <w:widowControl w:val="0"/>
        <w:spacing w:before="120" w:after="120"/>
        <w:jc w:val="both"/>
        <w:rPr>
          <w:rFonts w:asciiTheme="majorHAnsi" w:eastAsia="Calibri" w:hAnsiTheme="majorHAnsi" w:cs="Arial"/>
          <w:sz w:val="22"/>
          <w:szCs w:val="22"/>
          <w:lang w:eastAsia="en-US"/>
        </w:rPr>
      </w:pPr>
      <w:r w:rsidRPr="00C122E6">
        <w:rPr>
          <w:rFonts w:asciiTheme="majorHAnsi" w:eastAsia="Calibri" w:hAnsiTheme="majorHAnsi" w:cs="Arial"/>
          <w:sz w:val="22"/>
          <w:szCs w:val="22"/>
          <w:lang w:eastAsia="en-US"/>
        </w:rPr>
        <w:t xml:space="preserve">Oświadczam, że wypełniłem obowiązki informacyjne przewidziane w art. 13 </w:t>
      </w:r>
      <w:r w:rsidR="0095221E">
        <w:rPr>
          <w:rFonts w:asciiTheme="majorHAnsi" w:eastAsia="Calibri" w:hAnsiTheme="majorHAnsi" w:cs="Arial"/>
          <w:sz w:val="22"/>
          <w:szCs w:val="22"/>
          <w:lang w:eastAsia="en-US"/>
        </w:rPr>
        <w:t>i</w:t>
      </w:r>
      <w:r w:rsidR="001621AE">
        <w:rPr>
          <w:rFonts w:asciiTheme="majorHAnsi" w:eastAsia="Calibri" w:hAnsiTheme="majorHAnsi" w:cs="Arial"/>
          <w:sz w:val="22"/>
          <w:szCs w:val="22"/>
          <w:lang w:eastAsia="en-US"/>
        </w:rPr>
        <w:t>/lub</w:t>
      </w:r>
      <w:r w:rsidR="0095221E" w:rsidRPr="00C122E6">
        <w:rPr>
          <w:rFonts w:asciiTheme="majorHAnsi" w:eastAsia="Calibri" w:hAnsiTheme="majorHAnsi" w:cs="Arial"/>
          <w:sz w:val="22"/>
          <w:szCs w:val="22"/>
          <w:lang w:eastAsia="en-US"/>
        </w:rPr>
        <w:t xml:space="preserve"> </w:t>
      </w:r>
      <w:r w:rsidRPr="00C122E6">
        <w:rPr>
          <w:rFonts w:asciiTheme="majorHAnsi" w:eastAsia="Calibri" w:hAnsiTheme="majorHAnsi" w:cs="Arial"/>
          <w:sz w:val="22"/>
          <w:szCs w:val="22"/>
          <w:lang w:eastAsia="en-US"/>
        </w:rPr>
        <w:t xml:space="preserve">art. 14 RODO </w:t>
      </w:r>
      <w:r w:rsidRPr="00C122E6">
        <w:rPr>
          <w:rStyle w:val="Odwoanieprzypisudolnego"/>
          <w:rFonts w:asciiTheme="majorHAnsi" w:eastAsia="Calibri" w:hAnsiTheme="majorHAnsi" w:cs="Arial"/>
          <w:szCs w:val="22"/>
          <w:lang w:eastAsia="en-US"/>
        </w:rPr>
        <w:footnoteReference w:id="1"/>
      </w:r>
      <w:r w:rsidRPr="00C122E6">
        <w:rPr>
          <w:rFonts w:asciiTheme="majorHAnsi" w:eastAsia="Calibri" w:hAnsiTheme="majorHAnsi" w:cs="Arial"/>
          <w:sz w:val="22"/>
          <w:szCs w:val="22"/>
          <w:lang w:eastAsia="en-US"/>
        </w:rPr>
        <w:t xml:space="preserve"> wobec osób fizycznych, od których dane osobowe bezpośrednio </w:t>
      </w:r>
      <w:r w:rsidR="001621AE">
        <w:rPr>
          <w:rFonts w:asciiTheme="majorHAnsi" w:eastAsia="Calibri" w:hAnsiTheme="majorHAnsi" w:cs="Arial"/>
          <w:sz w:val="22"/>
          <w:szCs w:val="22"/>
          <w:lang w:eastAsia="en-US"/>
        </w:rPr>
        <w:t>i/lub</w:t>
      </w:r>
      <w:r w:rsidRPr="00C122E6">
        <w:rPr>
          <w:rFonts w:asciiTheme="majorHAnsi" w:eastAsia="Calibri" w:hAnsiTheme="majorHAnsi" w:cs="Arial"/>
          <w:sz w:val="22"/>
          <w:szCs w:val="22"/>
          <w:lang w:eastAsia="en-US"/>
        </w:rPr>
        <w:t xml:space="preserve"> pośrednio pozyskałem w celu ubiegania się o udzielenie zamówienia publicznego w niniejszym postępowaniu</w:t>
      </w:r>
      <w:r w:rsidRPr="00C122E6">
        <w:rPr>
          <w:rStyle w:val="Odwoanieprzypisudolnego"/>
          <w:rFonts w:asciiTheme="majorHAnsi" w:eastAsia="Calibri" w:hAnsiTheme="majorHAnsi" w:cs="Arial"/>
          <w:szCs w:val="22"/>
          <w:lang w:eastAsia="en-US"/>
        </w:rPr>
        <w:footnoteReference w:id="2"/>
      </w:r>
      <w:r w:rsidRPr="00C122E6">
        <w:rPr>
          <w:rFonts w:asciiTheme="majorHAnsi" w:eastAsia="Calibri" w:hAnsiTheme="majorHAnsi" w:cs="Arial"/>
          <w:sz w:val="22"/>
          <w:szCs w:val="22"/>
          <w:lang w:eastAsia="en-US"/>
        </w:rPr>
        <w:t>.</w:t>
      </w:r>
    </w:p>
    <w:p w14:paraId="40E2F930" w14:textId="77777777" w:rsidR="00C122E6" w:rsidRPr="001574B4" w:rsidRDefault="00C122E6" w:rsidP="001574B4">
      <w:pPr>
        <w:spacing w:before="120" w:after="120"/>
        <w:jc w:val="both"/>
        <w:rPr>
          <w:rFonts w:asciiTheme="majorHAnsi" w:eastAsia="Calibri" w:hAnsiTheme="majorHAnsi" w:cs="Arial"/>
          <w:sz w:val="22"/>
          <w:szCs w:val="22"/>
          <w:lang w:eastAsia="en-US"/>
        </w:rPr>
      </w:pPr>
    </w:p>
    <w:p w14:paraId="52783EFD" w14:textId="77777777" w:rsidR="001574B4" w:rsidRPr="00E13E99" w:rsidRDefault="001574B4" w:rsidP="001574B4">
      <w:pPr>
        <w:spacing w:after="120"/>
        <w:jc w:val="both"/>
        <w:rPr>
          <w:rFonts w:asciiTheme="majorHAnsi" w:eastAsia="Calibri" w:hAnsiTheme="majorHAnsi" w:cs="Arial"/>
          <w:sz w:val="20"/>
          <w:szCs w:val="20"/>
          <w:lang w:eastAsia="en-US"/>
        </w:rPr>
      </w:pPr>
    </w:p>
    <w:p w14:paraId="6A156339" w14:textId="434D3C53" w:rsidR="001574B4" w:rsidRPr="00E13E99" w:rsidRDefault="00B75B7A" w:rsidP="001574B4">
      <w:pPr>
        <w:jc w:val="both"/>
        <w:rPr>
          <w:rFonts w:asciiTheme="majorHAnsi" w:eastAsia="Calibri" w:hAnsiTheme="majorHAnsi" w:cs="Arial"/>
          <w:sz w:val="20"/>
          <w:szCs w:val="20"/>
          <w:lang w:eastAsia="en-US"/>
        </w:rPr>
      </w:pPr>
      <w:r>
        <w:rPr>
          <w:rFonts w:asciiTheme="majorHAnsi" w:eastAsia="Calibri" w:hAnsiTheme="majorHAnsi" w:cs="Arial"/>
          <w:sz w:val="20"/>
          <w:szCs w:val="20"/>
          <w:lang w:eastAsia="en-US"/>
        </w:rPr>
        <w:t xml:space="preserve">____________________, </w:t>
      </w:r>
      <w:r w:rsidR="001574B4" w:rsidRPr="00E13E99">
        <w:rPr>
          <w:rFonts w:asciiTheme="majorHAnsi" w:eastAsia="Calibri" w:hAnsiTheme="majorHAnsi" w:cs="Arial"/>
          <w:sz w:val="20"/>
          <w:szCs w:val="20"/>
          <w:lang w:eastAsia="en-US"/>
        </w:rPr>
        <w:t xml:space="preserve">dn. </w:t>
      </w:r>
      <w:r>
        <w:rPr>
          <w:rFonts w:asciiTheme="majorHAnsi" w:eastAsia="Calibri" w:hAnsiTheme="majorHAnsi" w:cs="Arial"/>
          <w:sz w:val="20"/>
          <w:szCs w:val="20"/>
          <w:lang w:eastAsia="en-US"/>
        </w:rPr>
        <w:t>_____________________</w:t>
      </w:r>
      <w:r w:rsidR="001574B4" w:rsidRPr="00E13E99">
        <w:rPr>
          <w:rFonts w:asciiTheme="majorHAnsi" w:eastAsia="Calibri" w:hAnsiTheme="majorHAnsi" w:cs="Arial"/>
          <w:sz w:val="20"/>
          <w:szCs w:val="20"/>
          <w:lang w:eastAsia="en-US"/>
        </w:rPr>
        <w:t xml:space="preserve">            </w:t>
      </w:r>
      <w:r w:rsidR="00E13E99">
        <w:rPr>
          <w:rFonts w:asciiTheme="majorHAnsi" w:eastAsia="Calibri" w:hAnsiTheme="majorHAnsi" w:cs="Arial"/>
          <w:sz w:val="20"/>
          <w:szCs w:val="20"/>
          <w:lang w:eastAsia="en-US"/>
        </w:rPr>
        <w:tab/>
      </w:r>
      <w:r w:rsidR="00E13E99">
        <w:rPr>
          <w:rFonts w:asciiTheme="majorHAnsi" w:eastAsia="Calibri" w:hAnsiTheme="majorHAnsi" w:cs="Arial"/>
          <w:sz w:val="20"/>
          <w:szCs w:val="20"/>
          <w:lang w:eastAsia="en-US"/>
        </w:rPr>
        <w:tab/>
      </w:r>
      <w:r>
        <w:rPr>
          <w:rFonts w:asciiTheme="majorHAnsi" w:eastAsia="Calibri" w:hAnsiTheme="majorHAnsi" w:cs="Arial"/>
          <w:sz w:val="20"/>
          <w:szCs w:val="20"/>
          <w:lang w:eastAsia="en-US"/>
        </w:rPr>
        <w:t>_____________________________________</w:t>
      </w:r>
      <w:r w:rsidR="001574B4" w:rsidRPr="00E13E99">
        <w:rPr>
          <w:rFonts w:asciiTheme="majorHAnsi" w:eastAsia="Calibri" w:hAnsiTheme="majorHAnsi" w:cs="Arial"/>
          <w:sz w:val="20"/>
          <w:szCs w:val="20"/>
          <w:lang w:eastAsia="en-US"/>
        </w:rPr>
        <w:t xml:space="preserve">   </w:t>
      </w:r>
    </w:p>
    <w:p w14:paraId="518C7073" w14:textId="49AC16F3" w:rsidR="001574B4" w:rsidRPr="00B75B7A" w:rsidRDefault="00B75B7A" w:rsidP="00B75B7A">
      <w:pPr>
        <w:tabs>
          <w:tab w:val="left" w:pos="284"/>
          <w:tab w:val="left" w:pos="2977"/>
        </w:tabs>
        <w:spacing w:after="120"/>
        <w:ind w:left="5812" w:hanging="5812"/>
        <w:jc w:val="center"/>
        <w:outlineLvl w:val="0"/>
        <w:rPr>
          <w:rFonts w:asciiTheme="majorHAnsi" w:eastAsia="Calibri" w:hAnsiTheme="majorHAnsi" w:cs="Arial"/>
          <w:i/>
          <w:sz w:val="20"/>
          <w:szCs w:val="20"/>
          <w:lang w:eastAsia="en-US"/>
        </w:rPr>
      </w:pPr>
      <w:r>
        <w:rPr>
          <w:rFonts w:asciiTheme="majorHAnsi" w:eastAsia="Calibri" w:hAnsiTheme="majorHAnsi" w:cs="Arial"/>
          <w:i/>
          <w:sz w:val="20"/>
          <w:szCs w:val="20"/>
          <w:lang w:eastAsia="en-US"/>
        </w:rPr>
        <w:tab/>
        <w:t>miejscowość</w:t>
      </w:r>
      <w:r w:rsidRPr="00B75B7A">
        <w:rPr>
          <w:rFonts w:asciiTheme="majorHAnsi" w:eastAsia="Calibri" w:hAnsiTheme="majorHAnsi" w:cs="Arial"/>
          <w:i/>
          <w:sz w:val="20"/>
          <w:szCs w:val="20"/>
          <w:lang w:eastAsia="en-US"/>
        </w:rPr>
        <w:tab/>
        <w:t>data</w:t>
      </w:r>
      <w:r>
        <w:rPr>
          <w:rFonts w:asciiTheme="majorHAnsi" w:eastAsia="Calibri" w:hAnsiTheme="majorHAnsi" w:cs="Arial"/>
          <w:sz w:val="20"/>
          <w:szCs w:val="20"/>
          <w:lang w:eastAsia="en-US"/>
        </w:rPr>
        <w:t xml:space="preserve"> </w:t>
      </w:r>
      <w:r>
        <w:rPr>
          <w:rFonts w:asciiTheme="majorHAnsi" w:eastAsia="Calibri" w:hAnsiTheme="majorHAnsi" w:cs="Arial"/>
          <w:sz w:val="20"/>
          <w:szCs w:val="20"/>
          <w:lang w:eastAsia="en-US"/>
        </w:rPr>
        <w:tab/>
      </w:r>
      <w:r>
        <w:rPr>
          <w:rFonts w:asciiTheme="majorHAnsi" w:eastAsia="Calibri" w:hAnsiTheme="majorHAnsi" w:cs="Arial"/>
          <w:sz w:val="20"/>
          <w:szCs w:val="20"/>
          <w:lang w:eastAsia="en-US"/>
        </w:rPr>
        <w:tab/>
      </w:r>
      <w:r w:rsidR="001574B4" w:rsidRPr="00B75B7A">
        <w:rPr>
          <w:rFonts w:asciiTheme="majorHAnsi" w:eastAsia="Calibri" w:hAnsiTheme="majorHAnsi" w:cs="Arial"/>
          <w:i/>
          <w:sz w:val="20"/>
          <w:szCs w:val="20"/>
          <w:lang w:eastAsia="en-US"/>
        </w:rPr>
        <w:t>(pieczątka, podpis Wykonawcy lub  osoby uprawnionej do jego reprezentowania)</w:t>
      </w:r>
    </w:p>
    <w:p w14:paraId="5548FF7F" w14:textId="50E4FEF7" w:rsidR="000E6BF2" w:rsidRPr="00A60367" w:rsidRDefault="00C122E6" w:rsidP="00C75EAE">
      <w:pPr>
        <w:tabs>
          <w:tab w:val="center" w:pos="4536"/>
          <w:tab w:val="right" w:pos="9072"/>
        </w:tabs>
        <w:jc w:val="both"/>
        <w:rPr>
          <w:rFonts w:asciiTheme="majorHAnsi" w:hAnsiTheme="majorHAnsi" w:cs="Segoe UI"/>
          <w:sz w:val="22"/>
          <w:szCs w:val="22"/>
        </w:rPr>
      </w:pPr>
      <w:r w:rsidRPr="00C75EAE">
        <w:rPr>
          <w:rFonts w:asciiTheme="majorHAnsi" w:eastAsia="Calibri" w:hAnsiTheme="majorHAnsi" w:cs="Arial"/>
          <w:b/>
          <w:i/>
          <w:sz w:val="22"/>
          <w:szCs w:val="22"/>
          <w:lang w:eastAsia="en-US"/>
        </w:rPr>
        <w:t>Miejsca oznaczone symbolem </w:t>
      </w:r>
      <w:r w:rsidR="00997778" w:rsidRPr="00C75EAE">
        <w:rPr>
          <w:rFonts w:asciiTheme="majorHAnsi" w:eastAsia="Calibri" w:hAnsiTheme="majorHAnsi" w:cs="Arial"/>
          <w:b/>
          <w:i/>
          <w:sz w:val="22"/>
          <w:szCs w:val="22"/>
          <w:lang w:eastAsia="en-US"/>
        </w:rPr>
        <w:t>*</w:t>
      </w:r>
      <w:r w:rsidR="001574B4" w:rsidRPr="00C75EAE">
        <w:rPr>
          <w:rFonts w:asciiTheme="majorHAnsi" w:eastAsia="Calibri" w:hAnsiTheme="majorHAnsi" w:cs="Arial"/>
          <w:b/>
          <w:i/>
          <w:sz w:val="22"/>
          <w:szCs w:val="22"/>
          <w:lang w:eastAsia="en-US"/>
        </w:rPr>
        <w:t xml:space="preserve"> należy wykreślić w części, która nie dotyczy danego </w:t>
      </w:r>
      <w:r w:rsidR="00DA0B26" w:rsidRPr="00C75EAE">
        <w:rPr>
          <w:rFonts w:asciiTheme="majorHAnsi" w:eastAsia="Calibri" w:hAnsiTheme="majorHAnsi" w:cs="Arial"/>
          <w:b/>
          <w:i/>
          <w:sz w:val="22"/>
          <w:szCs w:val="22"/>
          <w:lang w:eastAsia="en-US"/>
        </w:rPr>
        <w:t xml:space="preserve">Wykonawcy. </w:t>
      </w:r>
      <w:r w:rsidR="00997778" w:rsidRPr="00C75EAE">
        <w:rPr>
          <w:rFonts w:asciiTheme="majorHAnsi" w:eastAsia="Calibri" w:hAnsiTheme="majorHAnsi" w:cs="Arial"/>
          <w:b/>
          <w:i/>
          <w:sz w:val="22"/>
          <w:szCs w:val="22"/>
          <w:lang w:eastAsia="en-US"/>
        </w:rPr>
        <w:t xml:space="preserve">W przypadku braku skreślenia, Zamawiający uzna, że Wykonawca zrealizuje zamówienie bez udziału Podwykonawców. </w:t>
      </w:r>
    </w:p>
    <w:p w14:paraId="539EAF32" w14:textId="77777777" w:rsidR="00B0236A" w:rsidRDefault="00B0236A" w:rsidP="00427453">
      <w:pPr>
        <w:spacing w:after="40"/>
        <w:rPr>
          <w:rFonts w:asciiTheme="majorHAnsi" w:hAnsiTheme="majorHAnsi" w:cs="Segoe UI"/>
          <w:sz w:val="22"/>
          <w:szCs w:val="22"/>
        </w:rPr>
        <w:sectPr w:rsidR="00B0236A" w:rsidSect="008A4131">
          <w:headerReference w:type="default" r:id="rId21"/>
          <w:footerReference w:type="default" r:id="rId22"/>
          <w:headerReference w:type="first" r:id="rId23"/>
          <w:footerReference w:type="first" r:id="rId24"/>
          <w:footnotePr>
            <w:numRestart w:val="eachPage"/>
          </w:footnotePr>
          <w:pgSz w:w="11906" w:h="16838" w:code="9"/>
          <w:pgMar w:top="1021" w:right="1134" w:bottom="1021" w:left="1134" w:header="709" w:footer="567" w:gutter="0"/>
          <w:cols w:space="708"/>
          <w:titlePg/>
          <w:docGrid w:linePitch="360"/>
        </w:sectPr>
      </w:pPr>
    </w:p>
    <w:p w14:paraId="4C94F6C9" w14:textId="783991E3" w:rsidR="00E37F70" w:rsidRPr="00A60367" w:rsidRDefault="00E37F70" w:rsidP="00506E16">
      <w:pPr>
        <w:spacing w:after="40"/>
        <w:ind w:left="-284"/>
        <w:rPr>
          <w:rFonts w:asciiTheme="majorHAnsi" w:hAnsiTheme="majorHAnsi" w:cs="Segoe UI"/>
          <w:sz w:val="22"/>
          <w:szCs w:val="22"/>
        </w:rPr>
      </w:pPr>
    </w:p>
    <w:p w14:paraId="509EAA1F" w14:textId="01E183F7" w:rsidR="00303513" w:rsidRPr="00303513" w:rsidRDefault="00303513" w:rsidP="00C75EAE">
      <w:pPr>
        <w:rPr>
          <w:rFonts w:ascii="Calibri" w:hAnsi="Calibri"/>
          <w:b/>
          <w:sz w:val="20"/>
          <w:szCs w:val="20"/>
        </w:rPr>
      </w:pPr>
    </w:p>
    <w:tbl>
      <w:tblPr>
        <w:tblW w:w="95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0"/>
        <w:gridCol w:w="5953"/>
      </w:tblGrid>
      <w:tr w:rsidR="00303513" w:rsidRPr="00303513" w14:paraId="65BB034C" w14:textId="77777777" w:rsidTr="00BB3516">
        <w:trPr>
          <w:trHeight w:val="360"/>
        </w:trPr>
        <w:tc>
          <w:tcPr>
            <w:tcW w:w="3600" w:type="dxa"/>
          </w:tcPr>
          <w:p w14:paraId="71F159A3" w14:textId="77777777" w:rsidR="00303513" w:rsidRPr="00303513" w:rsidRDefault="00303513" w:rsidP="00303513">
            <w:pPr>
              <w:suppressAutoHyphens/>
              <w:jc w:val="center"/>
              <w:rPr>
                <w:rFonts w:ascii="Calibri" w:hAnsi="Calibri"/>
                <w:i/>
                <w:sz w:val="20"/>
                <w:szCs w:val="20"/>
                <w:lang w:eastAsia="ar-SA"/>
              </w:rPr>
            </w:pPr>
          </w:p>
          <w:p w14:paraId="5308C543" w14:textId="77777777" w:rsidR="00303513" w:rsidRPr="00303513" w:rsidRDefault="00303513" w:rsidP="00303513">
            <w:pPr>
              <w:suppressAutoHyphens/>
              <w:jc w:val="center"/>
              <w:rPr>
                <w:rFonts w:ascii="Calibri" w:hAnsi="Calibri"/>
                <w:i/>
                <w:sz w:val="20"/>
                <w:szCs w:val="20"/>
                <w:lang w:eastAsia="ar-SA"/>
              </w:rPr>
            </w:pPr>
          </w:p>
          <w:p w14:paraId="12848FB5" w14:textId="77777777" w:rsidR="00303513" w:rsidRPr="00303513" w:rsidRDefault="00303513" w:rsidP="00303513">
            <w:pPr>
              <w:suppressAutoHyphens/>
              <w:jc w:val="center"/>
              <w:rPr>
                <w:rFonts w:ascii="Calibri" w:hAnsi="Calibri"/>
                <w:i/>
                <w:sz w:val="20"/>
                <w:szCs w:val="20"/>
                <w:lang w:eastAsia="ar-SA"/>
              </w:rPr>
            </w:pPr>
          </w:p>
          <w:p w14:paraId="0289C99B" w14:textId="77777777" w:rsidR="00303513" w:rsidRPr="00303513" w:rsidRDefault="00303513" w:rsidP="00303513">
            <w:pPr>
              <w:suppressAutoHyphens/>
              <w:jc w:val="center"/>
              <w:rPr>
                <w:rFonts w:ascii="Calibri" w:hAnsi="Calibri"/>
                <w:i/>
                <w:sz w:val="20"/>
                <w:szCs w:val="20"/>
                <w:lang w:eastAsia="ar-SA"/>
              </w:rPr>
            </w:pPr>
          </w:p>
          <w:p w14:paraId="7B07F148" w14:textId="77777777" w:rsidR="00303513" w:rsidRPr="00303513" w:rsidRDefault="00303513" w:rsidP="00303513">
            <w:pPr>
              <w:suppressAutoHyphens/>
              <w:jc w:val="center"/>
              <w:rPr>
                <w:rFonts w:ascii="Calibri" w:hAnsi="Calibri"/>
                <w:i/>
                <w:sz w:val="20"/>
                <w:szCs w:val="20"/>
                <w:lang w:eastAsia="ar-SA"/>
              </w:rPr>
            </w:pPr>
          </w:p>
          <w:p w14:paraId="7AC05D47" w14:textId="77777777" w:rsidR="00303513" w:rsidRPr="00303513" w:rsidRDefault="00303513" w:rsidP="00303513">
            <w:pPr>
              <w:jc w:val="center"/>
              <w:rPr>
                <w:rFonts w:ascii="Calibri" w:hAnsi="Calibri"/>
                <w:i/>
                <w:sz w:val="20"/>
                <w:szCs w:val="20"/>
              </w:rPr>
            </w:pPr>
            <w:r w:rsidRPr="00303513">
              <w:rPr>
                <w:rFonts w:ascii="Calibri" w:hAnsi="Calibri"/>
                <w:i/>
                <w:sz w:val="20"/>
                <w:szCs w:val="20"/>
              </w:rPr>
              <w:t>…………………….…………………….</w:t>
            </w:r>
          </w:p>
          <w:p w14:paraId="40C762F5" w14:textId="77777777" w:rsidR="00303513" w:rsidRPr="00303513" w:rsidRDefault="00303513" w:rsidP="00303513">
            <w:pPr>
              <w:tabs>
                <w:tab w:val="left" w:leader="dot" w:pos="9072"/>
              </w:tabs>
              <w:jc w:val="center"/>
              <w:rPr>
                <w:rFonts w:ascii="Calibri" w:hAnsi="Calibri"/>
                <w:b/>
                <w:sz w:val="20"/>
                <w:szCs w:val="20"/>
              </w:rPr>
            </w:pPr>
            <w:r w:rsidRPr="00303513">
              <w:rPr>
                <w:rFonts w:ascii="Calibri" w:hAnsi="Calibri"/>
                <w:i/>
                <w:sz w:val="18"/>
                <w:szCs w:val="20"/>
              </w:rPr>
              <w:t>(</w:t>
            </w:r>
            <w:r w:rsidRPr="00303513">
              <w:rPr>
                <w:rFonts w:ascii="Calibri" w:hAnsi="Calibri" w:cs="Verdana"/>
                <w:i/>
                <w:iCs/>
                <w:sz w:val="18"/>
                <w:szCs w:val="18"/>
                <w:lang w:eastAsia="ar-SA"/>
              </w:rPr>
              <w:t>nazwa</w:t>
            </w:r>
            <w:r w:rsidRPr="00303513">
              <w:rPr>
                <w:rFonts w:ascii="Calibri" w:hAnsi="Calibri"/>
                <w:i/>
                <w:sz w:val="18"/>
                <w:szCs w:val="20"/>
              </w:rPr>
              <w:t xml:space="preserve"> Wykonawcy)</w:t>
            </w:r>
          </w:p>
        </w:tc>
        <w:tc>
          <w:tcPr>
            <w:tcW w:w="5953" w:type="dxa"/>
            <w:shd w:val="clear" w:color="auto" w:fill="auto"/>
            <w:vAlign w:val="center"/>
          </w:tcPr>
          <w:p w14:paraId="3C2C15B7" w14:textId="77777777" w:rsidR="00303513" w:rsidRPr="00303513" w:rsidRDefault="00303513" w:rsidP="00303513">
            <w:pPr>
              <w:suppressAutoHyphens/>
              <w:jc w:val="center"/>
              <w:rPr>
                <w:rFonts w:ascii="Calibri" w:hAnsi="Calibri"/>
                <w:b/>
                <w:sz w:val="22"/>
                <w:szCs w:val="22"/>
                <w:lang w:eastAsia="ar-SA"/>
              </w:rPr>
            </w:pPr>
            <w:r w:rsidRPr="00303513">
              <w:rPr>
                <w:rFonts w:ascii="Calibri" w:hAnsi="Calibri"/>
                <w:b/>
                <w:sz w:val="22"/>
                <w:szCs w:val="22"/>
                <w:lang w:eastAsia="ar-SA"/>
              </w:rPr>
              <w:t>OŚWIADCZENIE</w:t>
            </w:r>
            <w:r w:rsidRPr="00303513">
              <w:rPr>
                <w:rFonts w:ascii="Calibri" w:hAnsi="Calibri"/>
                <w:b/>
                <w:sz w:val="22"/>
                <w:szCs w:val="22"/>
                <w:vertAlign w:val="superscript"/>
                <w:lang w:eastAsia="ar-SA"/>
              </w:rPr>
              <w:footnoteReference w:id="3"/>
            </w:r>
          </w:p>
          <w:p w14:paraId="0249D69D" w14:textId="77777777" w:rsidR="00303513" w:rsidRPr="00303513" w:rsidRDefault="00303513" w:rsidP="00303513">
            <w:pPr>
              <w:suppressAutoHyphens/>
              <w:spacing w:before="120"/>
              <w:jc w:val="center"/>
              <w:rPr>
                <w:rFonts w:ascii="Calibri" w:hAnsi="Calibri"/>
                <w:b/>
                <w:bCs/>
                <w:iCs/>
                <w:sz w:val="20"/>
                <w:szCs w:val="20"/>
                <w:lang w:eastAsia="ar-SA"/>
              </w:rPr>
            </w:pPr>
            <w:r w:rsidRPr="00303513">
              <w:rPr>
                <w:rFonts w:ascii="Calibri" w:hAnsi="Calibri"/>
                <w:b/>
                <w:bCs/>
                <w:iCs/>
                <w:sz w:val="22"/>
                <w:szCs w:val="22"/>
                <w:lang w:eastAsia="ar-SA"/>
              </w:rPr>
              <w:t>o którym mowa w art. 25a ust. 1 ustawy Pzp stanowiące wstępne potwierdzenie, że Wykonawca nie podlega wykluczeniu z postępowania</w:t>
            </w:r>
          </w:p>
        </w:tc>
      </w:tr>
    </w:tbl>
    <w:p w14:paraId="527A78A4" w14:textId="77777777" w:rsidR="00303513" w:rsidRPr="00303513" w:rsidRDefault="00303513" w:rsidP="00303513">
      <w:pPr>
        <w:spacing w:line="360" w:lineRule="auto"/>
        <w:jc w:val="both"/>
        <w:rPr>
          <w:rFonts w:ascii="Calibri" w:hAnsi="Calibri"/>
          <w:b/>
          <w:sz w:val="20"/>
          <w:szCs w:val="20"/>
        </w:rPr>
      </w:pPr>
    </w:p>
    <w:p w14:paraId="3F7309FD" w14:textId="50C0157B" w:rsidR="00303513" w:rsidRPr="00303513" w:rsidRDefault="00303513" w:rsidP="00303513">
      <w:pPr>
        <w:spacing w:line="276" w:lineRule="auto"/>
        <w:jc w:val="both"/>
        <w:rPr>
          <w:rFonts w:ascii="Calibri" w:hAnsi="Calibri"/>
          <w:b/>
          <w:bCs/>
          <w:iCs/>
          <w:sz w:val="22"/>
          <w:szCs w:val="22"/>
        </w:rPr>
      </w:pPr>
      <w:r w:rsidRPr="00303513">
        <w:rPr>
          <w:rFonts w:ascii="Calibri" w:hAnsi="Calibri" w:cs="Arial"/>
          <w:sz w:val="22"/>
          <w:szCs w:val="22"/>
        </w:rPr>
        <w:t xml:space="preserve">Składając ofertę w postępowaniu o udzielenie zamówienia publicznego prowadzonym w trybie przetargu </w:t>
      </w:r>
      <w:r w:rsidR="00D77CD5">
        <w:rPr>
          <w:rFonts w:ascii="Calibri" w:hAnsi="Calibri" w:cs="Arial"/>
          <w:sz w:val="22"/>
          <w:szCs w:val="22"/>
        </w:rPr>
        <w:t xml:space="preserve">nieograniczonego </w:t>
      </w:r>
      <w:r w:rsidR="00D77CD5" w:rsidRPr="0010498A">
        <w:rPr>
          <w:rFonts w:ascii="Calibri" w:hAnsi="Calibri"/>
          <w:b/>
          <w:sz w:val="22"/>
          <w:szCs w:val="22"/>
        </w:rPr>
        <w:t>na dostawę odczynników chemicznych, wzorców i materiałów referencyjnych dla Laboratorium Wojewódzkiego Inspektoratu Ochrony Środowiska w Warszawie</w:t>
      </w:r>
      <w:r w:rsidRPr="00303513">
        <w:rPr>
          <w:rFonts w:ascii="Calibri" w:hAnsi="Calibri" w:cs="Arial"/>
          <w:b/>
          <w:sz w:val="22"/>
          <w:szCs w:val="22"/>
        </w:rPr>
        <w:t xml:space="preserve"> – znak sprawy </w:t>
      </w:r>
      <w:r w:rsidR="008F3A8C">
        <w:rPr>
          <w:rFonts w:ascii="Calibri" w:hAnsi="Calibri" w:cs="Arial"/>
          <w:b/>
          <w:sz w:val="22"/>
          <w:szCs w:val="22"/>
        </w:rPr>
        <w:t>6</w:t>
      </w:r>
      <w:r w:rsidRPr="00303513">
        <w:rPr>
          <w:rFonts w:ascii="Calibri" w:hAnsi="Calibri" w:cs="Arial"/>
          <w:b/>
          <w:sz w:val="22"/>
          <w:szCs w:val="22"/>
        </w:rPr>
        <w:t>/PN/201</w:t>
      </w:r>
      <w:r w:rsidR="00D77CD5">
        <w:rPr>
          <w:rFonts w:ascii="Calibri" w:hAnsi="Calibri" w:cs="Arial"/>
          <w:b/>
          <w:sz w:val="22"/>
          <w:szCs w:val="22"/>
        </w:rPr>
        <w:t>8</w:t>
      </w:r>
      <w:r w:rsidRPr="00303513">
        <w:rPr>
          <w:rFonts w:ascii="Calibri" w:hAnsi="Calibri"/>
          <w:b/>
          <w:bCs/>
          <w:iCs/>
          <w:sz w:val="22"/>
          <w:szCs w:val="22"/>
        </w:rPr>
        <w:t>:</w:t>
      </w:r>
    </w:p>
    <w:p w14:paraId="3B5303A8" w14:textId="77777777" w:rsidR="00303513" w:rsidRPr="00303513" w:rsidRDefault="00303513" w:rsidP="00303513">
      <w:pPr>
        <w:spacing w:line="276" w:lineRule="auto"/>
        <w:jc w:val="both"/>
        <w:rPr>
          <w:rFonts w:ascii="Calibri" w:hAnsi="Calibri"/>
          <w:b/>
          <w:bCs/>
          <w:iCs/>
          <w:sz w:val="22"/>
          <w:szCs w:val="22"/>
        </w:rPr>
      </w:pPr>
    </w:p>
    <w:p w14:paraId="7AC00836" w14:textId="77777777" w:rsidR="00303513" w:rsidRPr="00303513" w:rsidRDefault="00303513" w:rsidP="00115F35">
      <w:pPr>
        <w:widowControl w:val="0"/>
        <w:numPr>
          <w:ilvl w:val="1"/>
          <w:numId w:val="23"/>
        </w:numPr>
        <w:suppressAutoHyphens/>
        <w:autoSpaceDE w:val="0"/>
        <w:autoSpaceDN w:val="0"/>
        <w:adjustRightInd w:val="0"/>
        <w:spacing w:after="160" w:line="276" w:lineRule="auto"/>
        <w:ind w:left="426" w:hanging="422"/>
        <w:jc w:val="both"/>
        <w:rPr>
          <w:rFonts w:ascii="Calibri" w:hAnsi="Calibri" w:cs="Arial"/>
          <w:sz w:val="22"/>
          <w:szCs w:val="22"/>
        </w:rPr>
      </w:pPr>
      <w:r w:rsidRPr="00303513">
        <w:rPr>
          <w:rFonts w:ascii="Calibri" w:hAnsi="Calibri" w:cs="Arial"/>
          <w:sz w:val="22"/>
          <w:szCs w:val="22"/>
        </w:rPr>
        <w:t>oświadczam, że nie podlegam wykluczeniu z postępowania na podstawie art. 24 ust 1 pkt 12-23 oraz art. 24 ust. 5 pkt. 1 ustawy Pzp;</w:t>
      </w:r>
    </w:p>
    <w:p w14:paraId="34080B0F" w14:textId="77777777" w:rsidR="00303513" w:rsidRPr="00303513" w:rsidRDefault="00303513" w:rsidP="00115F35">
      <w:pPr>
        <w:widowControl w:val="0"/>
        <w:numPr>
          <w:ilvl w:val="1"/>
          <w:numId w:val="23"/>
        </w:numPr>
        <w:suppressAutoHyphens/>
        <w:autoSpaceDE w:val="0"/>
        <w:autoSpaceDN w:val="0"/>
        <w:adjustRightInd w:val="0"/>
        <w:spacing w:before="160" w:after="160" w:line="276" w:lineRule="auto"/>
        <w:ind w:left="426" w:hanging="420"/>
        <w:jc w:val="both"/>
        <w:rPr>
          <w:rFonts w:ascii="Calibri" w:hAnsi="Calibri" w:cs="Arial"/>
          <w:sz w:val="22"/>
          <w:szCs w:val="22"/>
        </w:rPr>
      </w:pPr>
      <w:r w:rsidRPr="00303513">
        <w:rPr>
          <w:rFonts w:ascii="Calibri" w:hAnsi="Calibri" w:cs="Arial"/>
          <w:sz w:val="22"/>
          <w:szCs w:val="22"/>
        </w:rPr>
        <w:t>oświadczam, że zachodzą wobec do mnie podstawy wykluczenia z postępowania na podstawie art. …………. ustawy Pzp</w:t>
      </w:r>
      <w:r w:rsidRPr="00303513">
        <w:rPr>
          <w:rFonts w:ascii="Calibri" w:hAnsi="Calibri" w:cs="Arial"/>
          <w:sz w:val="22"/>
          <w:szCs w:val="22"/>
          <w:vertAlign w:val="superscript"/>
        </w:rPr>
        <w:footnoteReference w:id="4"/>
      </w:r>
      <w:r w:rsidRPr="00303513">
        <w:rPr>
          <w:rFonts w:ascii="Calibri" w:hAnsi="Calibri" w:cs="Arial"/>
          <w:sz w:val="22"/>
          <w:szCs w:val="22"/>
        </w:rPr>
        <w:t xml:space="preserve">. </w:t>
      </w:r>
    </w:p>
    <w:p w14:paraId="339D19A3" w14:textId="57FE9A20" w:rsidR="00303513" w:rsidRPr="00303513" w:rsidRDefault="00303513" w:rsidP="00303513">
      <w:pPr>
        <w:suppressAutoHyphens/>
        <w:spacing w:line="276" w:lineRule="auto"/>
        <w:ind w:left="425"/>
        <w:jc w:val="both"/>
        <w:rPr>
          <w:rFonts w:ascii="Calibri" w:hAnsi="Calibri" w:cs="Arial"/>
          <w:sz w:val="22"/>
          <w:szCs w:val="22"/>
        </w:rPr>
      </w:pPr>
      <w:r w:rsidRPr="00303513">
        <w:rPr>
          <w:rFonts w:ascii="Calibri" w:hAnsi="Calibri" w:cs="Arial"/>
          <w:sz w:val="22"/>
          <w:szCs w:val="22"/>
        </w:rPr>
        <w:t>Jednocześnie oświadczam, że w związku z ww. okolicznością, na podstawie art. 24 ust. 8 ustawy Pzp podjąłem następujące środki n</w:t>
      </w:r>
      <w:r w:rsidR="00D77CD5">
        <w:rPr>
          <w:rFonts w:ascii="Calibri" w:hAnsi="Calibri" w:cs="Arial"/>
          <w:sz w:val="22"/>
          <w:szCs w:val="22"/>
        </w:rPr>
        <w:t>aprawcze: …………………………………………………</w:t>
      </w:r>
      <w:r w:rsidRPr="00303513">
        <w:rPr>
          <w:rFonts w:ascii="Calibri" w:hAnsi="Calibri" w:cs="Arial"/>
          <w:sz w:val="22"/>
          <w:szCs w:val="22"/>
        </w:rPr>
        <w:t>………………………………………</w:t>
      </w:r>
    </w:p>
    <w:p w14:paraId="2CED5E3A" w14:textId="024091EE" w:rsidR="00303513" w:rsidRPr="00303513" w:rsidRDefault="00303513" w:rsidP="00303513">
      <w:pPr>
        <w:spacing w:after="160" w:line="276" w:lineRule="auto"/>
        <w:ind w:left="425" w:firstLine="1"/>
        <w:jc w:val="both"/>
        <w:rPr>
          <w:rFonts w:ascii="Calibri" w:hAnsi="Calibri" w:cs="Arial"/>
          <w:sz w:val="22"/>
          <w:szCs w:val="22"/>
        </w:rPr>
      </w:pPr>
      <w:r w:rsidRPr="00303513">
        <w:rPr>
          <w:rFonts w:ascii="Calibri" w:hAnsi="Calibri" w:cs="Arial"/>
          <w:sz w:val="22"/>
          <w:szCs w:val="22"/>
        </w:rPr>
        <w:t>……………………………………………………………………………………</w:t>
      </w:r>
      <w:r w:rsidR="00D77CD5">
        <w:rPr>
          <w:rFonts w:ascii="Calibri" w:hAnsi="Calibri" w:cs="Arial"/>
          <w:sz w:val="22"/>
          <w:szCs w:val="22"/>
        </w:rPr>
        <w:t>…</w:t>
      </w:r>
      <w:r w:rsidRPr="00303513">
        <w:rPr>
          <w:rFonts w:ascii="Calibri" w:hAnsi="Calibri" w:cs="Arial"/>
          <w:sz w:val="22"/>
          <w:szCs w:val="22"/>
        </w:rPr>
        <w:t>…………………………………..………….</w:t>
      </w:r>
      <w:r w:rsidR="00D77CD5">
        <w:rPr>
          <w:rFonts w:ascii="Calibri" w:hAnsi="Calibri" w:cs="Arial"/>
          <w:sz w:val="22"/>
          <w:szCs w:val="22"/>
        </w:rPr>
        <w:t>.…………………</w:t>
      </w:r>
    </w:p>
    <w:p w14:paraId="4B9428B2" w14:textId="77777777" w:rsidR="00303513" w:rsidRPr="00303513" w:rsidRDefault="00303513" w:rsidP="00115F35">
      <w:pPr>
        <w:widowControl w:val="0"/>
        <w:numPr>
          <w:ilvl w:val="1"/>
          <w:numId w:val="23"/>
        </w:numPr>
        <w:suppressAutoHyphens/>
        <w:autoSpaceDE w:val="0"/>
        <w:autoSpaceDN w:val="0"/>
        <w:adjustRightInd w:val="0"/>
        <w:spacing w:before="160" w:after="160" w:line="276" w:lineRule="auto"/>
        <w:ind w:left="426" w:hanging="420"/>
        <w:jc w:val="both"/>
        <w:rPr>
          <w:rFonts w:ascii="Calibri" w:hAnsi="Calibri" w:cs="Arial"/>
          <w:sz w:val="22"/>
          <w:szCs w:val="22"/>
        </w:rPr>
      </w:pPr>
      <w:r w:rsidRPr="00303513">
        <w:rPr>
          <w:rFonts w:ascii="Calibri" w:hAnsi="Calibri"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DEA0DC2" w14:textId="77777777" w:rsidR="00303513" w:rsidRPr="00303513" w:rsidRDefault="00303513" w:rsidP="00303513">
      <w:pPr>
        <w:spacing w:line="276" w:lineRule="auto"/>
        <w:jc w:val="both"/>
        <w:rPr>
          <w:rFonts w:ascii="Calibri" w:hAnsi="Calibri" w:cs="Arial"/>
          <w:sz w:val="20"/>
          <w:szCs w:val="20"/>
        </w:rPr>
      </w:pPr>
    </w:p>
    <w:p w14:paraId="671E7DD4" w14:textId="77777777" w:rsidR="00303513" w:rsidRPr="00303513" w:rsidRDefault="00303513" w:rsidP="00303513">
      <w:pPr>
        <w:spacing w:line="276" w:lineRule="auto"/>
        <w:jc w:val="both"/>
        <w:rPr>
          <w:rFonts w:ascii="Calibri" w:hAnsi="Calibri" w:cs="Arial"/>
          <w:sz w:val="20"/>
          <w:szCs w:val="20"/>
        </w:rPr>
      </w:pPr>
    </w:p>
    <w:p w14:paraId="17CE0A41" w14:textId="77777777" w:rsidR="00303513" w:rsidRPr="00303513" w:rsidRDefault="00303513" w:rsidP="00303513">
      <w:pPr>
        <w:suppressAutoHyphens/>
        <w:jc w:val="both"/>
        <w:rPr>
          <w:rFonts w:ascii="Calibri" w:hAnsi="Calibri" w:cs="Arial"/>
          <w:bCs/>
          <w:sz w:val="22"/>
          <w:szCs w:val="22"/>
        </w:rPr>
      </w:pPr>
    </w:p>
    <w:p w14:paraId="566C2A17" w14:textId="412E8A24" w:rsidR="00303513" w:rsidRPr="00303513" w:rsidRDefault="00303513" w:rsidP="00303513">
      <w:pPr>
        <w:rPr>
          <w:rFonts w:ascii="Calibri" w:hAnsi="Calibri"/>
          <w:sz w:val="22"/>
          <w:szCs w:val="22"/>
        </w:rPr>
      </w:pPr>
      <w:r w:rsidRPr="00303513">
        <w:rPr>
          <w:rFonts w:ascii="Calibri" w:hAnsi="Calibri"/>
          <w:sz w:val="22"/>
          <w:szCs w:val="22"/>
        </w:rPr>
        <w:t>……………………………….., dnia ……… …….. .</w:t>
      </w:r>
      <w:r w:rsidR="00D77CD5">
        <w:rPr>
          <w:rFonts w:ascii="Calibri" w:hAnsi="Calibri"/>
          <w:sz w:val="22"/>
          <w:szCs w:val="22"/>
        </w:rPr>
        <w:t>2018</w:t>
      </w:r>
      <w:r w:rsidRPr="00303513">
        <w:rPr>
          <w:rFonts w:ascii="Calibri" w:hAnsi="Calibri"/>
          <w:sz w:val="22"/>
          <w:szCs w:val="22"/>
        </w:rPr>
        <w:t xml:space="preserve"> roku</w:t>
      </w:r>
    </w:p>
    <w:p w14:paraId="0E97A354" w14:textId="77777777" w:rsidR="00303513" w:rsidRPr="00303513" w:rsidRDefault="00303513" w:rsidP="00303513">
      <w:pPr>
        <w:tabs>
          <w:tab w:val="left" w:pos="2694"/>
        </w:tabs>
        <w:ind w:left="426"/>
        <w:rPr>
          <w:rFonts w:ascii="Calibri" w:hAnsi="Calibri"/>
          <w:i/>
          <w:sz w:val="20"/>
          <w:szCs w:val="20"/>
        </w:rPr>
      </w:pPr>
      <w:r w:rsidRPr="00303513">
        <w:rPr>
          <w:rFonts w:ascii="Calibri" w:hAnsi="Calibri"/>
          <w:i/>
          <w:sz w:val="20"/>
          <w:szCs w:val="20"/>
        </w:rPr>
        <w:t xml:space="preserve">(miejscowość) </w:t>
      </w:r>
      <w:r w:rsidRPr="00303513">
        <w:rPr>
          <w:rFonts w:ascii="Calibri" w:hAnsi="Calibri"/>
          <w:i/>
          <w:sz w:val="20"/>
          <w:szCs w:val="20"/>
        </w:rPr>
        <w:tab/>
        <w:t>(data)</w:t>
      </w:r>
    </w:p>
    <w:p w14:paraId="6A61815D" w14:textId="77777777" w:rsidR="00303513" w:rsidRPr="00303513" w:rsidRDefault="00303513" w:rsidP="00303513">
      <w:pPr>
        <w:rPr>
          <w:rFonts w:ascii="Calibri" w:hAnsi="Calibri"/>
          <w:sz w:val="22"/>
          <w:szCs w:val="22"/>
        </w:rPr>
      </w:pPr>
    </w:p>
    <w:p w14:paraId="39ACC14D" w14:textId="77777777" w:rsidR="00303513" w:rsidRPr="00303513" w:rsidRDefault="00303513" w:rsidP="00303513">
      <w:pPr>
        <w:rPr>
          <w:rFonts w:ascii="Calibri" w:hAnsi="Calibri"/>
          <w:sz w:val="22"/>
          <w:szCs w:val="22"/>
        </w:rPr>
      </w:pPr>
    </w:p>
    <w:p w14:paraId="33806BC2" w14:textId="77777777" w:rsidR="00303513" w:rsidRPr="00303513" w:rsidRDefault="00303513" w:rsidP="00303513">
      <w:pPr>
        <w:ind w:left="5103" w:hanging="1"/>
        <w:jc w:val="center"/>
        <w:rPr>
          <w:rFonts w:ascii="Calibri" w:hAnsi="Calibri"/>
          <w:b/>
          <w:sz w:val="22"/>
          <w:szCs w:val="22"/>
        </w:rPr>
      </w:pPr>
      <w:r w:rsidRPr="00303513">
        <w:rPr>
          <w:rFonts w:ascii="Calibri" w:hAnsi="Calibri"/>
          <w:sz w:val="22"/>
          <w:szCs w:val="22"/>
        </w:rPr>
        <w:t>_________________________________</w:t>
      </w:r>
    </w:p>
    <w:p w14:paraId="0A81D5B7" w14:textId="4EF74BAC" w:rsidR="00E37F70" w:rsidRDefault="00303513" w:rsidP="00303513">
      <w:pPr>
        <w:spacing w:after="160" w:line="259" w:lineRule="auto"/>
        <w:ind w:left="5812"/>
      </w:pPr>
      <w:r w:rsidRPr="00303513">
        <w:rPr>
          <w:rFonts w:ascii="Calibri" w:hAnsi="Calibri"/>
          <w:bCs/>
          <w:i/>
          <w:sz w:val="20"/>
          <w:szCs w:val="20"/>
        </w:rPr>
        <w:t>(podpis Wykonawcy / Pełnomocnika)</w:t>
      </w:r>
    </w:p>
    <w:p w14:paraId="001EE77F" w14:textId="77777777" w:rsidR="00303513" w:rsidRPr="00B0236A" w:rsidRDefault="00303513" w:rsidP="00303513">
      <w:pPr>
        <w:spacing w:after="160" w:line="259" w:lineRule="auto"/>
        <w:ind w:left="5812"/>
      </w:pPr>
    </w:p>
    <w:p w14:paraId="35EB041B" w14:textId="77777777" w:rsidR="00BD1113" w:rsidRDefault="00BD1113">
      <w:pPr>
        <w:rPr>
          <w:rFonts w:asciiTheme="majorHAnsi" w:hAnsiTheme="majorHAnsi" w:cs="Segoe UI"/>
          <w:b/>
        </w:rPr>
        <w:sectPr w:rsidR="00BD1113" w:rsidSect="00337D40">
          <w:headerReference w:type="default" r:id="rId25"/>
          <w:headerReference w:type="first" r:id="rId26"/>
          <w:footnotePr>
            <w:numRestart w:val="eachPage"/>
          </w:footnotePr>
          <w:pgSz w:w="11906" w:h="16838" w:code="9"/>
          <w:pgMar w:top="1134" w:right="1418" w:bottom="1134" w:left="1134" w:header="709" w:footer="567" w:gutter="0"/>
          <w:cols w:space="708"/>
          <w:titlePg/>
          <w:docGrid w:linePitch="360"/>
        </w:sectPr>
      </w:pPr>
    </w:p>
    <w:p w14:paraId="3CD200A0" w14:textId="77777777" w:rsidR="0010498A" w:rsidRPr="0010498A" w:rsidRDefault="0010498A" w:rsidP="0010498A">
      <w:pPr>
        <w:jc w:val="center"/>
        <w:rPr>
          <w:rFonts w:ascii="Calibri" w:hAnsi="Calibri"/>
          <w:b/>
          <w:sz w:val="22"/>
          <w:szCs w:val="22"/>
        </w:rPr>
      </w:pPr>
      <w:r w:rsidRPr="0010498A">
        <w:rPr>
          <w:rFonts w:ascii="Calibri" w:hAnsi="Calibri"/>
          <w:b/>
          <w:sz w:val="22"/>
          <w:szCs w:val="22"/>
        </w:rPr>
        <w:lastRenderedPageBreak/>
        <w:t xml:space="preserve">OGÓLNE WARUNKI UMOWY </w:t>
      </w:r>
    </w:p>
    <w:p w14:paraId="5F6ED469" w14:textId="77777777" w:rsidR="0010498A" w:rsidRPr="0010498A" w:rsidRDefault="0010498A" w:rsidP="0010498A">
      <w:pPr>
        <w:spacing w:after="240"/>
        <w:jc w:val="center"/>
        <w:rPr>
          <w:rFonts w:ascii="Calibri" w:hAnsi="Calibri"/>
          <w:i/>
          <w:sz w:val="22"/>
          <w:szCs w:val="22"/>
        </w:rPr>
      </w:pPr>
      <w:r w:rsidRPr="0010498A">
        <w:rPr>
          <w:rFonts w:ascii="Calibri" w:hAnsi="Calibri"/>
          <w:b/>
          <w:i/>
          <w:sz w:val="22"/>
          <w:szCs w:val="22"/>
        </w:rPr>
        <w:t>(dla wszystkich Zadań – umowa zostanie dostosowana do części zamówienia, którego dotyczy)</w:t>
      </w:r>
    </w:p>
    <w:p w14:paraId="39D7BBA1" w14:textId="77777777" w:rsidR="0010498A" w:rsidRPr="0010498A" w:rsidRDefault="0010498A" w:rsidP="0010498A">
      <w:pPr>
        <w:widowControl w:val="0"/>
        <w:autoSpaceDE w:val="0"/>
        <w:autoSpaceDN w:val="0"/>
        <w:adjustRightInd w:val="0"/>
        <w:spacing w:before="120"/>
        <w:ind w:left="284" w:hanging="284"/>
        <w:jc w:val="center"/>
        <w:rPr>
          <w:rFonts w:ascii="Calibri" w:hAnsi="Calibri"/>
          <w:sz w:val="22"/>
          <w:szCs w:val="22"/>
        </w:rPr>
      </w:pPr>
      <w:r w:rsidRPr="0010498A">
        <w:rPr>
          <w:rFonts w:ascii="Calibri" w:hAnsi="Calibri"/>
          <w:b/>
          <w:bCs/>
          <w:sz w:val="22"/>
          <w:szCs w:val="22"/>
        </w:rPr>
        <w:t>§1</w:t>
      </w:r>
    </w:p>
    <w:p w14:paraId="2445D027" w14:textId="77777777" w:rsidR="0010498A" w:rsidRPr="0010498A" w:rsidRDefault="0010498A" w:rsidP="0010498A">
      <w:pPr>
        <w:widowControl w:val="0"/>
        <w:autoSpaceDE w:val="0"/>
        <w:autoSpaceDN w:val="0"/>
        <w:adjustRightInd w:val="0"/>
        <w:spacing w:after="80" w:line="240" w:lineRule="exact"/>
        <w:ind w:left="284" w:hanging="284"/>
        <w:jc w:val="center"/>
        <w:rPr>
          <w:rFonts w:ascii="Calibri" w:hAnsi="Calibri"/>
          <w:b/>
          <w:sz w:val="22"/>
          <w:szCs w:val="22"/>
        </w:rPr>
      </w:pPr>
      <w:r w:rsidRPr="0010498A">
        <w:rPr>
          <w:rFonts w:ascii="Calibri" w:hAnsi="Calibri"/>
          <w:b/>
          <w:sz w:val="22"/>
          <w:szCs w:val="22"/>
        </w:rPr>
        <w:t>Przedmiot umowy</w:t>
      </w:r>
    </w:p>
    <w:p w14:paraId="254F38A5" w14:textId="27075BCE" w:rsidR="0010498A" w:rsidRPr="0010498A" w:rsidRDefault="0010498A" w:rsidP="00115F35">
      <w:pPr>
        <w:numPr>
          <w:ilvl w:val="0"/>
          <w:numId w:val="33"/>
        </w:numPr>
        <w:spacing w:after="60"/>
        <w:ind w:left="340" w:hanging="340"/>
        <w:jc w:val="both"/>
        <w:rPr>
          <w:rFonts w:ascii="Calibri" w:hAnsi="Calibri"/>
          <w:sz w:val="22"/>
          <w:szCs w:val="22"/>
        </w:rPr>
      </w:pPr>
      <w:r w:rsidRPr="0010498A">
        <w:rPr>
          <w:rFonts w:ascii="Calibri" w:hAnsi="Calibri"/>
          <w:sz w:val="22"/>
          <w:szCs w:val="22"/>
        </w:rPr>
        <w:t xml:space="preserve">Wykonawca zobowiązuje się sukcesywnie sprzedawać i dostarczać Zamawiającemu odczynniki chemiczne, wzorce i materiały referencyjne </w:t>
      </w:r>
      <w:r w:rsidRPr="0010498A">
        <w:rPr>
          <w:rFonts w:ascii="Calibri" w:hAnsi="Calibri"/>
          <w:i/>
          <w:sz w:val="22"/>
          <w:szCs w:val="22"/>
        </w:rPr>
        <w:t>(odpowiednio dla</w:t>
      </w:r>
      <w:r w:rsidRPr="0010498A">
        <w:rPr>
          <w:rFonts w:ascii="Calibri" w:hAnsi="Calibri"/>
          <w:sz w:val="22"/>
          <w:szCs w:val="22"/>
        </w:rPr>
        <w:t xml:space="preserve"> </w:t>
      </w:r>
      <w:r w:rsidR="00265CF7">
        <w:rPr>
          <w:rFonts w:ascii="Calibri" w:hAnsi="Calibri"/>
          <w:i/>
          <w:sz w:val="22"/>
          <w:szCs w:val="22"/>
        </w:rPr>
        <w:t>danego zadania</w:t>
      </w:r>
      <w:r w:rsidRPr="0010498A">
        <w:rPr>
          <w:rFonts w:ascii="Calibri" w:hAnsi="Calibri"/>
          <w:sz w:val="22"/>
          <w:szCs w:val="22"/>
        </w:rPr>
        <w:t>) będące przedmiotem umowy, do wartości nie przekraczającej brutto: …………………… zł (słownie złotych: ……………………), zgodnie z Formularzem oferty stanowiącym załącznik nr 1 do umowy, w ilościach określonych każdorazowo w zamówieniu, o którym mowa w § 2 ust. 1 umowy.</w:t>
      </w:r>
    </w:p>
    <w:p w14:paraId="6B3CC890" w14:textId="77777777" w:rsidR="0010498A" w:rsidRPr="0010498A" w:rsidRDefault="0010498A" w:rsidP="00115F35">
      <w:pPr>
        <w:numPr>
          <w:ilvl w:val="0"/>
          <w:numId w:val="33"/>
        </w:numPr>
        <w:spacing w:after="60"/>
        <w:ind w:left="340" w:hanging="340"/>
        <w:jc w:val="both"/>
        <w:rPr>
          <w:rFonts w:ascii="Calibri" w:hAnsi="Calibri"/>
          <w:sz w:val="22"/>
          <w:szCs w:val="22"/>
        </w:rPr>
      </w:pPr>
      <w:r w:rsidRPr="0010498A">
        <w:rPr>
          <w:rFonts w:ascii="Calibri" w:hAnsi="Calibri"/>
          <w:sz w:val="22"/>
          <w:szCs w:val="22"/>
        </w:rPr>
        <w:t xml:space="preserve">Dostawy będą realizowane do trzech pracowni Laboratorium WIOŚ tj. w Warszawie przy ul. Bartyckiej 110A, w Ciechanowie przy ul. Strażackiej 6 i w Radomiu przy ul. Pułaskiego 9A. </w:t>
      </w:r>
    </w:p>
    <w:p w14:paraId="15E7261D" w14:textId="74429D4F" w:rsidR="0010498A" w:rsidRPr="0010498A" w:rsidRDefault="0010498A" w:rsidP="00115F35">
      <w:pPr>
        <w:numPr>
          <w:ilvl w:val="0"/>
          <w:numId w:val="33"/>
        </w:numPr>
        <w:spacing w:after="60"/>
        <w:ind w:left="340" w:hanging="340"/>
        <w:jc w:val="both"/>
        <w:rPr>
          <w:rFonts w:ascii="Calibri" w:hAnsi="Calibri"/>
          <w:sz w:val="22"/>
          <w:szCs w:val="22"/>
        </w:rPr>
      </w:pPr>
      <w:r w:rsidRPr="0010498A">
        <w:rPr>
          <w:rFonts w:ascii="Calibri" w:hAnsi="Calibri"/>
          <w:sz w:val="22"/>
          <w:szCs w:val="22"/>
        </w:rPr>
        <w:t>Zamawiający może stosownie do rzeczywistych potrzeb zmienić ilość zamawianych artykułów danego rodzaju w stosunku do ilości wymienionej w wykazie odczynników chemicznych, wzorców i materiałów referencyjnych  zawartych w „Formularzu Cenowym – Tabeli zawierającej ceny jednostkowe poszczególnych odczynników stanowiącej jednocześnie Szczegółowy Opis Przedmiotu Zamówienia” (</w:t>
      </w:r>
      <w:r w:rsidR="00D77CD5">
        <w:rPr>
          <w:rFonts w:ascii="Calibri" w:hAnsi="Calibri"/>
          <w:sz w:val="22"/>
          <w:szCs w:val="22"/>
        </w:rPr>
        <w:t>Załącznik nr 1 do SIWZ</w:t>
      </w:r>
      <w:r w:rsidRPr="0010498A">
        <w:rPr>
          <w:rFonts w:ascii="Calibri" w:hAnsi="Calibri"/>
          <w:sz w:val="22"/>
          <w:szCs w:val="22"/>
        </w:rPr>
        <w:t>); jednak łączna wartość dostaw realizowanych w ramach niniejszej umowy nie może przekroczyć wartości oferty</w:t>
      </w:r>
      <w:r w:rsidR="00265CF7">
        <w:rPr>
          <w:rFonts w:ascii="Calibri" w:hAnsi="Calibri"/>
          <w:sz w:val="22"/>
          <w:szCs w:val="22"/>
        </w:rPr>
        <w:t xml:space="preserve"> (</w:t>
      </w:r>
      <w:r w:rsidRPr="0010498A">
        <w:rPr>
          <w:rFonts w:ascii="Calibri" w:hAnsi="Calibri"/>
          <w:sz w:val="22"/>
          <w:szCs w:val="22"/>
        </w:rPr>
        <w:t>w danej części, której dotyczy</w:t>
      </w:r>
      <w:r w:rsidR="00265CF7">
        <w:rPr>
          <w:rFonts w:ascii="Calibri" w:hAnsi="Calibri"/>
          <w:sz w:val="22"/>
          <w:szCs w:val="22"/>
        </w:rPr>
        <w:t>) wskazanej w ust. 1</w:t>
      </w:r>
      <w:r w:rsidR="00C75EAE">
        <w:rPr>
          <w:rFonts w:ascii="Calibri" w:hAnsi="Calibri"/>
          <w:sz w:val="22"/>
          <w:szCs w:val="22"/>
        </w:rPr>
        <w:t>.</w:t>
      </w:r>
    </w:p>
    <w:p w14:paraId="5FADEC4B" w14:textId="77777777" w:rsidR="0010498A" w:rsidRPr="0010498A" w:rsidRDefault="0010498A" w:rsidP="00115F35">
      <w:pPr>
        <w:numPr>
          <w:ilvl w:val="0"/>
          <w:numId w:val="33"/>
        </w:numPr>
        <w:spacing w:after="60"/>
        <w:ind w:left="340" w:hanging="340"/>
        <w:jc w:val="both"/>
        <w:rPr>
          <w:rFonts w:ascii="Calibri" w:hAnsi="Calibri"/>
          <w:sz w:val="22"/>
          <w:szCs w:val="22"/>
        </w:rPr>
      </w:pPr>
      <w:r w:rsidRPr="0010498A">
        <w:rPr>
          <w:rFonts w:ascii="Calibri" w:hAnsi="Calibri"/>
          <w:b/>
          <w:sz w:val="22"/>
          <w:szCs w:val="22"/>
        </w:rPr>
        <w:t xml:space="preserve">Rodzaj oraz ceny jednostkowe odczynników chemicznych, wzorców i materiałów referencyjnych określa Formularz cenowy Wykonawcy, stanowiący załącznik nr 2 do umowy. </w:t>
      </w:r>
    </w:p>
    <w:p w14:paraId="2E4ED735" w14:textId="77777777" w:rsidR="0010498A" w:rsidRPr="0010498A" w:rsidRDefault="0010498A" w:rsidP="00115F35">
      <w:pPr>
        <w:numPr>
          <w:ilvl w:val="0"/>
          <w:numId w:val="33"/>
        </w:numPr>
        <w:spacing w:after="60"/>
        <w:ind w:left="340" w:hanging="340"/>
        <w:jc w:val="both"/>
        <w:rPr>
          <w:rFonts w:ascii="Calibri" w:hAnsi="Calibri"/>
          <w:sz w:val="22"/>
          <w:szCs w:val="22"/>
        </w:rPr>
      </w:pPr>
      <w:r w:rsidRPr="0010498A">
        <w:rPr>
          <w:rFonts w:ascii="Calibri" w:hAnsi="Calibri"/>
          <w:sz w:val="22"/>
          <w:szCs w:val="22"/>
        </w:rPr>
        <w:t>W przypadku zrealizowania wskazanej w ust. 1 wartości  zamówienia w  terminie wcześniejszym  niż data zakończenia obowiązywania umowy, umowa wygasa.</w:t>
      </w:r>
    </w:p>
    <w:p w14:paraId="21A2DD8E" w14:textId="77777777" w:rsidR="0010498A" w:rsidRPr="0010498A" w:rsidRDefault="0010498A" w:rsidP="00115F35">
      <w:pPr>
        <w:numPr>
          <w:ilvl w:val="0"/>
          <w:numId w:val="33"/>
        </w:numPr>
        <w:spacing w:after="60"/>
        <w:ind w:left="340" w:hanging="340"/>
        <w:jc w:val="both"/>
        <w:rPr>
          <w:rFonts w:ascii="Calibri" w:hAnsi="Calibri"/>
          <w:sz w:val="22"/>
          <w:szCs w:val="22"/>
        </w:rPr>
      </w:pPr>
      <w:r w:rsidRPr="0010498A">
        <w:rPr>
          <w:rFonts w:ascii="Calibri" w:hAnsi="Calibri"/>
          <w:sz w:val="22"/>
          <w:szCs w:val="22"/>
        </w:rPr>
        <w:t xml:space="preserve">Zamawiający gwarantuje, w okresie obowiązywania umowy, dokonanie zamówień o łącznej wartości </w:t>
      </w:r>
      <w:r w:rsidRPr="0010498A">
        <w:rPr>
          <w:rFonts w:ascii="Calibri" w:hAnsi="Calibri"/>
          <w:b/>
          <w:sz w:val="22"/>
          <w:szCs w:val="22"/>
        </w:rPr>
        <w:t>nie mniejszej niż 50 % wartości</w:t>
      </w:r>
      <w:r w:rsidRPr="0010498A">
        <w:rPr>
          <w:rFonts w:ascii="Calibri" w:hAnsi="Calibri"/>
          <w:sz w:val="22"/>
          <w:szCs w:val="22"/>
        </w:rPr>
        <w:t xml:space="preserve"> wskazanej w ust. 1. </w:t>
      </w:r>
    </w:p>
    <w:p w14:paraId="001A4723" w14:textId="3D43862A" w:rsidR="0010498A" w:rsidRPr="0010498A" w:rsidRDefault="0010498A" w:rsidP="00115F35">
      <w:pPr>
        <w:numPr>
          <w:ilvl w:val="0"/>
          <w:numId w:val="33"/>
        </w:numPr>
        <w:spacing w:after="60"/>
        <w:ind w:left="340" w:hanging="340"/>
        <w:jc w:val="both"/>
        <w:rPr>
          <w:rFonts w:ascii="Calibri" w:hAnsi="Calibri"/>
          <w:sz w:val="22"/>
          <w:szCs w:val="22"/>
        </w:rPr>
      </w:pPr>
      <w:r w:rsidRPr="0010498A">
        <w:rPr>
          <w:rFonts w:ascii="Calibri" w:hAnsi="Calibri"/>
          <w:sz w:val="22"/>
          <w:szCs w:val="22"/>
        </w:rPr>
        <w:t>W przypadku dokonania przez Zamawiającego zamówień przyna</w:t>
      </w:r>
      <w:r w:rsidR="00037AD4">
        <w:rPr>
          <w:rFonts w:ascii="Calibri" w:hAnsi="Calibri"/>
          <w:sz w:val="22"/>
          <w:szCs w:val="22"/>
        </w:rPr>
        <w:t xml:space="preserve">jmniej w wysokości wskazanej w </w:t>
      </w:r>
      <w:r w:rsidRPr="0010498A">
        <w:rPr>
          <w:rFonts w:ascii="Calibri" w:hAnsi="Calibri"/>
          <w:sz w:val="22"/>
          <w:szCs w:val="22"/>
        </w:rPr>
        <w:t>ust. 6 Wykonawca nie będzie rościł sobie żadnych praw związanych z dostawą odczynników chemicznych, wzorców i materiałów referencyjnych na pozostałą kwotę i nie przysługuje mu z tego tytułu odszkodowanie.</w:t>
      </w:r>
    </w:p>
    <w:p w14:paraId="0B27C62F" w14:textId="77777777" w:rsidR="0010498A" w:rsidRPr="0010498A" w:rsidRDefault="0010498A" w:rsidP="00115F35">
      <w:pPr>
        <w:numPr>
          <w:ilvl w:val="0"/>
          <w:numId w:val="33"/>
        </w:numPr>
        <w:spacing w:after="60"/>
        <w:ind w:left="340" w:hanging="340"/>
        <w:jc w:val="both"/>
        <w:rPr>
          <w:rFonts w:ascii="Calibri" w:hAnsi="Calibri"/>
          <w:sz w:val="22"/>
          <w:szCs w:val="22"/>
        </w:rPr>
      </w:pPr>
      <w:r w:rsidRPr="0010498A">
        <w:rPr>
          <w:rFonts w:ascii="Calibri" w:hAnsi="Calibri"/>
          <w:bCs/>
          <w:sz w:val="22"/>
          <w:szCs w:val="22"/>
        </w:rPr>
        <w:t>Wykonawca zobowiązuje się do realizacji przedmiotu umowy zgodnie z najwyższą zawodową starannością, obowiązującymi w Polsce przepisami i normami oraz zasadami współczesnej wiedzy technicznej.</w:t>
      </w:r>
    </w:p>
    <w:p w14:paraId="0FEAC2F5" w14:textId="43CB664D" w:rsidR="0010498A" w:rsidRPr="0010498A" w:rsidRDefault="0010498A" w:rsidP="00115F35">
      <w:pPr>
        <w:numPr>
          <w:ilvl w:val="0"/>
          <w:numId w:val="33"/>
        </w:numPr>
        <w:spacing w:after="60"/>
        <w:ind w:left="340" w:hanging="340"/>
        <w:jc w:val="both"/>
        <w:rPr>
          <w:rFonts w:ascii="Calibri" w:hAnsi="Calibri"/>
          <w:sz w:val="22"/>
          <w:szCs w:val="22"/>
        </w:rPr>
      </w:pPr>
      <w:r w:rsidRPr="0010498A">
        <w:rPr>
          <w:rFonts w:ascii="Calibri" w:hAnsi="Calibri"/>
          <w:bCs/>
          <w:sz w:val="22"/>
          <w:szCs w:val="22"/>
        </w:rPr>
        <w:t>Zamawiający nie będzie przyjmować odczynników chemicznych, wzorców i materiałów referencyjnych w nieoryginalnych opakowaniach</w:t>
      </w:r>
      <w:r w:rsidR="00FA2F76">
        <w:rPr>
          <w:rFonts w:ascii="Calibri" w:hAnsi="Calibri"/>
          <w:bCs/>
          <w:sz w:val="22"/>
          <w:szCs w:val="22"/>
        </w:rPr>
        <w:t>, otwartych,</w:t>
      </w:r>
      <w:r w:rsidRPr="0010498A">
        <w:rPr>
          <w:rFonts w:ascii="Calibri" w:hAnsi="Calibri"/>
          <w:bCs/>
          <w:sz w:val="22"/>
          <w:szCs w:val="22"/>
        </w:rPr>
        <w:t xml:space="preserve"> lub przepakowanych przez podmiot nie będący ich producentem.</w:t>
      </w:r>
    </w:p>
    <w:p w14:paraId="3C45F69A" w14:textId="77777777" w:rsidR="0010498A" w:rsidRPr="0010498A" w:rsidRDefault="0010498A" w:rsidP="0010498A">
      <w:pPr>
        <w:widowControl w:val="0"/>
        <w:autoSpaceDE w:val="0"/>
        <w:autoSpaceDN w:val="0"/>
        <w:adjustRightInd w:val="0"/>
        <w:spacing w:before="120"/>
        <w:ind w:left="284" w:hanging="284"/>
        <w:jc w:val="center"/>
        <w:rPr>
          <w:rFonts w:ascii="Calibri" w:hAnsi="Calibri"/>
          <w:b/>
          <w:bCs/>
          <w:sz w:val="22"/>
          <w:szCs w:val="22"/>
        </w:rPr>
      </w:pPr>
      <w:r w:rsidRPr="0010498A">
        <w:rPr>
          <w:rFonts w:ascii="Calibri" w:hAnsi="Calibri"/>
          <w:b/>
          <w:bCs/>
          <w:sz w:val="22"/>
          <w:szCs w:val="22"/>
        </w:rPr>
        <w:t xml:space="preserve">§2 </w:t>
      </w:r>
    </w:p>
    <w:p w14:paraId="63125915" w14:textId="77777777" w:rsidR="0010498A" w:rsidRPr="0010498A" w:rsidRDefault="0010498A" w:rsidP="0010498A">
      <w:pPr>
        <w:widowControl w:val="0"/>
        <w:autoSpaceDE w:val="0"/>
        <w:autoSpaceDN w:val="0"/>
        <w:adjustRightInd w:val="0"/>
        <w:spacing w:after="80" w:line="240" w:lineRule="exact"/>
        <w:ind w:left="284" w:hanging="284"/>
        <w:jc w:val="center"/>
        <w:rPr>
          <w:rFonts w:ascii="Calibri" w:hAnsi="Calibri"/>
          <w:b/>
          <w:sz w:val="22"/>
          <w:szCs w:val="22"/>
        </w:rPr>
      </w:pPr>
      <w:r w:rsidRPr="0010498A">
        <w:rPr>
          <w:rFonts w:ascii="Calibri" w:hAnsi="Calibri"/>
          <w:b/>
          <w:sz w:val="22"/>
          <w:szCs w:val="22"/>
        </w:rPr>
        <w:t>Warunki dostawy i płatności</w:t>
      </w:r>
    </w:p>
    <w:p w14:paraId="51F068C6" w14:textId="6DE4C123" w:rsidR="0010498A" w:rsidRPr="0010498A" w:rsidRDefault="0010498A" w:rsidP="00DE63C6">
      <w:pPr>
        <w:widowControl w:val="0"/>
        <w:numPr>
          <w:ilvl w:val="0"/>
          <w:numId w:val="28"/>
        </w:numPr>
        <w:autoSpaceDE w:val="0"/>
        <w:autoSpaceDN w:val="0"/>
        <w:adjustRightInd w:val="0"/>
        <w:spacing w:after="60" w:line="252" w:lineRule="exact"/>
        <w:ind w:left="340" w:hanging="340"/>
        <w:jc w:val="both"/>
        <w:rPr>
          <w:rFonts w:ascii="Calibri" w:hAnsi="Calibri"/>
          <w:sz w:val="22"/>
          <w:szCs w:val="22"/>
        </w:rPr>
      </w:pPr>
      <w:r w:rsidRPr="0010498A">
        <w:rPr>
          <w:rFonts w:ascii="Calibri" w:hAnsi="Calibri"/>
          <w:sz w:val="22"/>
          <w:szCs w:val="22"/>
        </w:rPr>
        <w:t xml:space="preserve">Dostawa </w:t>
      </w:r>
      <w:r w:rsidRPr="0010498A">
        <w:rPr>
          <w:rFonts w:ascii="Calibri" w:hAnsi="Calibri"/>
          <w:b/>
          <w:sz w:val="22"/>
          <w:szCs w:val="22"/>
        </w:rPr>
        <w:t>odczynników chemicznych, wzorców i materiałów referencyjnych</w:t>
      </w:r>
      <w:r w:rsidRPr="0010498A">
        <w:rPr>
          <w:rFonts w:ascii="Calibri" w:hAnsi="Calibri"/>
          <w:sz w:val="22"/>
          <w:szCs w:val="22"/>
        </w:rPr>
        <w:t xml:space="preserve"> </w:t>
      </w:r>
      <w:r w:rsidRPr="003C2E5A">
        <w:rPr>
          <w:rFonts w:ascii="Calibri" w:hAnsi="Calibri"/>
          <w:sz w:val="22"/>
          <w:szCs w:val="22"/>
        </w:rPr>
        <w:t>odbywać się będzie na podstawie zamówienia złożonego przez Zamawiającego</w:t>
      </w:r>
      <w:r w:rsidRPr="0010498A">
        <w:rPr>
          <w:rFonts w:ascii="Calibri" w:hAnsi="Calibri"/>
          <w:sz w:val="22"/>
          <w:szCs w:val="22"/>
        </w:rPr>
        <w:t xml:space="preserve">. Wykonawca jest zobowiązany zorganizować transport (dostawę) na własny koszt i ryzyko. </w:t>
      </w:r>
    </w:p>
    <w:p w14:paraId="0EF04E39" w14:textId="77777777" w:rsidR="0010498A" w:rsidRPr="0010498A" w:rsidRDefault="0010498A" w:rsidP="00DE63C6">
      <w:pPr>
        <w:widowControl w:val="0"/>
        <w:numPr>
          <w:ilvl w:val="0"/>
          <w:numId w:val="28"/>
        </w:numPr>
        <w:autoSpaceDE w:val="0"/>
        <w:autoSpaceDN w:val="0"/>
        <w:adjustRightInd w:val="0"/>
        <w:spacing w:after="60" w:line="252" w:lineRule="exact"/>
        <w:ind w:left="340" w:hanging="340"/>
        <w:jc w:val="both"/>
        <w:rPr>
          <w:rFonts w:ascii="Calibri" w:hAnsi="Calibri"/>
          <w:sz w:val="22"/>
          <w:szCs w:val="22"/>
        </w:rPr>
      </w:pPr>
      <w:r w:rsidRPr="0010498A">
        <w:rPr>
          <w:rFonts w:ascii="Calibri" w:hAnsi="Calibri"/>
          <w:sz w:val="22"/>
          <w:szCs w:val="22"/>
        </w:rPr>
        <w:t xml:space="preserve">Termin każdej z dostaw nie może przekroczyć </w:t>
      </w:r>
      <w:r w:rsidRPr="0010498A">
        <w:rPr>
          <w:rFonts w:ascii="Calibri" w:hAnsi="Calibri"/>
          <w:i/>
          <w:sz w:val="22"/>
          <w:szCs w:val="22"/>
        </w:rPr>
        <w:t>(odpowiednio dla</w:t>
      </w:r>
      <w:r w:rsidRPr="0010498A">
        <w:rPr>
          <w:rFonts w:ascii="Calibri" w:hAnsi="Calibri"/>
          <w:sz w:val="22"/>
          <w:szCs w:val="22"/>
        </w:rPr>
        <w:t xml:space="preserve"> </w:t>
      </w:r>
      <w:r w:rsidRPr="0010498A">
        <w:rPr>
          <w:rFonts w:ascii="Calibri" w:hAnsi="Calibri"/>
          <w:i/>
          <w:sz w:val="22"/>
          <w:szCs w:val="22"/>
        </w:rPr>
        <w:t>złożonej oferty</w:t>
      </w:r>
      <w:r w:rsidRPr="0010498A">
        <w:rPr>
          <w:rFonts w:ascii="Calibri" w:hAnsi="Calibri"/>
          <w:sz w:val="22"/>
          <w:szCs w:val="22"/>
        </w:rPr>
        <w:t>):</w:t>
      </w:r>
    </w:p>
    <w:p w14:paraId="33F58F77" w14:textId="48C0D89A" w:rsidR="0010498A" w:rsidRPr="0010498A" w:rsidRDefault="0010498A" w:rsidP="00DE63C6">
      <w:pPr>
        <w:widowControl w:val="0"/>
        <w:numPr>
          <w:ilvl w:val="1"/>
          <w:numId w:val="28"/>
        </w:numPr>
        <w:autoSpaceDE w:val="0"/>
        <w:autoSpaceDN w:val="0"/>
        <w:adjustRightInd w:val="0"/>
        <w:spacing w:after="60" w:line="252" w:lineRule="exact"/>
        <w:ind w:left="851" w:hanging="511"/>
        <w:jc w:val="both"/>
        <w:rPr>
          <w:rFonts w:ascii="Calibri" w:hAnsi="Calibri"/>
          <w:sz w:val="22"/>
          <w:szCs w:val="22"/>
        </w:rPr>
      </w:pPr>
      <w:r w:rsidRPr="0010498A">
        <w:rPr>
          <w:rFonts w:ascii="Calibri" w:hAnsi="Calibri"/>
          <w:sz w:val="22"/>
          <w:szCs w:val="22"/>
        </w:rPr>
        <w:t xml:space="preserve">……… dni kalendarzowych </w:t>
      </w:r>
      <w:r w:rsidRPr="0010498A">
        <w:rPr>
          <w:rFonts w:ascii="Calibri" w:hAnsi="Calibri"/>
          <w:i/>
          <w:sz w:val="22"/>
          <w:szCs w:val="22"/>
        </w:rPr>
        <w:t>(zgodnie z ofertą Wykonawcy jednak nie dłużej niż 14 dni kalendarzowych)</w:t>
      </w:r>
      <w:r w:rsidRPr="0010498A">
        <w:rPr>
          <w:rFonts w:ascii="Calibri" w:hAnsi="Calibri"/>
          <w:sz w:val="22"/>
          <w:szCs w:val="22"/>
        </w:rPr>
        <w:t xml:space="preserve"> od daty wysłania przez Zamawiającego zamówienia na odczynniki chemiczne wymienione w tabeli Formularza cenowego Wykonawcy dla Zadania nr </w:t>
      </w:r>
      <w:r w:rsidR="00C75EAE">
        <w:rPr>
          <w:rFonts w:ascii="Calibri" w:hAnsi="Calibri"/>
          <w:sz w:val="22"/>
          <w:szCs w:val="22"/>
        </w:rPr>
        <w:t>1</w:t>
      </w:r>
      <w:r w:rsidRPr="0010498A">
        <w:rPr>
          <w:rFonts w:ascii="Calibri" w:hAnsi="Calibri"/>
          <w:sz w:val="22"/>
          <w:szCs w:val="22"/>
        </w:rPr>
        <w:t>,</w:t>
      </w:r>
      <w:r w:rsidR="006F7D02">
        <w:rPr>
          <w:rFonts w:ascii="Calibri" w:hAnsi="Calibri"/>
          <w:sz w:val="22"/>
          <w:szCs w:val="22"/>
        </w:rPr>
        <w:t xml:space="preserve"> 2, 3, 4,</w:t>
      </w:r>
      <w:r w:rsidRPr="0010498A">
        <w:rPr>
          <w:rFonts w:ascii="Calibri" w:hAnsi="Calibri"/>
          <w:sz w:val="22"/>
          <w:szCs w:val="22"/>
        </w:rPr>
        <w:t xml:space="preserve"> stanowiącego załącznik nr 2 do umowy. </w:t>
      </w:r>
    </w:p>
    <w:p w14:paraId="6DBE90EA" w14:textId="5DBDC9DD" w:rsidR="00C75EAE" w:rsidRPr="001621AE" w:rsidRDefault="0010498A" w:rsidP="00DE63C6">
      <w:pPr>
        <w:widowControl w:val="0"/>
        <w:numPr>
          <w:ilvl w:val="1"/>
          <w:numId w:val="28"/>
        </w:numPr>
        <w:autoSpaceDE w:val="0"/>
        <w:autoSpaceDN w:val="0"/>
        <w:adjustRightInd w:val="0"/>
        <w:spacing w:after="60" w:line="252" w:lineRule="exact"/>
        <w:ind w:left="851" w:hanging="511"/>
        <w:jc w:val="both"/>
        <w:rPr>
          <w:rFonts w:ascii="Calibri" w:hAnsi="Calibri"/>
          <w:sz w:val="22"/>
          <w:szCs w:val="22"/>
        </w:rPr>
      </w:pPr>
      <w:r w:rsidRPr="0010498A">
        <w:rPr>
          <w:rFonts w:ascii="Calibri" w:hAnsi="Calibri"/>
          <w:sz w:val="22"/>
          <w:szCs w:val="22"/>
        </w:rPr>
        <w:t xml:space="preserve">…………. dni kalendarzowych </w:t>
      </w:r>
      <w:r w:rsidRPr="0010498A">
        <w:rPr>
          <w:rFonts w:ascii="Calibri" w:hAnsi="Calibri"/>
          <w:i/>
          <w:sz w:val="22"/>
          <w:szCs w:val="22"/>
        </w:rPr>
        <w:t xml:space="preserve">(zgodnie z ofertą Wykonawcy jednak nie dłużej niż </w:t>
      </w:r>
      <w:r w:rsidR="00C75EAE">
        <w:rPr>
          <w:rFonts w:ascii="Calibri" w:hAnsi="Calibri"/>
          <w:i/>
          <w:sz w:val="22"/>
          <w:szCs w:val="22"/>
        </w:rPr>
        <w:t>60</w:t>
      </w:r>
      <w:r w:rsidRPr="0010498A">
        <w:rPr>
          <w:rFonts w:ascii="Calibri" w:hAnsi="Calibri"/>
          <w:i/>
          <w:sz w:val="22"/>
          <w:szCs w:val="22"/>
        </w:rPr>
        <w:t xml:space="preserve"> dni kalendarzowe)</w:t>
      </w:r>
      <w:r w:rsidRPr="0010498A">
        <w:rPr>
          <w:rFonts w:ascii="Calibri" w:hAnsi="Calibri"/>
          <w:sz w:val="22"/>
          <w:szCs w:val="22"/>
        </w:rPr>
        <w:t xml:space="preserve"> od daty wysłania przez Zamawiającego zamówienia na wzorce i materiały referencyjne wymienione w tabeli Formularza cenowego Wykonawcy dla Zadania nr </w:t>
      </w:r>
      <w:r w:rsidR="006F7D02">
        <w:rPr>
          <w:rFonts w:ascii="Calibri" w:hAnsi="Calibri"/>
          <w:sz w:val="22"/>
          <w:szCs w:val="22"/>
        </w:rPr>
        <w:t>5</w:t>
      </w:r>
      <w:r w:rsidRPr="0010498A">
        <w:rPr>
          <w:rFonts w:ascii="Calibri" w:hAnsi="Calibri"/>
          <w:sz w:val="22"/>
          <w:szCs w:val="22"/>
        </w:rPr>
        <w:t>, stanowiącego załącznik nr 2 do umowy.</w:t>
      </w:r>
    </w:p>
    <w:p w14:paraId="46C989AA" w14:textId="3FA2A6FA" w:rsidR="0010498A" w:rsidRPr="0010498A" w:rsidRDefault="0010498A" w:rsidP="00DE082A">
      <w:pPr>
        <w:widowControl w:val="0"/>
        <w:autoSpaceDE w:val="0"/>
        <w:autoSpaceDN w:val="0"/>
        <w:adjustRightInd w:val="0"/>
        <w:spacing w:after="60" w:line="252" w:lineRule="exact"/>
        <w:ind w:left="340"/>
        <w:jc w:val="both"/>
        <w:rPr>
          <w:rFonts w:ascii="Calibri" w:hAnsi="Calibri"/>
          <w:sz w:val="22"/>
          <w:szCs w:val="22"/>
        </w:rPr>
      </w:pPr>
      <w:r w:rsidRPr="0010498A">
        <w:rPr>
          <w:rFonts w:ascii="Calibri" w:hAnsi="Calibri"/>
          <w:sz w:val="22"/>
          <w:szCs w:val="22"/>
        </w:rPr>
        <w:t xml:space="preserve">Zamówienia będą przekazywane e-mailem na adres: ………………… lub faksem na numer …………….. Wykonawca zobowiązany jest niezwłocznie zwrotnie potwierdzić Zamawiającemu otrzymanie </w:t>
      </w:r>
      <w:r w:rsidRPr="0010498A">
        <w:rPr>
          <w:rFonts w:ascii="Calibri" w:hAnsi="Calibri"/>
          <w:sz w:val="22"/>
          <w:szCs w:val="22"/>
        </w:rPr>
        <w:lastRenderedPageBreak/>
        <w:t xml:space="preserve">zamówienia poprzez przesłanie potwierdzenia otrzymania faksu na numer 22 651 06 76 lub e-maila na adres: </w:t>
      </w:r>
      <w:hyperlink r:id="rId27" w:history="1">
        <w:r w:rsidRPr="0010498A">
          <w:rPr>
            <w:rFonts w:ascii="Calibri" w:hAnsi="Calibri"/>
            <w:color w:val="0000FF"/>
            <w:sz w:val="22"/>
            <w:szCs w:val="22"/>
            <w:u w:val="single"/>
          </w:rPr>
          <w:t>warszawa@wios.warszawa.pl</w:t>
        </w:r>
      </w:hyperlink>
      <w:r w:rsidRPr="0010498A">
        <w:rPr>
          <w:rFonts w:ascii="Calibri" w:hAnsi="Calibri"/>
          <w:sz w:val="22"/>
          <w:szCs w:val="22"/>
        </w:rPr>
        <w:t xml:space="preserve">. O terminie dostawy należy powiadomić Zamawiającego na 2 dni robocze wcześniej pod rygorem </w:t>
      </w:r>
      <w:r w:rsidR="0099581B">
        <w:rPr>
          <w:rFonts w:ascii="Calibri" w:hAnsi="Calibri"/>
          <w:sz w:val="22"/>
          <w:szCs w:val="22"/>
        </w:rPr>
        <w:t xml:space="preserve">możliwości </w:t>
      </w:r>
      <w:r w:rsidRPr="0010498A">
        <w:rPr>
          <w:rFonts w:ascii="Calibri" w:hAnsi="Calibri"/>
          <w:sz w:val="22"/>
          <w:szCs w:val="22"/>
        </w:rPr>
        <w:t xml:space="preserve">nieprzyjęcia </w:t>
      </w:r>
      <w:r w:rsidR="0099581B">
        <w:rPr>
          <w:rFonts w:ascii="Calibri" w:hAnsi="Calibri"/>
          <w:sz w:val="22"/>
          <w:szCs w:val="22"/>
        </w:rPr>
        <w:t xml:space="preserve">przez Zamawiającego </w:t>
      </w:r>
      <w:r w:rsidRPr="0010498A">
        <w:rPr>
          <w:rFonts w:ascii="Calibri" w:hAnsi="Calibri"/>
          <w:sz w:val="22"/>
          <w:szCs w:val="22"/>
        </w:rPr>
        <w:t>dostawy</w:t>
      </w:r>
      <w:r w:rsidR="0099581B">
        <w:rPr>
          <w:rFonts w:ascii="Calibri" w:hAnsi="Calibri"/>
          <w:sz w:val="22"/>
          <w:szCs w:val="22"/>
        </w:rPr>
        <w:t xml:space="preserve"> z winy Wykonawcy</w:t>
      </w:r>
      <w:r w:rsidRPr="0010498A">
        <w:rPr>
          <w:rFonts w:ascii="Calibri" w:hAnsi="Calibri"/>
          <w:sz w:val="22"/>
          <w:szCs w:val="22"/>
        </w:rPr>
        <w:t>. Dostawa przedmiotu umowy do trzech pracowni Laboratorium WIOŚ tj. w Warszawie, w Ciechanowie i w Radomiu będzie realizowana w dni robocze Zamawiającego w godzinach 9:00 – 13:00. Jeżeli koniec terminu przypada na sobotę, niedzielę lub inny dzień ustawowo wolny od pracy, termin ulega przesunięciu  na pierwszy dzień roboczy po tych dniach</w:t>
      </w:r>
    </w:p>
    <w:p w14:paraId="3CB31BE5" w14:textId="77777777" w:rsidR="0010498A" w:rsidRPr="0010498A" w:rsidRDefault="0010498A" w:rsidP="00DE63C6">
      <w:pPr>
        <w:widowControl w:val="0"/>
        <w:numPr>
          <w:ilvl w:val="0"/>
          <w:numId w:val="28"/>
        </w:numPr>
        <w:autoSpaceDE w:val="0"/>
        <w:autoSpaceDN w:val="0"/>
        <w:adjustRightInd w:val="0"/>
        <w:spacing w:after="60" w:line="252" w:lineRule="exact"/>
        <w:ind w:left="340" w:hanging="340"/>
        <w:jc w:val="both"/>
        <w:rPr>
          <w:rFonts w:ascii="Calibri" w:hAnsi="Calibri"/>
          <w:sz w:val="22"/>
          <w:szCs w:val="22"/>
        </w:rPr>
      </w:pPr>
      <w:r w:rsidRPr="0010498A">
        <w:rPr>
          <w:rFonts w:ascii="Calibri" w:hAnsi="Calibri"/>
          <w:sz w:val="22"/>
          <w:szCs w:val="22"/>
        </w:rPr>
        <w:t>Zamówienie, aby było skuteczne musi zostać podpisane przez Mazowieckiego Wojewódzkiego Inspektora Ochrony Środowiska lub jego Zastępcę.</w:t>
      </w:r>
    </w:p>
    <w:p w14:paraId="3E41F190" w14:textId="56139DD5" w:rsidR="0010498A" w:rsidRPr="0010498A" w:rsidRDefault="0010498A" w:rsidP="00115F35">
      <w:pPr>
        <w:widowControl w:val="0"/>
        <w:numPr>
          <w:ilvl w:val="0"/>
          <w:numId w:val="28"/>
        </w:numPr>
        <w:autoSpaceDE w:val="0"/>
        <w:autoSpaceDN w:val="0"/>
        <w:adjustRightInd w:val="0"/>
        <w:spacing w:after="60" w:line="252" w:lineRule="exact"/>
        <w:ind w:left="340" w:hanging="340"/>
        <w:jc w:val="both"/>
        <w:rPr>
          <w:rFonts w:ascii="Calibri" w:hAnsi="Calibri"/>
          <w:sz w:val="22"/>
          <w:szCs w:val="22"/>
        </w:rPr>
      </w:pPr>
      <w:r w:rsidRPr="0010498A">
        <w:rPr>
          <w:rFonts w:ascii="Calibri" w:hAnsi="Calibri"/>
          <w:sz w:val="22"/>
          <w:szCs w:val="22"/>
        </w:rPr>
        <w:t>W zamówieniu zostaną określone w szczególności: rodzaj oraz ilość zamawianych odczynników chemicznych, wzorców i materiałów referencyjnych oraz kwota wynagrodzenia wyliczona zgodnie z cenami jednostkowymi określonymi w Formularzu Cenowym.</w:t>
      </w:r>
    </w:p>
    <w:p w14:paraId="02DD0532" w14:textId="77777777" w:rsidR="0010498A" w:rsidRPr="0010498A" w:rsidRDefault="0010498A" w:rsidP="00115F35">
      <w:pPr>
        <w:widowControl w:val="0"/>
        <w:numPr>
          <w:ilvl w:val="0"/>
          <w:numId w:val="28"/>
        </w:numPr>
        <w:autoSpaceDE w:val="0"/>
        <w:autoSpaceDN w:val="0"/>
        <w:adjustRightInd w:val="0"/>
        <w:spacing w:after="60" w:line="252" w:lineRule="exact"/>
        <w:ind w:left="340" w:hanging="340"/>
        <w:jc w:val="both"/>
        <w:rPr>
          <w:rFonts w:ascii="Calibri" w:hAnsi="Calibri"/>
          <w:sz w:val="22"/>
          <w:szCs w:val="22"/>
        </w:rPr>
      </w:pPr>
      <w:r w:rsidRPr="0010498A">
        <w:rPr>
          <w:rFonts w:ascii="Calibri" w:hAnsi="Calibri"/>
          <w:sz w:val="22"/>
          <w:szCs w:val="22"/>
        </w:rPr>
        <w:t xml:space="preserve">Odbioru poszczególnych dostaw Strony dokonają na podstawie protokołu odbioru przygotowanego przez Wykonawcę. </w:t>
      </w:r>
    </w:p>
    <w:p w14:paraId="741D0782" w14:textId="48446293" w:rsidR="0010498A" w:rsidRPr="0010498A" w:rsidRDefault="0010498A" w:rsidP="00115F35">
      <w:pPr>
        <w:widowControl w:val="0"/>
        <w:numPr>
          <w:ilvl w:val="0"/>
          <w:numId w:val="28"/>
        </w:numPr>
        <w:autoSpaceDE w:val="0"/>
        <w:autoSpaceDN w:val="0"/>
        <w:adjustRightInd w:val="0"/>
        <w:spacing w:after="60" w:line="252" w:lineRule="exact"/>
        <w:jc w:val="both"/>
        <w:rPr>
          <w:rFonts w:ascii="Calibri" w:hAnsi="Calibri"/>
          <w:sz w:val="22"/>
          <w:szCs w:val="22"/>
        </w:rPr>
      </w:pPr>
      <w:r w:rsidRPr="0010498A">
        <w:rPr>
          <w:rFonts w:ascii="Calibri" w:hAnsi="Calibri"/>
          <w:sz w:val="22"/>
          <w:szCs w:val="22"/>
        </w:rPr>
        <w:t>Protokół powinien potwierdzać zgodność dostawy z wysłanym  zamówieniem w zakresie zamówionej ilości, rodzaju i wartości</w:t>
      </w:r>
      <w:r w:rsidR="001621AE">
        <w:rPr>
          <w:rFonts w:ascii="Calibri" w:hAnsi="Calibri"/>
          <w:sz w:val="22"/>
          <w:szCs w:val="22"/>
        </w:rPr>
        <w:t>, dotrzymanie wynikającego z Umowy terminu dostawy</w:t>
      </w:r>
      <w:r w:rsidRPr="0010498A">
        <w:rPr>
          <w:rFonts w:ascii="Calibri" w:hAnsi="Calibri"/>
          <w:sz w:val="22"/>
          <w:szCs w:val="22"/>
        </w:rPr>
        <w:t xml:space="preserve"> oraz powinien potwierdzać przekazanie papierowych wersji certyfikat</w:t>
      </w:r>
      <w:r w:rsidR="0099581B">
        <w:rPr>
          <w:rFonts w:ascii="Calibri" w:hAnsi="Calibri"/>
          <w:sz w:val="22"/>
          <w:szCs w:val="22"/>
        </w:rPr>
        <w:t>ów</w:t>
      </w:r>
      <w:r w:rsidRPr="0010498A">
        <w:rPr>
          <w:rFonts w:ascii="Calibri" w:hAnsi="Calibri"/>
          <w:sz w:val="22"/>
          <w:szCs w:val="22"/>
        </w:rPr>
        <w:t xml:space="preserve"> jakości i kart charakterystyki w wersji elektronicznej</w:t>
      </w:r>
      <w:r w:rsidR="00B53AF3">
        <w:rPr>
          <w:rFonts w:ascii="Calibri" w:hAnsi="Calibri"/>
          <w:sz w:val="22"/>
          <w:szCs w:val="22"/>
        </w:rPr>
        <w:t>.</w:t>
      </w:r>
    </w:p>
    <w:p w14:paraId="18B5F6D9" w14:textId="77777777" w:rsidR="0010498A" w:rsidRPr="0010498A" w:rsidRDefault="0010498A" w:rsidP="00115F35">
      <w:pPr>
        <w:widowControl w:val="0"/>
        <w:numPr>
          <w:ilvl w:val="0"/>
          <w:numId w:val="28"/>
        </w:numPr>
        <w:autoSpaceDE w:val="0"/>
        <w:autoSpaceDN w:val="0"/>
        <w:adjustRightInd w:val="0"/>
        <w:spacing w:after="60" w:line="252" w:lineRule="exact"/>
        <w:ind w:left="340" w:hanging="340"/>
        <w:jc w:val="both"/>
        <w:rPr>
          <w:rFonts w:ascii="Calibri" w:hAnsi="Calibri"/>
          <w:sz w:val="22"/>
          <w:szCs w:val="22"/>
        </w:rPr>
      </w:pPr>
      <w:r w:rsidRPr="0010498A">
        <w:rPr>
          <w:rFonts w:ascii="Calibri" w:hAnsi="Calibri"/>
          <w:sz w:val="22"/>
          <w:szCs w:val="22"/>
        </w:rPr>
        <w:t>Protokół odbioru powinien być podpisany ze strony Zamawiającego przez Kierownika Laboratorium lub Zastępcę Kierownika Laboratorium oraz być zaopatrzony w pieczątki firmowe Stron i imienną osoby odbierającej dostawę.</w:t>
      </w:r>
    </w:p>
    <w:p w14:paraId="17CBAD8A" w14:textId="5B135F18" w:rsidR="0010498A" w:rsidRPr="0010498A" w:rsidRDefault="0010498A" w:rsidP="00115F35">
      <w:pPr>
        <w:widowControl w:val="0"/>
        <w:numPr>
          <w:ilvl w:val="0"/>
          <w:numId w:val="28"/>
        </w:numPr>
        <w:autoSpaceDE w:val="0"/>
        <w:autoSpaceDN w:val="0"/>
        <w:adjustRightInd w:val="0"/>
        <w:spacing w:after="60" w:line="252" w:lineRule="exact"/>
        <w:ind w:left="340" w:hanging="340"/>
        <w:jc w:val="both"/>
        <w:rPr>
          <w:rFonts w:ascii="Calibri" w:hAnsi="Calibri"/>
          <w:sz w:val="22"/>
          <w:szCs w:val="22"/>
        </w:rPr>
      </w:pPr>
      <w:r w:rsidRPr="0010498A">
        <w:rPr>
          <w:rFonts w:ascii="Calibri" w:hAnsi="Calibri"/>
          <w:sz w:val="22"/>
          <w:szCs w:val="22"/>
        </w:rPr>
        <w:t>Należność za zrealizowanie każdej z dostaw uregulowana zostanie przelewem z rachunku bankowego Zamawiającego na rachunek bankowy Wykonawcy nr …</w:t>
      </w:r>
      <w:r w:rsidR="001621AE">
        <w:rPr>
          <w:rFonts w:ascii="Calibri" w:hAnsi="Calibri"/>
          <w:sz w:val="22"/>
          <w:szCs w:val="22"/>
        </w:rPr>
        <w:t>……………………………….</w:t>
      </w:r>
      <w:r w:rsidRPr="0010498A">
        <w:rPr>
          <w:rFonts w:ascii="Calibri" w:hAnsi="Calibri"/>
          <w:sz w:val="22"/>
          <w:szCs w:val="22"/>
        </w:rPr>
        <w:t>……</w:t>
      </w:r>
      <w:r w:rsidR="003C2E5A">
        <w:rPr>
          <w:rFonts w:ascii="Calibri" w:hAnsi="Calibri"/>
          <w:sz w:val="22"/>
          <w:szCs w:val="22"/>
        </w:rPr>
        <w:t>…….</w:t>
      </w:r>
      <w:r w:rsidRPr="0010498A">
        <w:rPr>
          <w:rFonts w:ascii="Calibri" w:hAnsi="Calibri"/>
          <w:sz w:val="22"/>
          <w:szCs w:val="22"/>
        </w:rPr>
        <w:t>…. w terminie 21 dni od daty zrealizowania danej dostawy i doręczenia faktury Zamawiającemu.</w:t>
      </w:r>
    </w:p>
    <w:p w14:paraId="7BCD3E47" w14:textId="77777777" w:rsidR="0010498A" w:rsidRPr="0010498A" w:rsidRDefault="0010498A" w:rsidP="00115F35">
      <w:pPr>
        <w:widowControl w:val="0"/>
        <w:numPr>
          <w:ilvl w:val="0"/>
          <w:numId w:val="28"/>
        </w:numPr>
        <w:autoSpaceDE w:val="0"/>
        <w:autoSpaceDN w:val="0"/>
        <w:adjustRightInd w:val="0"/>
        <w:spacing w:after="60" w:line="252" w:lineRule="exact"/>
        <w:jc w:val="both"/>
        <w:rPr>
          <w:rFonts w:ascii="Calibri" w:hAnsi="Calibri"/>
          <w:sz w:val="22"/>
          <w:szCs w:val="22"/>
        </w:rPr>
      </w:pPr>
      <w:r w:rsidRPr="0010498A">
        <w:rPr>
          <w:rFonts w:ascii="Calibri" w:hAnsi="Calibri"/>
          <w:sz w:val="22"/>
          <w:szCs w:val="22"/>
        </w:rPr>
        <w:t>Strony zgodnie ustalają, że zmiana numeru rachunku bankowego Wykonawcy nie stanowi zmiany zapisów niniejszej umowy, jednocześnie Wykonawca zobowiązany jest zawiadomić w formie pisemnej Zamawiającego o zmianie numeru swojego rachunku bankowego.</w:t>
      </w:r>
    </w:p>
    <w:p w14:paraId="0BDB1E03" w14:textId="77777777" w:rsidR="0010498A" w:rsidRPr="0010498A" w:rsidRDefault="0010498A" w:rsidP="00115F35">
      <w:pPr>
        <w:widowControl w:val="0"/>
        <w:numPr>
          <w:ilvl w:val="0"/>
          <w:numId w:val="28"/>
        </w:numPr>
        <w:autoSpaceDE w:val="0"/>
        <w:autoSpaceDN w:val="0"/>
        <w:adjustRightInd w:val="0"/>
        <w:spacing w:after="60" w:line="252" w:lineRule="exact"/>
        <w:ind w:left="340" w:hanging="340"/>
        <w:jc w:val="both"/>
        <w:rPr>
          <w:rFonts w:ascii="Calibri" w:hAnsi="Calibri"/>
          <w:sz w:val="22"/>
          <w:szCs w:val="22"/>
        </w:rPr>
      </w:pPr>
      <w:r w:rsidRPr="0010498A">
        <w:rPr>
          <w:rFonts w:ascii="Calibri" w:hAnsi="Calibri"/>
          <w:sz w:val="22"/>
          <w:szCs w:val="22"/>
        </w:rPr>
        <w:t>Podstawą do wystawienia faktury i zapłaty za nią będzie protokół odbioru zgodny  z wymogami ust. 6 i 7 dołączony przez Wykonawcę do faktury i zaakceptowany bez uwag i zastrzeżeń przez  Zamawiającego. Faktura bez protokołu odbioru nie będzie realizowana.</w:t>
      </w:r>
    </w:p>
    <w:p w14:paraId="701B0213" w14:textId="526A8894" w:rsidR="0010498A" w:rsidRPr="0010498A" w:rsidRDefault="0010498A" w:rsidP="00115F35">
      <w:pPr>
        <w:widowControl w:val="0"/>
        <w:numPr>
          <w:ilvl w:val="0"/>
          <w:numId w:val="28"/>
        </w:numPr>
        <w:autoSpaceDE w:val="0"/>
        <w:autoSpaceDN w:val="0"/>
        <w:adjustRightInd w:val="0"/>
        <w:spacing w:after="60" w:line="252" w:lineRule="exact"/>
        <w:ind w:left="340" w:hanging="340"/>
        <w:jc w:val="both"/>
        <w:rPr>
          <w:rFonts w:ascii="Calibri" w:hAnsi="Calibri"/>
          <w:sz w:val="22"/>
          <w:szCs w:val="22"/>
        </w:rPr>
      </w:pPr>
      <w:r w:rsidRPr="0010498A">
        <w:rPr>
          <w:rFonts w:ascii="Calibri" w:hAnsi="Calibri"/>
          <w:sz w:val="22"/>
          <w:szCs w:val="22"/>
        </w:rPr>
        <w:t>Wykonawca zobowiązany jest do dostarczenia Zamawiającemu ostatniej faktury nie później niż do dnia 20 listopada 201</w:t>
      </w:r>
      <w:r w:rsidR="0099581B">
        <w:rPr>
          <w:rFonts w:ascii="Calibri" w:hAnsi="Calibri"/>
          <w:sz w:val="22"/>
          <w:szCs w:val="22"/>
        </w:rPr>
        <w:t>8</w:t>
      </w:r>
      <w:r w:rsidRPr="0010498A">
        <w:rPr>
          <w:rFonts w:ascii="Calibri" w:hAnsi="Calibri"/>
          <w:sz w:val="22"/>
          <w:szCs w:val="22"/>
        </w:rPr>
        <w:t xml:space="preserve"> roku. </w:t>
      </w:r>
    </w:p>
    <w:p w14:paraId="572B7A74" w14:textId="62137A89" w:rsidR="0010498A" w:rsidRPr="0010498A" w:rsidRDefault="0010498A" w:rsidP="00115F35">
      <w:pPr>
        <w:widowControl w:val="0"/>
        <w:numPr>
          <w:ilvl w:val="0"/>
          <w:numId w:val="28"/>
        </w:numPr>
        <w:autoSpaceDE w:val="0"/>
        <w:autoSpaceDN w:val="0"/>
        <w:adjustRightInd w:val="0"/>
        <w:spacing w:after="60" w:line="252" w:lineRule="exact"/>
        <w:ind w:left="340" w:hanging="340"/>
        <w:jc w:val="both"/>
        <w:rPr>
          <w:rFonts w:ascii="Calibri" w:hAnsi="Calibri"/>
          <w:sz w:val="22"/>
          <w:szCs w:val="22"/>
        </w:rPr>
      </w:pPr>
      <w:r w:rsidRPr="0010498A">
        <w:rPr>
          <w:rFonts w:ascii="Calibri" w:hAnsi="Calibri"/>
          <w:sz w:val="22"/>
          <w:szCs w:val="22"/>
        </w:rPr>
        <w:t>Wykonawca zobowiązany jest do dostarcz</w:t>
      </w:r>
      <w:r w:rsidR="004937FB">
        <w:rPr>
          <w:rFonts w:ascii="Calibri" w:hAnsi="Calibri"/>
          <w:sz w:val="22"/>
          <w:szCs w:val="22"/>
        </w:rPr>
        <w:t>a</w:t>
      </w:r>
      <w:r w:rsidRPr="0010498A">
        <w:rPr>
          <w:rFonts w:ascii="Calibri" w:hAnsi="Calibri"/>
          <w:sz w:val="22"/>
          <w:szCs w:val="22"/>
        </w:rPr>
        <w:t>nia Zamawiającemu</w:t>
      </w:r>
      <w:r w:rsidR="004937FB">
        <w:rPr>
          <w:rFonts w:ascii="Calibri" w:hAnsi="Calibri"/>
          <w:sz w:val="22"/>
          <w:szCs w:val="22"/>
        </w:rPr>
        <w:t xml:space="preserve"> </w:t>
      </w:r>
      <w:r w:rsidRPr="0010498A">
        <w:rPr>
          <w:rFonts w:ascii="Calibri" w:hAnsi="Calibri"/>
          <w:sz w:val="22"/>
          <w:szCs w:val="22"/>
        </w:rPr>
        <w:t>na jego prośbę, zestawienia  zbiorczego zakupionych i dostarczonych</w:t>
      </w:r>
      <w:r w:rsidR="004937FB">
        <w:rPr>
          <w:rFonts w:ascii="Calibri" w:hAnsi="Calibri"/>
          <w:sz w:val="22"/>
          <w:szCs w:val="22"/>
        </w:rPr>
        <w:t xml:space="preserve"> w ramach niniejszej umowy</w:t>
      </w:r>
      <w:r w:rsidRPr="0010498A">
        <w:rPr>
          <w:rFonts w:ascii="Calibri" w:hAnsi="Calibri"/>
          <w:sz w:val="22"/>
          <w:szCs w:val="22"/>
        </w:rPr>
        <w:t xml:space="preserve"> </w:t>
      </w:r>
      <w:r w:rsidRPr="0010498A">
        <w:rPr>
          <w:rFonts w:ascii="Calibri" w:hAnsi="Calibri"/>
          <w:b/>
          <w:sz w:val="22"/>
          <w:szCs w:val="22"/>
        </w:rPr>
        <w:t>odczynników chemicznych, wzorców i materiałów referencyjnych</w:t>
      </w:r>
      <w:r w:rsidRPr="0010498A">
        <w:rPr>
          <w:rFonts w:ascii="Calibri" w:hAnsi="Calibri"/>
          <w:sz w:val="22"/>
          <w:szCs w:val="22"/>
        </w:rPr>
        <w:t>.</w:t>
      </w:r>
    </w:p>
    <w:p w14:paraId="3A058F2E" w14:textId="77777777" w:rsidR="0010498A" w:rsidRPr="0010498A" w:rsidRDefault="0010498A" w:rsidP="0010498A">
      <w:pPr>
        <w:widowControl w:val="0"/>
        <w:autoSpaceDE w:val="0"/>
        <w:autoSpaceDN w:val="0"/>
        <w:adjustRightInd w:val="0"/>
        <w:spacing w:before="120"/>
        <w:jc w:val="center"/>
        <w:rPr>
          <w:rFonts w:ascii="Calibri" w:hAnsi="Calibri"/>
          <w:b/>
          <w:bCs/>
          <w:sz w:val="22"/>
          <w:szCs w:val="22"/>
        </w:rPr>
      </w:pPr>
      <w:r w:rsidRPr="0010498A">
        <w:rPr>
          <w:rFonts w:ascii="Calibri" w:hAnsi="Calibri"/>
          <w:b/>
          <w:bCs/>
          <w:sz w:val="22"/>
          <w:szCs w:val="22"/>
        </w:rPr>
        <w:t>§3</w:t>
      </w:r>
    </w:p>
    <w:p w14:paraId="0252A5CA" w14:textId="77777777" w:rsidR="0010498A" w:rsidRPr="0010498A" w:rsidRDefault="0010498A" w:rsidP="0010498A">
      <w:pPr>
        <w:widowControl w:val="0"/>
        <w:autoSpaceDE w:val="0"/>
        <w:autoSpaceDN w:val="0"/>
        <w:adjustRightInd w:val="0"/>
        <w:spacing w:after="80"/>
        <w:ind w:left="284" w:hanging="284"/>
        <w:jc w:val="center"/>
        <w:rPr>
          <w:rFonts w:ascii="Calibri" w:hAnsi="Calibri"/>
          <w:b/>
          <w:sz w:val="22"/>
          <w:szCs w:val="22"/>
        </w:rPr>
      </w:pPr>
      <w:r w:rsidRPr="0010498A">
        <w:rPr>
          <w:rFonts w:ascii="Calibri" w:hAnsi="Calibri"/>
          <w:b/>
          <w:sz w:val="22"/>
          <w:szCs w:val="22"/>
        </w:rPr>
        <w:t>Okres realizacji umowy</w:t>
      </w:r>
    </w:p>
    <w:p w14:paraId="37AEF433" w14:textId="5628034A" w:rsidR="0010498A" w:rsidRPr="0010498A" w:rsidRDefault="0010498A" w:rsidP="0010498A">
      <w:pPr>
        <w:widowControl w:val="0"/>
        <w:autoSpaceDE w:val="0"/>
        <w:autoSpaceDN w:val="0"/>
        <w:adjustRightInd w:val="0"/>
        <w:jc w:val="both"/>
        <w:rPr>
          <w:rFonts w:ascii="Calibri" w:hAnsi="Calibri"/>
          <w:sz w:val="22"/>
          <w:szCs w:val="22"/>
        </w:rPr>
      </w:pPr>
      <w:r w:rsidRPr="0010498A">
        <w:rPr>
          <w:rFonts w:ascii="Calibri" w:hAnsi="Calibri"/>
          <w:sz w:val="22"/>
          <w:szCs w:val="22"/>
        </w:rPr>
        <w:t xml:space="preserve">Dostarczanie </w:t>
      </w:r>
      <w:r w:rsidRPr="0010498A">
        <w:rPr>
          <w:rFonts w:ascii="Calibri" w:hAnsi="Calibri"/>
          <w:b/>
          <w:sz w:val="22"/>
          <w:szCs w:val="22"/>
        </w:rPr>
        <w:t xml:space="preserve">odczynników chemicznych, wzorców i materiałów referencyjnych </w:t>
      </w:r>
      <w:r w:rsidRPr="0010498A">
        <w:rPr>
          <w:rFonts w:ascii="Calibri" w:hAnsi="Calibri"/>
          <w:sz w:val="22"/>
          <w:szCs w:val="22"/>
        </w:rPr>
        <w:t>będzie realizowane sukcesywnie do wyczerpania kwoty, określonej w § 1 ust. 1 umowy, nie dłużej jednak niż do 30 października 201</w:t>
      </w:r>
      <w:r w:rsidR="003C2E5A">
        <w:rPr>
          <w:rFonts w:ascii="Calibri" w:hAnsi="Calibri"/>
          <w:sz w:val="22"/>
          <w:szCs w:val="22"/>
        </w:rPr>
        <w:t>8</w:t>
      </w:r>
      <w:r w:rsidRPr="0010498A">
        <w:rPr>
          <w:rFonts w:ascii="Calibri" w:hAnsi="Calibri"/>
          <w:sz w:val="22"/>
          <w:szCs w:val="22"/>
        </w:rPr>
        <w:t xml:space="preserve"> roku. </w:t>
      </w:r>
    </w:p>
    <w:p w14:paraId="4DDB1CC0" w14:textId="77777777" w:rsidR="0010498A" w:rsidRPr="0010498A" w:rsidRDefault="0010498A" w:rsidP="0010498A">
      <w:pPr>
        <w:widowControl w:val="0"/>
        <w:autoSpaceDE w:val="0"/>
        <w:autoSpaceDN w:val="0"/>
        <w:adjustRightInd w:val="0"/>
        <w:spacing w:before="120"/>
        <w:jc w:val="center"/>
        <w:rPr>
          <w:rFonts w:ascii="Calibri" w:hAnsi="Calibri"/>
          <w:b/>
          <w:bCs/>
          <w:sz w:val="22"/>
          <w:szCs w:val="22"/>
        </w:rPr>
      </w:pPr>
      <w:r w:rsidRPr="0010498A">
        <w:rPr>
          <w:rFonts w:ascii="Calibri" w:hAnsi="Calibri"/>
          <w:b/>
          <w:bCs/>
          <w:sz w:val="22"/>
          <w:szCs w:val="22"/>
        </w:rPr>
        <w:t>§4</w:t>
      </w:r>
    </w:p>
    <w:p w14:paraId="69EAC285" w14:textId="77777777" w:rsidR="0010498A" w:rsidRPr="0010498A" w:rsidRDefault="0010498A" w:rsidP="0010498A">
      <w:pPr>
        <w:widowControl w:val="0"/>
        <w:tabs>
          <w:tab w:val="left" w:pos="9120"/>
        </w:tabs>
        <w:autoSpaceDE w:val="0"/>
        <w:autoSpaceDN w:val="0"/>
        <w:adjustRightInd w:val="0"/>
        <w:spacing w:after="80"/>
        <w:ind w:left="284" w:hanging="284"/>
        <w:jc w:val="center"/>
        <w:rPr>
          <w:rFonts w:ascii="Calibri" w:hAnsi="Calibri"/>
          <w:b/>
          <w:bCs/>
          <w:sz w:val="22"/>
          <w:szCs w:val="22"/>
        </w:rPr>
      </w:pPr>
      <w:r w:rsidRPr="0010498A">
        <w:rPr>
          <w:rFonts w:ascii="Calibri" w:hAnsi="Calibri"/>
          <w:b/>
          <w:bCs/>
          <w:sz w:val="22"/>
          <w:szCs w:val="22"/>
        </w:rPr>
        <w:t>Kary, odszkodowania, odstąpienie i rozwiązanie umowy</w:t>
      </w:r>
    </w:p>
    <w:p w14:paraId="6E35612C" w14:textId="0016866A" w:rsidR="0010498A" w:rsidRPr="0010498A" w:rsidRDefault="0010498A" w:rsidP="00115F35">
      <w:pPr>
        <w:widowControl w:val="0"/>
        <w:numPr>
          <w:ilvl w:val="3"/>
          <w:numId w:val="34"/>
        </w:numPr>
        <w:autoSpaceDE w:val="0"/>
        <w:autoSpaceDN w:val="0"/>
        <w:adjustRightInd w:val="0"/>
        <w:spacing w:after="60"/>
        <w:ind w:left="340" w:hanging="340"/>
        <w:jc w:val="both"/>
        <w:rPr>
          <w:rFonts w:ascii="Calibri" w:hAnsi="Calibri"/>
          <w:sz w:val="22"/>
          <w:szCs w:val="22"/>
        </w:rPr>
      </w:pPr>
      <w:r w:rsidRPr="0010498A">
        <w:rPr>
          <w:rFonts w:ascii="Calibri" w:hAnsi="Calibri"/>
          <w:sz w:val="22"/>
          <w:szCs w:val="22"/>
        </w:rPr>
        <w:t xml:space="preserve">W przypadku </w:t>
      </w:r>
      <w:r w:rsidRPr="00C75EAE">
        <w:rPr>
          <w:rFonts w:ascii="Calibri" w:hAnsi="Calibri"/>
          <w:sz w:val="22"/>
          <w:szCs w:val="22"/>
          <w:u w:val="single"/>
        </w:rPr>
        <w:t>opóźnienia</w:t>
      </w:r>
      <w:r w:rsidRPr="0010498A">
        <w:rPr>
          <w:rFonts w:ascii="Calibri" w:hAnsi="Calibri"/>
          <w:sz w:val="22"/>
          <w:szCs w:val="22"/>
        </w:rPr>
        <w:t xml:space="preserve"> w realizacji zamówienia, Wykonawca zapłaci Zamawiającemu karę umowną w wysokości </w:t>
      </w:r>
      <w:r w:rsidR="008B0BBE">
        <w:rPr>
          <w:rFonts w:ascii="Calibri" w:hAnsi="Calibri"/>
          <w:sz w:val="22"/>
          <w:szCs w:val="22"/>
        </w:rPr>
        <w:t>2</w:t>
      </w:r>
      <w:r w:rsidRPr="0010498A">
        <w:rPr>
          <w:rFonts w:ascii="Calibri" w:hAnsi="Calibri"/>
          <w:sz w:val="22"/>
          <w:szCs w:val="22"/>
        </w:rPr>
        <w:t xml:space="preserve"> % wartości brutto przedmiotu umowy w stosunku do którego Wykonawca pozostaje w opóźnieniu,  za każdy rozpoczęty dzień roboczy opóźnienia.</w:t>
      </w:r>
    </w:p>
    <w:p w14:paraId="10DDD4AA" w14:textId="5CE30827" w:rsidR="0010498A" w:rsidRPr="0010498A" w:rsidRDefault="0010498A" w:rsidP="00115F35">
      <w:pPr>
        <w:widowControl w:val="0"/>
        <w:numPr>
          <w:ilvl w:val="3"/>
          <w:numId w:val="34"/>
        </w:numPr>
        <w:autoSpaceDE w:val="0"/>
        <w:autoSpaceDN w:val="0"/>
        <w:adjustRightInd w:val="0"/>
        <w:spacing w:after="60"/>
        <w:jc w:val="both"/>
        <w:rPr>
          <w:rFonts w:ascii="Calibri" w:hAnsi="Calibri"/>
          <w:sz w:val="22"/>
          <w:szCs w:val="22"/>
        </w:rPr>
      </w:pPr>
      <w:r w:rsidRPr="0010498A">
        <w:rPr>
          <w:rFonts w:ascii="Calibri" w:hAnsi="Calibri"/>
          <w:sz w:val="22"/>
          <w:szCs w:val="22"/>
        </w:rPr>
        <w:t>Wykonawca nie odpowiada za opóźnienie</w:t>
      </w:r>
      <w:r w:rsidR="004937FB">
        <w:rPr>
          <w:rFonts w:ascii="Calibri" w:hAnsi="Calibri"/>
          <w:sz w:val="22"/>
          <w:szCs w:val="22"/>
        </w:rPr>
        <w:t xml:space="preserve"> tylko</w:t>
      </w:r>
      <w:r w:rsidRPr="0010498A">
        <w:rPr>
          <w:rFonts w:ascii="Calibri" w:hAnsi="Calibri"/>
          <w:sz w:val="22"/>
          <w:szCs w:val="22"/>
        </w:rPr>
        <w:t xml:space="preserve"> w przypadku opóźnienia powstałego z przyczyn leżących po stronie Zamawiającego lub działania siły wyższej.</w:t>
      </w:r>
    </w:p>
    <w:p w14:paraId="29344504" w14:textId="74BC2490" w:rsidR="0010498A" w:rsidRPr="0010498A" w:rsidRDefault="0010498A" w:rsidP="00DE63C6">
      <w:pPr>
        <w:numPr>
          <w:ilvl w:val="3"/>
          <w:numId w:val="34"/>
        </w:numPr>
        <w:autoSpaceDE w:val="0"/>
        <w:autoSpaceDN w:val="0"/>
        <w:adjustRightInd w:val="0"/>
        <w:spacing w:after="60"/>
        <w:ind w:left="340" w:hanging="340"/>
        <w:jc w:val="both"/>
        <w:rPr>
          <w:rFonts w:ascii="Calibri" w:hAnsi="Calibri"/>
          <w:sz w:val="22"/>
          <w:szCs w:val="22"/>
        </w:rPr>
      </w:pPr>
      <w:r w:rsidRPr="0010498A">
        <w:rPr>
          <w:rFonts w:ascii="Calibri" w:hAnsi="Calibri"/>
          <w:sz w:val="22"/>
          <w:szCs w:val="22"/>
        </w:rPr>
        <w:t>W przypadku, gdy opóźnienie w realizacji zamówienia (nie powstałe z przyczyn leżących po stronie Zamawiającego i nie powstałe w wyniku działania siły wyższej) będzie dłuższe niż 14 dni</w:t>
      </w:r>
      <w:r w:rsidR="004A689F">
        <w:rPr>
          <w:rFonts w:ascii="Calibri" w:hAnsi="Calibri"/>
          <w:sz w:val="22"/>
          <w:szCs w:val="22"/>
        </w:rPr>
        <w:t xml:space="preserve"> kalendarzowych</w:t>
      </w:r>
      <w:r w:rsidRPr="0010498A">
        <w:rPr>
          <w:rFonts w:ascii="Calibri" w:hAnsi="Calibri"/>
          <w:sz w:val="22"/>
          <w:szCs w:val="22"/>
        </w:rPr>
        <w:t xml:space="preserve">, Zamawiający może odstąpić od umowy w całości lub w części bez wyznaczania dodatkowego terminu. Prawo odstąpienia przysługuje Zamawiającemu w ciągu 35 dni od powstania uprawnienia. </w:t>
      </w:r>
    </w:p>
    <w:p w14:paraId="55487A53" w14:textId="20D41699" w:rsidR="0010498A" w:rsidRPr="0010498A" w:rsidRDefault="0010498A" w:rsidP="00115F35">
      <w:pPr>
        <w:numPr>
          <w:ilvl w:val="3"/>
          <w:numId w:val="34"/>
        </w:numPr>
        <w:contextualSpacing/>
        <w:jc w:val="both"/>
        <w:rPr>
          <w:rFonts w:ascii="Calibri" w:hAnsi="Calibri"/>
          <w:sz w:val="22"/>
          <w:szCs w:val="22"/>
        </w:rPr>
      </w:pPr>
      <w:r w:rsidRPr="0010498A">
        <w:rPr>
          <w:rFonts w:ascii="Calibri" w:hAnsi="Calibri"/>
          <w:sz w:val="22"/>
          <w:szCs w:val="22"/>
        </w:rPr>
        <w:lastRenderedPageBreak/>
        <w:t xml:space="preserve">W przypadku </w:t>
      </w:r>
      <w:r w:rsidR="00B53AF3" w:rsidRPr="00B53AF3">
        <w:rPr>
          <w:rFonts w:ascii="Calibri" w:hAnsi="Calibri"/>
          <w:sz w:val="22"/>
          <w:szCs w:val="22"/>
          <w:u w:val="single"/>
        </w:rPr>
        <w:t>opóźnienia</w:t>
      </w:r>
      <w:r w:rsidRPr="0010498A">
        <w:rPr>
          <w:rFonts w:ascii="Calibri" w:hAnsi="Calibri"/>
          <w:sz w:val="22"/>
          <w:szCs w:val="22"/>
        </w:rPr>
        <w:t xml:space="preserve"> Wykonawcy w realizacji zobowiązania o który mowa w  § 7 ust. 2, Wykonawca zapłaci Zamawiającemu karę umowną w wysokości  </w:t>
      </w:r>
      <w:r w:rsidR="008B0BBE">
        <w:rPr>
          <w:rFonts w:ascii="Calibri" w:hAnsi="Calibri"/>
          <w:sz w:val="22"/>
          <w:szCs w:val="22"/>
        </w:rPr>
        <w:t>2</w:t>
      </w:r>
      <w:r w:rsidRPr="0010498A">
        <w:rPr>
          <w:rFonts w:ascii="Calibri" w:hAnsi="Calibri"/>
          <w:sz w:val="22"/>
          <w:szCs w:val="22"/>
        </w:rPr>
        <w:t xml:space="preserve"> % wartości brutto przedmiotu umowy, którego nie wymienił w terminie,   za każdy rozpoczęty dzień roboczy </w:t>
      </w:r>
      <w:r w:rsidRPr="00C75EAE">
        <w:rPr>
          <w:rFonts w:ascii="Calibri" w:hAnsi="Calibri"/>
          <w:sz w:val="22"/>
          <w:szCs w:val="22"/>
          <w:u w:val="single"/>
        </w:rPr>
        <w:t>opóźnienia</w:t>
      </w:r>
      <w:r w:rsidRPr="0010498A">
        <w:rPr>
          <w:rFonts w:ascii="Calibri" w:hAnsi="Calibri"/>
          <w:sz w:val="22"/>
          <w:szCs w:val="22"/>
        </w:rPr>
        <w:t>.</w:t>
      </w:r>
    </w:p>
    <w:p w14:paraId="5889B41E" w14:textId="77777777" w:rsidR="0010498A" w:rsidRPr="0010498A" w:rsidRDefault="0010498A" w:rsidP="00115F35">
      <w:pPr>
        <w:widowControl w:val="0"/>
        <w:numPr>
          <w:ilvl w:val="3"/>
          <w:numId w:val="34"/>
        </w:numPr>
        <w:autoSpaceDE w:val="0"/>
        <w:autoSpaceDN w:val="0"/>
        <w:adjustRightInd w:val="0"/>
        <w:spacing w:after="60"/>
        <w:ind w:left="340" w:hanging="340"/>
        <w:jc w:val="both"/>
        <w:rPr>
          <w:rFonts w:ascii="Calibri" w:hAnsi="Calibri"/>
          <w:sz w:val="22"/>
          <w:szCs w:val="22"/>
        </w:rPr>
      </w:pPr>
      <w:r w:rsidRPr="0010498A">
        <w:rPr>
          <w:rFonts w:ascii="Calibri" w:hAnsi="Calibri"/>
          <w:sz w:val="22"/>
          <w:szCs w:val="22"/>
        </w:rPr>
        <w:t xml:space="preserve">W przypadku dwukrotnego pisemnego upomnienia Wykonawcy, co do nienależytego wykonania przez niego umowy (tj.: terminowość dostaw, jakość artykułów, powtarzające się reklamacje) Zamawiający zastrzega sobie prawo do wypowiedzenia umowy w trybie natychmiastowym i dodatkowo naliczenia kary wynikającej z § 4 ust. 6. </w:t>
      </w:r>
    </w:p>
    <w:p w14:paraId="35CFC74E" w14:textId="77777777" w:rsidR="0010498A" w:rsidRDefault="0010498A" w:rsidP="00115F35">
      <w:pPr>
        <w:widowControl w:val="0"/>
        <w:numPr>
          <w:ilvl w:val="3"/>
          <w:numId w:val="34"/>
        </w:numPr>
        <w:autoSpaceDE w:val="0"/>
        <w:autoSpaceDN w:val="0"/>
        <w:adjustRightInd w:val="0"/>
        <w:spacing w:after="60"/>
        <w:ind w:left="340" w:hanging="340"/>
        <w:jc w:val="both"/>
        <w:rPr>
          <w:rFonts w:ascii="Calibri" w:hAnsi="Calibri"/>
          <w:sz w:val="22"/>
          <w:szCs w:val="22"/>
        </w:rPr>
      </w:pPr>
      <w:r w:rsidRPr="0010498A">
        <w:rPr>
          <w:rFonts w:ascii="Calibri" w:hAnsi="Calibri"/>
          <w:sz w:val="22"/>
          <w:szCs w:val="22"/>
        </w:rPr>
        <w:t xml:space="preserve">Wykonawca zapłaci Zamawiającemu karę umowną w wysokości 5% maksymalnej wartości umowy brutto o której mowa w § 1 ust. 1 , w przypadku odstąpienia od umowy lub jej rozwiązania  przez którąkolwiek ze stron z przyczyn leżących po stronie Wykonawcy. </w:t>
      </w:r>
    </w:p>
    <w:p w14:paraId="75F05311" w14:textId="77777777" w:rsidR="00F908EE" w:rsidRPr="00F908EE" w:rsidRDefault="00F908EE" w:rsidP="00115F35">
      <w:pPr>
        <w:widowControl w:val="0"/>
        <w:numPr>
          <w:ilvl w:val="3"/>
          <w:numId w:val="34"/>
        </w:numPr>
        <w:autoSpaceDE w:val="0"/>
        <w:autoSpaceDN w:val="0"/>
        <w:adjustRightInd w:val="0"/>
        <w:spacing w:after="60"/>
        <w:jc w:val="both"/>
        <w:rPr>
          <w:rFonts w:ascii="Calibri" w:hAnsi="Calibri"/>
          <w:sz w:val="22"/>
          <w:szCs w:val="22"/>
        </w:rPr>
      </w:pPr>
      <w:r w:rsidRPr="00F908EE">
        <w:rPr>
          <w:rFonts w:ascii="Calibri" w:hAnsi="Calibri"/>
          <w:sz w:val="22"/>
          <w:szCs w:val="22"/>
        </w:rPr>
        <w:t xml:space="preserve">W razie wystąpienia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od powzięcia wiadomości o powyższych okolicznościach. W takim wypadku Wykonawca może żądać jedynie wynagrodzenia należnego mu z tytułu wykonania części umowy. </w:t>
      </w:r>
    </w:p>
    <w:p w14:paraId="1FAFA824" w14:textId="6263E535" w:rsidR="00F908EE" w:rsidRPr="00F908EE" w:rsidRDefault="00F908EE" w:rsidP="00115F35">
      <w:pPr>
        <w:widowControl w:val="0"/>
        <w:numPr>
          <w:ilvl w:val="3"/>
          <w:numId w:val="34"/>
        </w:numPr>
        <w:autoSpaceDE w:val="0"/>
        <w:autoSpaceDN w:val="0"/>
        <w:adjustRightInd w:val="0"/>
        <w:spacing w:after="60"/>
        <w:jc w:val="both"/>
        <w:rPr>
          <w:rFonts w:ascii="Calibri" w:hAnsi="Calibri"/>
          <w:sz w:val="22"/>
          <w:szCs w:val="22"/>
        </w:rPr>
      </w:pPr>
      <w:r w:rsidRPr="00F908EE">
        <w:rPr>
          <w:rFonts w:ascii="Calibri" w:hAnsi="Calibri"/>
          <w:sz w:val="22"/>
          <w:szCs w:val="22"/>
        </w:rPr>
        <w:t>Zamawiający może również odstąpić od Umowy</w:t>
      </w:r>
      <w:r>
        <w:rPr>
          <w:rFonts w:ascii="Calibri" w:hAnsi="Calibri"/>
          <w:sz w:val="22"/>
          <w:szCs w:val="22"/>
        </w:rPr>
        <w:t xml:space="preserve"> lub ją rozwiązać</w:t>
      </w:r>
      <w:r w:rsidRPr="00F908EE">
        <w:rPr>
          <w:rFonts w:ascii="Calibri" w:hAnsi="Calibri"/>
          <w:sz w:val="22"/>
          <w:szCs w:val="22"/>
        </w:rPr>
        <w:t xml:space="preserve"> w innych przypadkach przewidzianych w Kodeksie cywilnym lub innych przepisach powszechnie obowiązującego prawa.</w:t>
      </w:r>
    </w:p>
    <w:p w14:paraId="0B56D54F" w14:textId="3B3E73AD" w:rsidR="00F908EE" w:rsidRPr="00F908EE" w:rsidRDefault="00F908EE" w:rsidP="00115F35">
      <w:pPr>
        <w:widowControl w:val="0"/>
        <w:numPr>
          <w:ilvl w:val="3"/>
          <w:numId w:val="34"/>
        </w:numPr>
        <w:autoSpaceDE w:val="0"/>
        <w:autoSpaceDN w:val="0"/>
        <w:adjustRightInd w:val="0"/>
        <w:spacing w:after="60"/>
        <w:jc w:val="both"/>
        <w:rPr>
          <w:rFonts w:ascii="Calibri" w:hAnsi="Calibri"/>
          <w:sz w:val="22"/>
          <w:szCs w:val="22"/>
        </w:rPr>
      </w:pPr>
      <w:r w:rsidRPr="00F908EE">
        <w:rPr>
          <w:rFonts w:ascii="Calibri" w:hAnsi="Calibri"/>
          <w:sz w:val="22"/>
          <w:szCs w:val="22"/>
        </w:rPr>
        <w:t xml:space="preserve">Kary umowne będą płatne w terminie 14 dni kalendarzowych od daty otrzymania wezwania do </w:t>
      </w:r>
      <w:r>
        <w:rPr>
          <w:rFonts w:ascii="Calibri" w:hAnsi="Calibri"/>
          <w:sz w:val="22"/>
          <w:szCs w:val="22"/>
        </w:rPr>
        <w:t>zapłaty, z zastrzeżeniem ust. 10</w:t>
      </w:r>
      <w:r w:rsidRPr="00F908EE">
        <w:rPr>
          <w:rFonts w:ascii="Calibri" w:hAnsi="Calibri"/>
          <w:sz w:val="22"/>
          <w:szCs w:val="22"/>
        </w:rPr>
        <w:t>.</w:t>
      </w:r>
    </w:p>
    <w:p w14:paraId="1D41EFF9" w14:textId="77777777" w:rsidR="00F908EE" w:rsidRPr="00F908EE" w:rsidRDefault="00F908EE" w:rsidP="00115F35">
      <w:pPr>
        <w:widowControl w:val="0"/>
        <w:numPr>
          <w:ilvl w:val="3"/>
          <w:numId w:val="34"/>
        </w:numPr>
        <w:autoSpaceDE w:val="0"/>
        <w:autoSpaceDN w:val="0"/>
        <w:adjustRightInd w:val="0"/>
        <w:spacing w:after="60"/>
        <w:jc w:val="both"/>
        <w:rPr>
          <w:rFonts w:ascii="Calibri" w:hAnsi="Calibri"/>
          <w:sz w:val="22"/>
          <w:szCs w:val="22"/>
        </w:rPr>
      </w:pPr>
      <w:r w:rsidRPr="00F908EE">
        <w:rPr>
          <w:rFonts w:ascii="Calibri" w:hAnsi="Calibri"/>
          <w:sz w:val="22"/>
          <w:szCs w:val="22"/>
        </w:rPr>
        <w:t>Wykonawca oświadcza, że wyraża zgodę na  potrącenie kar umownych z przysługującego mu wynagrodzenia.</w:t>
      </w:r>
    </w:p>
    <w:p w14:paraId="059FE6BF" w14:textId="77777777" w:rsidR="00F908EE" w:rsidRPr="00F908EE" w:rsidRDefault="00F908EE" w:rsidP="00115F35">
      <w:pPr>
        <w:widowControl w:val="0"/>
        <w:numPr>
          <w:ilvl w:val="3"/>
          <w:numId w:val="34"/>
        </w:numPr>
        <w:autoSpaceDE w:val="0"/>
        <w:autoSpaceDN w:val="0"/>
        <w:adjustRightInd w:val="0"/>
        <w:spacing w:after="60"/>
        <w:jc w:val="both"/>
        <w:rPr>
          <w:rFonts w:ascii="Calibri" w:hAnsi="Calibri"/>
          <w:sz w:val="22"/>
          <w:szCs w:val="22"/>
        </w:rPr>
      </w:pPr>
      <w:r w:rsidRPr="00F908EE">
        <w:rPr>
          <w:rFonts w:ascii="Calibri" w:hAnsi="Calibri"/>
          <w:sz w:val="22"/>
          <w:szCs w:val="22"/>
        </w:rPr>
        <w:t>Niezależnie od kar umownych określonych w Umowie, Stronom przysługuje prawo dochodzenia odszkodowania na zasadach ogólnych Kodeksu cywilnego.</w:t>
      </w:r>
    </w:p>
    <w:p w14:paraId="331298DA" w14:textId="77777777" w:rsidR="0010498A" w:rsidRPr="0010498A" w:rsidRDefault="0010498A" w:rsidP="0010498A">
      <w:pPr>
        <w:widowControl w:val="0"/>
        <w:autoSpaceDE w:val="0"/>
        <w:autoSpaceDN w:val="0"/>
        <w:adjustRightInd w:val="0"/>
        <w:spacing w:before="120"/>
        <w:jc w:val="center"/>
        <w:rPr>
          <w:rFonts w:ascii="Calibri" w:hAnsi="Calibri"/>
          <w:sz w:val="22"/>
          <w:szCs w:val="22"/>
        </w:rPr>
      </w:pPr>
      <w:r w:rsidRPr="0010498A">
        <w:rPr>
          <w:rFonts w:ascii="Calibri" w:hAnsi="Calibri"/>
          <w:b/>
          <w:bCs/>
          <w:sz w:val="22"/>
          <w:szCs w:val="22"/>
        </w:rPr>
        <w:t>§ 5</w:t>
      </w:r>
    </w:p>
    <w:p w14:paraId="6B7EC007" w14:textId="77777777" w:rsidR="0010498A" w:rsidRPr="0010498A" w:rsidRDefault="0010498A" w:rsidP="0010498A">
      <w:pPr>
        <w:widowControl w:val="0"/>
        <w:autoSpaceDE w:val="0"/>
        <w:autoSpaceDN w:val="0"/>
        <w:adjustRightInd w:val="0"/>
        <w:spacing w:after="80" w:line="240" w:lineRule="exact"/>
        <w:ind w:left="284" w:hanging="284"/>
        <w:jc w:val="center"/>
        <w:rPr>
          <w:rFonts w:ascii="Calibri" w:hAnsi="Calibri"/>
          <w:b/>
          <w:sz w:val="22"/>
          <w:szCs w:val="22"/>
        </w:rPr>
      </w:pPr>
      <w:r w:rsidRPr="0010498A">
        <w:rPr>
          <w:rFonts w:ascii="Calibri" w:hAnsi="Calibri"/>
          <w:b/>
          <w:sz w:val="22"/>
          <w:szCs w:val="22"/>
        </w:rPr>
        <w:t>Gwarancja jakości</w:t>
      </w:r>
    </w:p>
    <w:p w14:paraId="7899CEC4" w14:textId="7EAB979C" w:rsidR="0010498A" w:rsidRPr="0010498A" w:rsidRDefault="0010498A" w:rsidP="00115F35">
      <w:pPr>
        <w:numPr>
          <w:ilvl w:val="0"/>
          <w:numId w:val="35"/>
        </w:numPr>
        <w:spacing w:after="60"/>
        <w:jc w:val="both"/>
        <w:rPr>
          <w:rFonts w:ascii="Calibri" w:hAnsi="Calibri"/>
          <w:spacing w:val="-2"/>
          <w:sz w:val="22"/>
          <w:szCs w:val="22"/>
        </w:rPr>
      </w:pPr>
      <w:r w:rsidRPr="0010498A">
        <w:rPr>
          <w:rFonts w:ascii="Calibri" w:hAnsi="Calibri"/>
          <w:spacing w:val="-2"/>
          <w:sz w:val="22"/>
          <w:szCs w:val="22"/>
        </w:rPr>
        <w:t>Wszystkie odczynniki, wzorce i materiały referencyjne w dniu dostarczenia do Zamawiającego będą posiadały pozostający okres przydatności do użytku wynoszący:</w:t>
      </w:r>
    </w:p>
    <w:p w14:paraId="3F9E29B8" w14:textId="71205676" w:rsidR="0010498A" w:rsidRPr="0010498A" w:rsidRDefault="0010498A" w:rsidP="00115F35">
      <w:pPr>
        <w:numPr>
          <w:ilvl w:val="1"/>
          <w:numId w:val="35"/>
        </w:numPr>
        <w:spacing w:after="60"/>
        <w:ind w:left="851" w:hanging="491"/>
        <w:jc w:val="both"/>
        <w:rPr>
          <w:rFonts w:ascii="Calibri" w:hAnsi="Calibri"/>
          <w:spacing w:val="-2"/>
          <w:sz w:val="22"/>
          <w:szCs w:val="22"/>
        </w:rPr>
      </w:pPr>
      <w:r w:rsidRPr="0010498A">
        <w:rPr>
          <w:rFonts w:ascii="Calibri" w:hAnsi="Calibri"/>
          <w:spacing w:val="-2"/>
          <w:sz w:val="22"/>
          <w:szCs w:val="22"/>
        </w:rPr>
        <w:t xml:space="preserve">przy 5-letnim okresie ważności – </w:t>
      </w:r>
      <w:r w:rsidR="008B0BBE">
        <w:rPr>
          <w:rFonts w:ascii="Calibri" w:hAnsi="Calibri"/>
          <w:spacing w:val="-2"/>
          <w:sz w:val="22"/>
          <w:szCs w:val="22"/>
        </w:rPr>
        <w:t xml:space="preserve"> nie krótszy niż </w:t>
      </w:r>
      <w:r w:rsidRPr="0010498A">
        <w:rPr>
          <w:rFonts w:ascii="Calibri" w:hAnsi="Calibri"/>
          <w:spacing w:val="-2"/>
          <w:sz w:val="22"/>
          <w:szCs w:val="22"/>
        </w:rPr>
        <w:t>48 miesięcy,</w:t>
      </w:r>
    </w:p>
    <w:p w14:paraId="31B33CB4" w14:textId="1D55BDF2" w:rsidR="0010498A" w:rsidRPr="0010498A" w:rsidRDefault="0010498A" w:rsidP="00115F35">
      <w:pPr>
        <w:numPr>
          <w:ilvl w:val="1"/>
          <w:numId w:val="35"/>
        </w:numPr>
        <w:spacing w:after="60"/>
        <w:ind w:left="851" w:hanging="491"/>
        <w:jc w:val="both"/>
        <w:rPr>
          <w:rFonts w:ascii="Calibri" w:hAnsi="Calibri"/>
          <w:spacing w:val="-2"/>
          <w:sz w:val="22"/>
          <w:szCs w:val="22"/>
        </w:rPr>
      </w:pPr>
      <w:r w:rsidRPr="0010498A">
        <w:rPr>
          <w:rFonts w:ascii="Calibri" w:hAnsi="Calibri"/>
          <w:spacing w:val="-2"/>
          <w:sz w:val="22"/>
          <w:szCs w:val="22"/>
        </w:rPr>
        <w:t>przy 2-letnim okresie ważności –</w:t>
      </w:r>
      <w:r w:rsidR="008B0BBE">
        <w:rPr>
          <w:rFonts w:ascii="Calibri" w:hAnsi="Calibri"/>
          <w:spacing w:val="-2"/>
          <w:sz w:val="22"/>
          <w:szCs w:val="22"/>
        </w:rPr>
        <w:t xml:space="preserve"> nie krótszy niż</w:t>
      </w:r>
      <w:r w:rsidRPr="0010498A">
        <w:rPr>
          <w:rFonts w:ascii="Calibri" w:hAnsi="Calibri"/>
          <w:spacing w:val="-2"/>
          <w:sz w:val="22"/>
          <w:szCs w:val="22"/>
        </w:rPr>
        <w:t xml:space="preserve"> 18 miesięcy,</w:t>
      </w:r>
    </w:p>
    <w:p w14:paraId="442C9C75" w14:textId="19CB7E18" w:rsidR="0010498A" w:rsidRPr="0010498A" w:rsidRDefault="0010498A" w:rsidP="00115F35">
      <w:pPr>
        <w:numPr>
          <w:ilvl w:val="1"/>
          <w:numId w:val="35"/>
        </w:numPr>
        <w:spacing w:after="60"/>
        <w:ind w:left="851" w:hanging="491"/>
        <w:jc w:val="both"/>
        <w:rPr>
          <w:rFonts w:ascii="Calibri" w:hAnsi="Calibri"/>
          <w:spacing w:val="-2"/>
          <w:sz w:val="22"/>
          <w:szCs w:val="22"/>
        </w:rPr>
      </w:pPr>
      <w:r w:rsidRPr="0010498A">
        <w:rPr>
          <w:rFonts w:ascii="Calibri" w:hAnsi="Calibri"/>
          <w:spacing w:val="-2"/>
          <w:sz w:val="22"/>
          <w:szCs w:val="22"/>
        </w:rPr>
        <w:t xml:space="preserve">przy rocznym okresie ważności – </w:t>
      </w:r>
      <w:r w:rsidR="008B0BBE">
        <w:rPr>
          <w:rFonts w:ascii="Calibri" w:hAnsi="Calibri"/>
          <w:spacing w:val="-2"/>
          <w:sz w:val="22"/>
          <w:szCs w:val="22"/>
        </w:rPr>
        <w:t xml:space="preserve">nie krótszy niż  </w:t>
      </w:r>
      <w:r w:rsidRPr="0010498A">
        <w:rPr>
          <w:rFonts w:ascii="Calibri" w:hAnsi="Calibri"/>
          <w:spacing w:val="-2"/>
          <w:sz w:val="22"/>
          <w:szCs w:val="22"/>
        </w:rPr>
        <w:t>10 miesięcy</w:t>
      </w:r>
      <w:r w:rsidRPr="0010498A">
        <w:rPr>
          <w:rFonts w:ascii="Calibri" w:hAnsi="Calibri"/>
          <w:sz w:val="22"/>
          <w:szCs w:val="22"/>
        </w:rPr>
        <w:t>.</w:t>
      </w:r>
    </w:p>
    <w:p w14:paraId="7E7B10E3" w14:textId="77777777" w:rsidR="0010498A" w:rsidRPr="0010498A" w:rsidRDefault="0010498A" w:rsidP="00115F35">
      <w:pPr>
        <w:numPr>
          <w:ilvl w:val="0"/>
          <w:numId w:val="35"/>
        </w:numPr>
        <w:spacing w:after="60"/>
        <w:jc w:val="both"/>
        <w:rPr>
          <w:rFonts w:ascii="Calibri" w:hAnsi="Calibri"/>
          <w:spacing w:val="-2"/>
          <w:sz w:val="22"/>
          <w:szCs w:val="22"/>
        </w:rPr>
      </w:pPr>
      <w:r w:rsidRPr="0010498A">
        <w:rPr>
          <w:rFonts w:ascii="Calibri" w:hAnsi="Calibri"/>
          <w:spacing w:val="-2"/>
          <w:sz w:val="22"/>
          <w:szCs w:val="22"/>
        </w:rPr>
        <w:t>W przypadku wad, uniemożliwiających prawidłowe wykorzystanie odczynników chemicznych, wzorców i materiałów referencyjnych (w tym dotyczących czystości i jakości odczynników), Wykonawca gwarantuje wymianę wadliwego produktu na nowy.</w:t>
      </w:r>
    </w:p>
    <w:p w14:paraId="5243D33E" w14:textId="77777777" w:rsidR="0010498A" w:rsidRPr="0010498A" w:rsidRDefault="0010498A" w:rsidP="00115F35">
      <w:pPr>
        <w:numPr>
          <w:ilvl w:val="0"/>
          <w:numId w:val="35"/>
        </w:numPr>
        <w:spacing w:after="60"/>
        <w:jc w:val="both"/>
        <w:rPr>
          <w:rFonts w:ascii="Calibri" w:hAnsi="Calibri"/>
          <w:spacing w:val="-2"/>
          <w:sz w:val="22"/>
          <w:szCs w:val="22"/>
        </w:rPr>
      </w:pPr>
      <w:r w:rsidRPr="0010498A">
        <w:rPr>
          <w:rFonts w:ascii="Calibri" w:hAnsi="Calibri"/>
          <w:spacing w:val="-2"/>
          <w:sz w:val="22"/>
          <w:szCs w:val="22"/>
        </w:rPr>
        <w:t>Każdy odczynnik powinien być dostarczony z papierową wersją certyfikatu jakości oraz kartą charakterystyki w wersji elektronicznej.</w:t>
      </w:r>
    </w:p>
    <w:p w14:paraId="0F0BD841" w14:textId="77777777" w:rsidR="0010498A" w:rsidRPr="0010498A" w:rsidRDefault="0010498A" w:rsidP="00115F35">
      <w:pPr>
        <w:numPr>
          <w:ilvl w:val="0"/>
          <w:numId w:val="35"/>
        </w:numPr>
        <w:spacing w:after="60"/>
        <w:jc w:val="both"/>
        <w:rPr>
          <w:rFonts w:ascii="Calibri" w:hAnsi="Calibri"/>
          <w:spacing w:val="-2"/>
          <w:sz w:val="22"/>
          <w:szCs w:val="22"/>
        </w:rPr>
      </w:pPr>
      <w:r w:rsidRPr="0010498A">
        <w:rPr>
          <w:rFonts w:ascii="Calibri" w:hAnsi="Calibri"/>
          <w:spacing w:val="-2"/>
          <w:sz w:val="22"/>
          <w:szCs w:val="22"/>
        </w:rPr>
        <w:t>Wykonawca udziela dodatkowo na przedmiot zamówienia rękojmi za wady na zasadach wynikających z Kodeksu cywilnego na okres 12 miesięcy od dnia dostawy. Termin rękojmi liczy się od daty podpisania protokołu odbioru.</w:t>
      </w:r>
    </w:p>
    <w:p w14:paraId="5473EA36" w14:textId="5E6B0515" w:rsidR="0010498A" w:rsidRPr="0010498A" w:rsidRDefault="0010498A" w:rsidP="0010498A">
      <w:pPr>
        <w:spacing w:before="120"/>
        <w:jc w:val="center"/>
        <w:rPr>
          <w:rFonts w:ascii="Calibri" w:hAnsi="Calibri"/>
          <w:b/>
          <w:bCs/>
          <w:smallCaps/>
          <w:sz w:val="22"/>
          <w:szCs w:val="22"/>
        </w:rPr>
      </w:pPr>
      <w:r w:rsidRPr="0010498A">
        <w:rPr>
          <w:rFonts w:ascii="Calibri" w:hAnsi="Calibri"/>
          <w:b/>
          <w:bCs/>
          <w:smallCaps/>
          <w:sz w:val="22"/>
          <w:szCs w:val="22"/>
        </w:rPr>
        <w:t>§ 6</w:t>
      </w:r>
    </w:p>
    <w:p w14:paraId="7DED0715" w14:textId="77777777" w:rsidR="0010498A" w:rsidRPr="0010498A" w:rsidRDefault="0010498A" w:rsidP="0010498A">
      <w:pPr>
        <w:spacing w:after="80"/>
        <w:jc w:val="center"/>
        <w:rPr>
          <w:rFonts w:ascii="Calibri" w:hAnsi="Calibri"/>
          <w:b/>
          <w:sz w:val="22"/>
          <w:szCs w:val="22"/>
        </w:rPr>
      </w:pPr>
      <w:r w:rsidRPr="0010498A">
        <w:rPr>
          <w:rFonts w:ascii="Calibri" w:hAnsi="Calibri"/>
          <w:b/>
          <w:sz w:val="22"/>
          <w:szCs w:val="22"/>
        </w:rPr>
        <w:t>Zabezpieczenie należytego wykonania umowy</w:t>
      </w:r>
    </w:p>
    <w:p w14:paraId="0935BF4C" w14:textId="77777777" w:rsidR="0010498A" w:rsidRPr="0010498A" w:rsidRDefault="0010498A" w:rsidP="00115F35">
      <w:pPr>
        <w:widowControl w:val="0"/>
        <w:numPr>
          <w:ilvl w:val="0"/>
          <w:numId w:val="32"/>
        </w:numPr>
        <w:suppressAutoHyphens/>
        <w:spacing w:after="60"/>
        <w:ind w:left="340" w:hanging="340"/>
        <w:jc w:val="both"/>
        <w:rPr>
          <w:rFonts w:ascii="Calibri" w:eastAsia="Lucida Sans Unicode" w:hAnsi="Calibri"/>
          <w:sz w:val="22"/>
          <w:szCs w:val="22"/>
        </w:rPr>
      </w:pPr>
      <w:r w:rsidRPr="0010498A">
        <w:rPr>
          <w:rFonts w:ascii="Calibri" w:eastAsia="Lucida Sans Unicode" w:hAnsi="Calibri"/>
          <w:sz w:val="22"/>
          <w:szCs w:val="22"/>
        </w:rPr>
        <w:t xml:space="preserve">Wykonawca przed podpisaniem umowy wniesie zabezpieczenie należytego wykonania umowy w wysokości 10 % wartości umowy z podatkiem VAT, tj.......................zł w formie ................................................................ (dopuszczonej przez ustawę Prawo zamówień publicznych). </w:t>
      </w:r>
    </w:p>
    <w:p w14:paraId="6DF87417" w14:textId="17E426D2" w:rsidR="0010498A" w:rsidRPr="0010498A" w:rsidRDefault="0010498A" w:rsidP="00DE63C6">
      <w:pPr>
        <w:widowControl w:val="0"/>
        <w:numPr>
          <w:ilvl w:val="0"/>
          <w:numId w:val="32"/>
        </w:numPr>
        <w:suppressAutoHyphens/>
        <w:spacing w:after="60"/>
        <w:ind w:left="340" w:hanging="340"/>
        <w:jc w:val="both"/>
        <w:rPr>
          <w:rFonts w:ascii="Calibri" w:eastAsia="Lucida Sans Unicode" w:hAnsi="Calibri"/>
          <w:sz w:val="22"/>
          <w:szCs w:val="22"/>
        </w:rPr>
      </w:pPr>
      <w:r w:rsidRPr="0010498A">
        <w:rPr>
          <w:rFonts w:ascii="Calibri" w:eastAsia="Lucida Sans Unicode" w:hAnsi="Calibri"/>
          <w:sz w:val="22"/>
          <w:szCs w:val="22"/>
        </w:rPr>
        <w:t>Zamawiający zwróci 70 % zabezpieczenia nale</w:t>
      </w:r>
      <w:r w:rsidRPr="0010498A">
        <w:rPr>
          <w:rFonts w:ascii="Calibri" w:eastAsia="TimesNewRoman" w:hAnsi="Calibri"/>
          <w:sz w:val="22"/>
          <w:szCs w:val="22"/>
        </w:rPr>
        <w:t>ż</w:t>
      </w:r>
      <w:r w:rsidRPr="0010498A">
        <w:rPr>
          <w:rFonts w:ascii="Calibri" w:eastAsia="Lucida Sans Unicode" w:hAnsi="Calibri"/>
          <w:sz w:val="22"/>
          <w:szCs w:val="22"/>
        </w:rPr>
        <w:t xml:space="preserve">ytego wykonania umowy w ciągu 30 dni od daty </w:t>
      </w:r>
      <w:r w:rsidR="004A689F">
        <w:rPr>
          <w:rFonts w:ascii="Calibri" w:eastAsia="Lucida Sans Unicode" w:hAnsi="Calibri"/>
          <w:b/>
          <w:sz w:val="22"/>
          <w:szCs w:val="22"/>
        </w:rPr>
        <w:t>wykonania umowy</w:t>
      </w:r>
      <w:r w:rsidRPr="0010498A">
        <w:rPr>
          <w:rFonts w:ascii="Calibri" w:eastAsia="Lucida Sans Unicode" w:hAnsi="Calibri"/>
          <w:b/>
          <w:sz w:val="22"/>
          <w:szCs w:val="22"/>
        </w:rPr>
        <w:t xml:space="preserve"> – potwierdzonego </w:t>
      </w:r>
      <w:r w:rsidRPr="0010498A">
        <w:rPr>
          <w:rFonts w:ascii="Calibri" w:eastAsia="Lucida Sans Unicode" w:hAnsi="Calibri"/>
          <w:b/>
          <w:sz w:val="22"/>
          <w:szCs w:val="22"/>
          <w:u w:val="single"/>
        </w:rPr>
        <w:t>kompletem protokołów</w:t>
      </w:r>
      <w:r w:rsidRPr="0010498A">
        <w:rPr>
          <w:rFonts w:ascii="Calibri" w:eastAsia="Lucida Sans Unicode" w:hAnsi="Calibri"/>
          <w:sz w:val="22"/>
          <w:szCs w:val="22"/>
        </w:rPr>
        <w:t xml:space="preserve"> </w:t>
      </w:r>
      <w:r w:rsidRPr="0010498A">
        <w:rPr>
          <w:rFonts w:ascii="Calibri" w:eastAsia="Lucida Sans Unicode" w:hAnsi="Calibri"/>
          <w:b/>
          <w:sz w:val="22"/>
          <w:szCs w:val="22"/>
        </w:rPr>
        <w:t>odbioru</w:t>
      </w:r>
      <w:r w:rsidRPr="0010498A">
        <w:rPr>
          <w:rFonts w:ascii="Calibri" w:eastAsia="Lucida Sans Unicode" w:hAnsi="Calibri"/>
          <w:sz w:val="22"/>
          <w:szCs w:val="22"/>
        </w:rPr>
        <w:t xml:space="preserve"> i uznania przez Zamawiaj</w:t>
      </w:r>
      <w:r w:rsidRPr="0010498A">
        <w:rPr>
          <w:rFonts w:ascii="Calibri" w:eastAsia="TimesNewRoman" w:hAnsi="Calibri"/>
          <w:sz w:val="22"/>
          <w:szCs w:val="22"/>
        </w:rPr>
        <w:t>ą</w:t>
      </w:r>
      <w:r w:rsidRPr="0010498A">
        <w:rPr>
          <w:rFonts w:ascii="Calibri" w:eastAsia="Lucida Sans Unicode" w:hAnsi="Calibri"/>
          <w:sz w:val="22"/>
          <w:szCs w:val="22"/>
        </w:rPr>
        <w:t>cego za nale</w:t>
      </w:r>
      <w:r w:rsidRPr="0010498A">
        <w:rPr>
          <w:rFonts w:ascii="Calibri" w:eastAsia="TimesNewRoman" w:hAnsi="Calibri"/>
          <w:sz w:val="22"/>
          <w:szCs w:val="22"/>
        </w:rPr>
        <w:t>ż</w:t>
      </w:r>
      <w:r w:rsidRPr="0010498A">
        <w:rPr>
          <w:rFonts w:ascii="Calibri" w:eastAsia="Lucida Sans Unicode" w:hAnsi="Calibri"/>
          <w:sz w:val="22"/>
          <w:szCs w:val="22"/>
        </w:rPr>
        <w:t>ycie wykonan</w:t>
      </w:r>
      <w:r w:rsidRPr="0010498A">
        <w:rPr>
          <w:rFonts w:ascii="Calibri" w:eastAsia="TimesNewRoman" w:hAnsi="Calibri"/>
          <w:sz w:val="22"/>
          <w:szCs w:val="22"/>
        </w:rPr>
        <w:t>e.</w:t>
      </w:r>
    </w:p>
    <w:p w14:paraId="6F8A7A02" w14:textId="77777777" w:rsidR="0010498A" w:rsidRPr="0010498A" w:rsidRDefault="0010498A" w:rsidP="00DE63C6">
      <w:pPr>
        <w:widowControl w:val="0"/>
        <w:suppressAutoHyphens/>
        <w:spacing w:after="60"/>
        <w:ind w:left="340"/>
        <w:jc w:val="both"/>
        <w:rPr>
          <w:rFonts w:ascii="Calibri" w:eastAsia="Lucida Sans Unicode" w:hAnsi="Calibri"/>
          <w:sz w:val="22"/>
          <w:szCs w:val="22"/>
        </w:rPr>
      </w:pPr>
      <w:r w:rsidRPr="0010498A">
        <w:rPr>
          <w:rFonts w:ascii="Calibri" w:eastAsia="Lucida Sans Unicode" w:hAnsi="Calibri"/>
          <w:sz w:val="22"/>
          <w:szCs w:val="22"/>
        </w:rPr>
        <w:t xml:space="preserve">Pozostałe 30% kwoty zabezpieczenia zostanie zwrócone w terminie 15 dni po upływie okresu </w:t>
      </w:r>
      <w:r w:rsidRPr="0010498A">
        <w:rPr>
          <w:rFonts w:ascii="Calibri" w:eastAsia="Lucida Sans Unicode" w:hAnsi="Calibri"/>
          <w:sz w:val="22"/>
          <w:szCs w:val="22"/>
        </w:rPr>
        <w:lastRenderedPageBreak/>
        <w:t>rękojmi za wady liczonego od dnia zrealizowania ostatniej dostawy.</w:t>
      </w:r>
    </w:p>
    <w:p w14:paraId="2E778F0C" w14:textId="77777777" w:rsidR="0010498A" w:rsidRPr="0010498A" w:rsidRDefault="0010498A" w:rsidP="00DE63C6">
      <w:pPr>
        <w:widowControl w:val="0"/>
        <w:numPr>
          <w:ilvl w:val="0"/>
          <w:numId w:val="32"/>
        </w:numPr>
        <w:suppressAutoHyphens/>
        <w:spacing w:after="60"/>
        <w:ind w:left="340" w:hanging="340"/>
        <w:jc w:val="both"/>
        <w:rPr>
          <w:rFonts w:ascii="Calibri" w:eastAsia="Lucida Sans Unicode" w:hAnsi="Calibri"/>
          <w:sz w:val="22"/>
          <w:szCs w:val="22"/>
        </w:rPr>
      </w:pPr>
      <w:r w:rsidRPr="0010498A">
        <w:rPr>
          <w:rFonts w:ascii="Calibri" w:eastAsia="Lucida Sans Unicode" w:hAnsi="Calibri"/>
          <w:sz w:val="22"/>
          <w:szCs w:val="22"/>
        </w:rPr>
        <w:t>W przypadku wniesienia zabezpieczenia w formie pieniężnej zabezpieczenie zostanie zwrócone wraz z należytymi odsetkami wynikającymi z umowy rachunku bankowego, na którym było przechowywane, pomniejszonymi o koszty prowadzenia rachunku oraz prowizji bankowej za przelew pieniędzy na rachunek Wykonawcy.</w:t>
      </w:r>
    </w:p>
    <w:p w14:paraId="3BB77DA0" w14:textId="77777777" w:rsidR="0010498A" w:rsidRPr="0010498A" w:rsidRDefault="0010498A" w:rsidP="0010498A">
      <w:pPr>
        <w:widowControl w:val="0"/>
        <w:autoSpaceDE w:val="0"/>
        <w:autoSpaceDN w:val="0"/>
        <w:adjustRightInd w:val="0"/>
        <w:spacing w:before="120"/>
        <w:jc w:val="center"/>
        <w:rPr>
          <w:rFonts w:ascii="Calibri" w:hAnsi="Calibri"/>
          <w:sz w:val="22"/>
          <w:szCs w:val="22"/>
        </w:rPr>
      </w:pPr>
      <w:r w:rsidRPr="0010498A">
        <w:rPr>
          <w:rFonts w:ascii="Calibri" w:hAnsi="Calibri"/>
          <w:b/>
          <w:bCs/>
          <w:sz w:val="22"/>
          <w:szCs w:val="22"/>
        </w:rPr>
        <w:t>§ 7</w:t>
      </w:r>
    </w:p>
    <w:p w14:paraId="095B3ACB" w14:textId="77777777" w:rsidR="0010498A" w:rsidRPr="0010498A" w:rsidRDefault="0010498A" w:rsidP="0010498A">
      <w:pPr>
        <w:widowControl w:val="0"/>
        <w:autoSpaceDE w:val="0"/>
        <w:autoSpaceDN w:val="0"/>
        <w:adjustRightInd w:val="0"/>
        <w:spacing w:after="80" w:line="240" w:lineRule="exact"/>
        <w:ind w:left="284" w:hanging="284"/>
        <w:jc w:val="center"/>
        <w:rPr>
          <w:rFonts w:ascii="Calibri" w:hAnsi="Calibri"/>
          <w:b/>
          <w:sz w:val="22"/>
          <w:szCs w:val="22"/>
        </w:rPr>
      </w:pPr>
      <w:r w:rsidRPr="0010498A">
        <w:rPr>
          <w:rFonts w:ascii="Calibri" w:hAnsi="Calibri"/>
          <w:b/>
          <w:sz w:val="22"/>
          <w:szCs w:val="22"/>
        </w:rPr>
        <w:t>Reklamacje</w:t>
      </w:r>
    </w:p>
    <w:p w14:paraId="0BEB4528" w14:textId="77777777" w:rsidR="0010498A" w:rsidRPr="0010498A" w:rsidRDefault="0010498A" w:rsidP="00115F35">
      <w:pPr>
        <w:widowControl w:val="0"/>
        <w:numPr>
          <w:ilvl w:val="0"/>
          <w:numId w:val="29"/>
        </w:numPr>
        <w:autoSpaceDE w:val="0"/>
        <w:autoSpaceDN w:val="0"/>
        <w:adjustRightInd w:val="0"/>
        <w:spacing w:after="60"/>
        <w:ind w:left="340" w:hanging="340"/>
        <w:jc w:val="both"/>
        <w:rPr>
          <w:rFonts w:ascii="Calibri" w:hAnsi="Calibri"/>
          <w:spacing w:val="-6"/>
          <w:sz w:val="22"/>
          <w:szCs w:val="22"/>
        </w:rPr>
      </w:pPr>
      <w:r w:rsidRPr="0010498A">
        <w:rPr>
          <w:rFonts w:ascii="Calibri" w:hAnsi="Calibri"/>
          <w:sz w:val="22"/>
          <w:szCs w:val="22"/>
        </w:rPr>
        <w:t xml:space="preserve">Wykonawca zobowiązany jest do niezwłocznego rozpatrywania reklamacji jakościowych </w:t>
      </w:r>
      <w:r w:rsidRPr="0010498A">
        <w:rPr>
          <w:rFonts w:ascii="Calibri" w:hAnsi="Calibri"/>
          <w:spacing w:val="-6"/>
          <w:sz w:val="22"/>
          <w:szCs w:val="22"/>
        </w:rPr>
        <w:t>zgłaszanych przez  Zamawiającego, nie później jednak, jak w terminie 3 dni roboczych od dnia zgłoszenia. W przypadku braku odpowiedzi na reklamację uznaje się, iż została ona uwzględniona.</w:t>
      </w:r>
    </w:p>
    <w:p w14:paraId="0982E533" w14:textId="77777777" w:rsidR="00F50E5B" w:rsidRDefault="0010498A" w:rsidP="00115F35">
      <w:pPr>
        <w:widowControl w:val="0"/>
        <w:numPr>
          <w:ilvl w:val="0"/>
          <w:numId w:val="29"/>
        </w:numPr>
        <w:tabs>
          <w:tab w:val="num" w:pos="540"/>
          <w:tab w:val="left" w:pos="720"/>
        </w:tabs>
        <w:autoSpaceDE w:val="0"/>
        <w:autoSpaceDN w:val="0"/>
        <w:adjustRightInd w:val="0"/>
        <w:spacing w:after="60"/>
        <w:ind w:left="340" w:hanging="340"/>
        <w:jc w:val="both"/>
        <w:rPr>
          <w:rFonts w:ascii="Calibri" w:hAnsi="Calibri"/>
          <w:spacing w:val="-6"/>
          <w:sz w:val="22"/>
          <w:szCs w:val="22"/>
        </w:rPr>
      </w:pPr>
      <w:r w:rsidRPr="0010498A">
        <w:rPr>
          <w:rFonts w:ascii="Calibri" w:hAnsi="Calibri"/>
          <w:spacing w:val="-6"/>
          <w:sz w:val="22"/>
          <w:szCs w:val="22"/>
        </w:rPr>
        <w:t xml:space="preserve">W przypadku uwzględnienia reklamacji, Wykonawca zobowiązuje się do wymiany wadliwych artykułów na wolne od wad w terminie 5 dni roboczych od dnia uwzględnienia reklamacji. W uzasadnionych przypadkach za </w:t>
      </w:r>
      <w:r w:rsidR="004A689F">
        <w:rPr>
          <w:rFonts w:ascii="Calibri" w:hAnsi="Calibri"/>
          <w:spacing w:val="-6"/>
          <w:sz w:val="22"/>
          <w:szCs w:val="22"/>
        </w:rPr>
        <w:t xml:space="preserve">pisemną (pod rygorem nieważności) </w:t>
      </w:r>
      <w:r w:rsidRPr="0010498A">
        <w:rPr>
          <w:rFonts w:ascii="Calibri" w:hAnsi="Calibri"/>
          <w:spacing w:val="-6"/>
          <w:sz w:val="22"/>
          <w:szCs w:val="22"/>
        </w:rPr>
        <w:t>zgodą Zamawiającego termin wymiany może ulec przedłużeniu.</w:t>
      </w:r>
      <w:r w:rsidR="00F50E5B" w:rsidRPr="00F50E5B">
        <w:rPr>
          <w:rFonts w:ascii="Calibri" w:hAnsi="Calibri"/>
          <w:spacing w:val="-6"/>
          <w:sz w:val="22"/>
          <w:szCs w:val="22"/>
        </w:rPr>
        <w:t xml:space="preserve"> </w:t>
      </w:r>
    </w:p>
    <w:p w14:paraId="715AB718" w14:textId="77777777" w:rsidR="00F50E5B" w:rsidRDefault="00F50E5B" w:rsidP="00115F35">
      <w:pPr>
        <w:widowControl w:val="0"/>
        <w:numPr>
          <w:ilvl w:val="0"/>
          <w:numId w:val="29"/>
        </w:numPr>
        <w:tabs>
          <w:tab w:val="num" w:pos="540"/>
          <w:tab w:val="left" w:pos="720"/>
        </w:tabs>
        <w:autoSpaceDE w:val="0"/>
        <w:autoSpaceDN w:val="0"/>
        <w:adjustRightInd w:val="0"/>
        <w:spacing w:after="60"/>
        <w:ind w:left="340" w:hanging="340"/>
        <w:jc w:val="both"/>
        <w:rPr>
          <w:rFonts w:ascii="Calibri" w:hAnsi="Calibri"/>
          <w:spacing w:val="-6"/>
          <w:sz w:val="22"/>
          <w:szCs w:val="22"/>
        </w:rPr>
      </w:pPr>
      <w:r w:rsidRPr="0010498A">
        <w:rPr>
          <w:rFonts w:ascii="Calibri" w:hAnsi="Calibri"/>
          <w:spacing w:val="-6"/>
          <w:sz w:val="22"/>
          <w:szCs w:val="22"/>
        </w:rPr>
        <w:t>Koszt odbioru wadliwych artykułów i ponownej dostawy artykułów bez wad obciąża Wykonawcę.</w:t>
      </w:r>
      <w:r>
        <w:rPr>
          <w:rFonts w:ascii="Calibri" w:hAnsi="Calibri"/>
          <w:spacing w:val="-6"/>
          <w:sz w:val="22"/>
          <w:szCs w:val="22"/>
        </w:rPr>
        <w:t xml:space="preserve"> </w:t>
      </w:r>
    </w:p>
    <w:p w14:paraId="5BC8C6FA" w14:textId="58D64523" w:rsidR="0010498A" w:rsidRPr="00646364" w:rsidRDefault="00F50E5B" w:rsidP="00115F35">
      <w:pPr>
        <w:widowControl w:val="0"/>
        <w:numPr>
          <w:ilvl w:val="0"/>
          <w:numId w:val="29"/>
        </w:numPr>
        <w:tabs>
          <w:tab w:val="num" w:pos="540"/>
          <w:tab w:val="left" w:pos="720"/>
        </w:tabs>
        <w:autoSpaceDE w:val="0"/>
        <w:autoSpaceDN w:val="0"/>
        <w:adjustRightInd w:val="0"/>
        <w:spacing w:after="60"/>
        <w:ind w:left="340" w:hanging="340"/>
        <w:jc w:val="both"/>
        <w:rPr>
          <w:rFonts w:ascii="Calibri" w:hAnsi="Calibri"/>
          <w:spacing w:val="-6"/>
          <w:sz w:val="22"/>
          <w:szCs w:val="22"/>
        </w:rPr>
      </w:pPr>
      <w:r>
        <w:rPr>
          <w:rFonts w:ascii="Calibri" w:hAnsi="Calibri"/>
          <w:spacing w:val="-6"/>
          <w:sz w:val="22"/>
          <w:szCs w:val="22"/>
        </w:rPr>
        <w:t>Zamawiający nie ponosi żadnych dodatkowych kosztów związanych z realizacją uprawnień gwarancyjnych.</w:t>
      </w:r>
    </w:p>
    <w:p w14:paraId="3DDC26A8" w14:textId="5F07028E" w:rsidR="00F50E5B" w:rsidRDefault="0010498A" w:rsidP="00115F35">
      <w:pPr>
        <w:widowControl w:val="0"/>
        <w:numPr>
          <w:ilvl w:val="0"/>
          <w:numId w:val="29"/>
        </w:numPr>
        <w:tabs>
          <w:tab w:val="num" w:pos="540"/>
          <w:tab w:val="left" w:pos="720"/>
        </w:tabs>
        <w:autoSpaceDE w:val="0"/>
        <w:autoSpaceDN w:val="0"/>
        <w:adjustRightInd w:val="0"/>
        <w:spacing w:after="60"/>
        <w:ind w:left="340" w:hanging="340"/>
        <w:jc w:val="both"/>
        <w:rPr>
          <w:rFonts w:ascii="Calibri" w:hAnsi="Calibri"/>
          <w:spacing w:val="-6"/>
          <w:sz w:val="22"/>
          <w:szCs w:val="22"/>
        </w:rPr>
      </w:pPr>
      <w:r w:rsidRPr="0010498A">
        <w:rPr>
          <w:rFonts w:ascii="Calibri" w:hAnsi="Calibri"/>
          <w:spacing w:val="-6"/>
          <w:sz w:val="22"/>
          <w:szCs w:val="22"/>
        </w:rPr>
        <w:t xml:space="preserve">W przypadku odmowy uwzględnienia reklamacji, Wykonawca zawiadamia o tym Zamawiającego na faksem na nr 22 651 06 76 lub emailem: </w:t>
      </w:r>
      <w:hyperlink r:id="rId28" w:history="1">
        <w:r w:rsidR="00CF2BEF" w:rsidRPr="00A01B2F">
          <w:rPr>
            <w:rStyle w:val="Hipercze"/>
            <w:rFonts w:ascii="Calibri" w:hAnsi="Calibri"/>
            <w:spacing w:val="-6"/>
            <w:sz w:val="22"/>
            <w:szCs w:val="22"/>
          </w:rPr>
          <w:t>m.zbros@wios.warszawa.pl</w:t>
        </w:r>
      </w:hyperlink>
      <w:r w:rsidRPr="0010498A">
        <w:rPr>
          <w:rFonts w:ascii="Calibri" w:hAnsi="Calibri"/>
          <w:spacing w:val="-6"/>
          <w:sz w:val="22"/>
          <w:szCs w:val="22"/>
        </w:rPr>
        <w:t>, lub pisemnie na adres siedziby Zamawiającego, podając szczegółowe uzasadnienie swojej decyzji.</w:t>
      </w:r>
    </w:p>
    <w:p w14:paraId="654578FD" w14:textId="77777777" w:rsidR="00F50E5B" w:rsidRDefault="00F50E5B" w:rsidP="00115F35">
      <w:pPr>
        <w:widowControl w:val="0"/>
        <w:numPr>
          <w:ilvl w:val="0"/>
          <w:numId w:val="29"/>
        </w:numPr>
        <w:tabs>
          <w:tab w:val="num" w:pos="540"/>
          <w:tab w:val="left" w:pos="720"/>
        </w:tabs>
        <w:autoSpaceDE w:val="0"/>
        <w:autoSpaceDN w:val="0"/>
        <w:adjustRightInd w:val="0"/>
        <w:spacing w:after="60"/>
        <w:ind w:left="340" w:hanging="340"/>
        <w:jc w:val="both"/>
        <w:rPr>
          <w:rFonts w:ascii="Calibri" w:hAnsi="Calibri"/>
          <w:spacing w:val="-6"/>
          <w:sz w:val="22"/>
          <w:szCs w:val="22"/>
        </w:rPr>
      </w:pPr>
      <w:r w:rsidRPr="00F50E5B">
        <w:rPr>
          <w:rFonts w:ascii="Calibri" w:hAnsi="Calibri"/>
          <w:spacing w:val="-6"/>
          <w:sz w:val="22"/>
          <w:szCs w:val="22"/>
        </w:rPr>
        <w:t>W razie nieuwzględnienia przez Wykonawcę reklamacji, Zamawiający może wystąpić do podmiotu trzeciego z wnioskiem o przeprowadzenie niezależnej ekspertyzy.</w:t>
      </w:r>
    </w:p>
    <w:p w14:paraId="6CB36869" w14:textId="36A6FC4F" w:rsidR="00F50E5B" w:rsidRPr="00F50E5B" w:rsidRDefault="00F50E5B" w:rsidP="00115F35">
      <w:pPr>
        <w:widowControl w:val="0"/>
        <w:numPr>
          <w:ilvl w:val="0"/>
          <w:numId w:val="29"/>
        </w:numPr>
        <w:tabs>
          <w:tab w:val="num" w:pos="540"/>
          <w:tab w:val="left" w:pos="720"/>
        </w:tabs>
        <w:autoSpaceDE w:val="0"/>
        <w:autoSpaceDN w:val="0"/>
        <w:adjustRightInd w:val="0"/>
        <w:spacing w:after="60"/>
        <w:ind w:left="340" w:hanging="340"/>
        <w:jc w:val="both"/>
        <w:rPr>
          <w:rFonts w:ascii="Calibri" w:hAnsi="Calibri"/>
          <w:spacing w:val="-6"/>
          <w:sz w:val="22"/>
          <w:szCs w:val="22"/>
        </w:rPr>
      </w:pPr>
      <w:r w:rsidRPr="00F50E5B">
        <w:rPr>
          <w:rFonts w:ascii="Calibri" w:hAnsi="Calibri"/>
          <w:spacing w:val="-6"/>
          <w:sz w:val="22"/>
          <w:szCs w:val="22"/>
        </w:rPr>
        <w:t xml:space="preserve">Jeżeli reklamacja Zamawiającego okaże się uzasadniona, koszty związane z przeprowadzeniem ekspertyzy, o której mowa w ust. </w:t>
      </w:r>
      <w:r>
        <w:rPr>
          <w:rFonts w:ascii="Calibri" w:hAnsi="Calibri"/>
          <w:spacing w:val="-6"/>
          <w:sz w:val="22"/>
          <w:szCs w:val="22"/>
        </w:rPr>
        <w:t>6</w:t>
      </w:r>
      <w:r w:rsidRPr="00F50E5B">
        <w:rPr>
          <w:rFonts w:ascii="Calibri" w:hAnsi="Calibri"/>
          <w:spacing w:val="-6"/>
          <w:sz w:val="22"/>
          <w:szCs w:val="22"/>
        </w:rPr>
        <w:t>, ponosi Wykonawca. Zwrot kosztów ekspertyzy nastąpi w terminie 14 dni od dnia otrzymania przez Wykonawcę wezwania do zapłaty. Powyższe nie wyłącza obowiązku Wykonawcy do zapłaty kar umownych nal</w:t>
      </w:r>
      <w:r>
        <w:rPr>
          <w:rFonts w:ascii="Calibri" w:hAnsi="Calibri"/>
          <w:spacing w:val="-6"/>
          <w:sz w:val="22"/>
          <w:szCs w:val="22"/>
        </w:rPr>
        <w:t>eżnych Zamawiającemu zgodnie z u</w:t>
      </w:r>
      <w:r w:rsidRPr="00F50E5B">
        <w:rPr>
          <w:rFonts w:ascii="Calibri" w:hAnsi="Calibri"/>
          <w:spacing w:val="-6"/>
          <w:sz w:val="22"/>
          <w:szCs w:val="22"/>
        </w:rPr>
        <w:t xml:space="preserve">mową, w tym kar z tytułu niedotrzymania terminów określonych w </w:t>
      </w:r>
      <w:r>
        <w:rPr>
          <w:rFonts w:ascii="Calibri" w:hAnsi="Calibri"/>
          <w:spacing w:val="-6"/>
          <w:sz w:val="22"/>
          <w:szCs w:val="22"/>
        </w:rPr>
        <w:t>u</w:t>
      </w:r>
      <w:r w:rsidRPr="00F50E5B">
        <w:rPr>
          <w:rFonts w:ascii="Calibri" w:hAnsi="Calibri"/>
          <w:spacing w:val="-6"/>
          <w:sz w:val="22"/>
          <w:szCs w:val="22"/>
        </w:rPr>
        <w:t>mowie.</w:t>
      </w:r>
    </w:p>
    <w:p w14:paraId="7AE53562" w14:textId="77777777" w:rsidR="0010498A" w:rsidRPr="0010498A" w:rsidRDefault="0010498A" w:rsidP="0010498A">
      <w:pPr>
        <w:widowControl w:val="0"/>
        <w:autoSpaceDE w:val="0"/>
        <w:autoSpaceDN w:val="0"/>
        <w:adjustRightInd w:val="0"/>
        <w:spacing w:before="240"/>
        <w:jc w:val="center"/>
        <w:rPr>
          <w:rFonts w:ascii="Calibri" w:hAnsi="Calibri"/>
          <w:b/>
          <w:bCs/>
          <w:spacing w:val="-6"/>
          <w:sz w:val="22"/>
          <w:szCs w:val="22"/>
        </w:rPr>
      </w:pPr>
      <w:r w:rsidRPr="0010498A">
        <w:rPr>
          <w:rFonts w:ascii="Calibri" w:hAnsi="Calibri"/>
          <w:b/>
          <w:bCs/>
          <w:spacing w:val="-6"/>
          <w:sz w:val="22"/>
          <w:szCs w:val="22"/>
        </w:rPr>
        <w:t>§ 8</w:t>
      </w:r>
    </w:p>
    <w:p w14:paraId="463DE7F6" w14:textId="77777777" w:rsidR="0010498A" w:rsidRPr="0010498A" w:rsidRDefault="0010498A" w:rsidP="0010498A">
      <w:pPr>
        <w:widowControl w:val="0"/>
        <w:autoSpaceDE w:val="0"/>
        <w:autoSpaceDN w:val="0"/>
        <w:adjustRightInd w:val="0"/>
        <w:spacing w:after="80"/>
        <w:ind w:left="284" w:hanging="284"/>
        <w:jc w:val="center"/>
        <w:rPr>
          <w:rFonts w:ascii="Calibri" w:hAnsi="Calibri"/>
          <w:b/>
          <w:bCs/>
          <w:spacing w:val="-6"/>
          <w:sz w:val="22"/>
          <w:szCs w:val="22"/>
        </w:rPr>
      </w:pPr>
      <w:r w:rsidRPr="0010498A">
        <w:rPr>
          <w:rFonts w:ascii="Calibri" w:hAnsi="Calibri"/>
          <w:b/>
          <w:bCs/>
          <w:spacing w:val="-6"/>
          <w:sz w:val="22"/>
          <w:szCs w:val="22"/>
        </w:rPr>
        <w:t>Zakaz cesji wierzytelności</w:t>
      </w:r>
    </w:p>
    <w:p w14:paraId="4FF8AFD8" w14:textId="77777777" w:rsidR="0010498A" w:rsidRPr="0010498A" w:rsidRDefault="0010498A" w:rsidP="0010498A">
      <w:pPr>
        <w:widowControl w:val="0"/>
        <w:autoSpaceDE w:val="0"/>
        <w:autoSpaceDN w:val="0"/>
        <w:adjustRightInd w:val="0"/>
        <w:spacing w:line="252" w:lineRule="exact"/>
        <w:rPr>
          <w:rFonts w:ascii="Calibri" w:hAnsi="Calibri"/>
          <w:spacing w:val="-6"/>
          <w:sz w:val="22"/>
          <w:szCs w:val="22"/>
        </w:rPr>
      </w:pPr>
      <w:r w:rsidRPr="0010498A">
        <w:rPr>
          <w:rFonts w:ascii="Calibri" w:hAnsi="Calibri"/>
          <w:spacing w:val="-6"/>
          <w:sz w:val="22"/>
          <w:szCs w:val="22"/>
        </w:rPr>
        <w:t>Wierzytelności wynikające z umowy nie mogą być przedmiotem przelewu.</w:t>
      </w:r>
    </w:p>
    <w:p w14:paraId="127EC564" w14:textId="77777777" w:rsidR="0010498A" w:rsidRPr="0010498A" w:rsidRDefault="0010498A" w:rsidP="0010498A">
      <w:pPr>
        <w:spacing w:before="240"/>
        <w:jc w:val="center"/>
        <w:rPr>
          <w:rFonts w:ascii="Calibri" w:hAnsi="Calibri"/>
          <w:b/>
          <w:spacing w:val="-6"/>
          <w:sz w:val="22"/>
          <w:szCs w:val="22"/>
        </w:rPr>
      </w:pPr>
      <w:r w:rsidRPr="0010498A">
        <w:rPr>
          <w:rFonts w:ascii="Calibri" w:hAnsi="Calibri"/>
          <w:b/>
          <w:spacing w:val="-6"/>
          <w:sz w:val="22"/>
          <w:szCs w:val="22"/>
        </w:rPr>
        <w:t>§ 9</w:t>
      </w:r>
    </w:p>
    <w:p w14:paraId="24675197" w14:textId="77777777" w:rsidR="0010498A" w:rsidRPr="0010498A" w:rsidRDefault="0010498A" w:rsidP="0010498A">
      <w:pPr>
        <w:spacing w:after="80"/>
        <w:jc w:val="center"/>
        <w:rPr>
          <w:rFonts w:ascii="Calibri" w:hAnsi="Calibri"/>
          <w:b/>
          <w:spacing w:val="-6"/>
          <w:sz w:val="22"/>
          <w:szCs w:val="22"/>
        </w:rPr>
      </w:pPr>
      <w:r w:rsidRPr="0010498A">
        <w:rPr>
          <w:rFonts w:ascii="Calibri" w:hAnsi="Calibri"/>
          <w:b/>
          <w:spacing w:val="-6"/>
          <w:sz w:val="22"/>
          <w:szCs w:val="22"/>
        </w:rPr>
        <w:t>Zmiany w umowie</w:t>
      </w:r>
    </w:p>
    <w:p w14:paraId="72058A43" w14:textId="5046DEBD" w:rsidR="00F01DCB" w:rsidRPr="00C75EAE" w:rsidRDefault="00F01DCB" w:rsidP="00115F35">
      <w:pPr>
        <w:pStyle w:val="Akapitzlist"/>
        <w:numPr>
          <w:ilvl w:val="0"/>
          <w:numId w:val="31"/>
        </w:numPr>
        <w:rPr>
          <w:rFonts w:ascii="Calibri" w:hAnsi="Calibri"/>
          <w:spacing w:val="-6"/>
          <w:sz w:val="22"/>
          <w:szCs w:val="22"/>
        </w:rPr>
      </w:pPr>
      <w:r w:rsidRPr="00F01DCB">
        <w:rPr>
          <w:rFonts w:ascii="Calibri" w:hAnsi="Calibri"/>
          <w:spacing w:val="-6"/>
          <w:sz w:val="22"/>
          <w:szCs w:val="22"/>
        </w:rPr>
        <w:t xml:space="preserve">Zmiany niniejszej umowy wymagają formy pisemnej pod rygorem nieważności i muszą być zgodne z art. 144 ustawy Pzp. </w:t>
      </w:r>
    </w:p>
    <w:p w14:paraId="2AB1D38A" w14:textId="77777777" w:rsidR="0010498A" w:rsidRPr="0010498A" w:rsidRDefault="0010498A" w:rsidP="00115F35">
      <w:pPr>
        <w:numPr>
          <w:ilvl w:val="0"/>
          <w:numId w:val="31"/>
        </w:numPr>
        <w:spacing w:after="60"/>
        <w:ind w:left="340" w:hanging="340"/>
        <w:jc w:val="both"/>
        <w:rPr>
          <w:rFonts w:ascii="Calibri" w:hAnsi="Calibri"/>
          <w:spacing w:val="-6"/>
          <w:sz w:val="22"/>
          <w:szCs w:val="22"/>
        </w:rPr>
      </w:pPr>
      <w:r w:rsidRPr="0010498A">
        <w:rPr>
          <w:rFonts w:ascii="Calibri" w:hAnsi="Calibri"/>
          <w:spacing w:val="-6"/>
          <w:sz w:val="22"/>
          <w:szCs w:val="22"/>
        </w:rPr>
        <w:t>Strony przewidują możliwość dokonania zmiany w umowie w zakresie dostawy odczynników chemicznych, wzorców i materiałów referencyjnych względem oferty Wykonawcy w przypadku gdy któryś z zamawianych artykułów będących przedmiotem umowy zostanie wycofany z produkcji przez producenta przez co dostawa tego artykułu będzie niemożliwa lub będzie niedostępny na rynku.</w:t>
      </w:r>
    </w:p>
    <w:p w14:paraId="030D2C21" w14:textId="77777777" w:rsidR="0010498A" w:rsidRPr="0010498A" w:rsidRDefault="0010498A" w:rsidP="00115F35">
      <w:pPr>
        <w:numPr>
          <w:ilvl w:val="0"/>
          <w:numId w:val="31"/>
        </w:numPr>
        <w:spacing w:after="60"/>
        <w:ind w:left="340" w:hanging="340"/>
        <w:jc w:val="both"/>
        <w:rPr>
          <w:rFonts w:ascii="Calibri" w:hAnsi="Calibri"/>
          <w:spacing w:val="-6"/>
          <w:sz w:val="22"/>
          <w:szCs w:val="22"/>
        </w:rPr>
      </w:pPr>
      <w:r w:rsidRPr="0010498A">
        <w:rPr>
          <w:rFonts w:ascii="Calibri" w:hAnsi="Calibri"/>
          <w:spacing w:val="-6"/>
          <w:sz w:val="22"/>
          <w:szCs w:val="22"/>
        </w:rPr>
        <w:t>Wykonawca jest w takim przypadku zobowiązany niezwłocznie zawiadomić na piśmie o tym fakcie Zamawiającego oraz uprawdopodobnić wystąpienie tego zdarzenia (przedstawić np. odpowiednie oświadczenie producenta, ogłoszenie o wstrzymaniu produkcji etc.).</w:t>
      </w:r>
    </w:p>
    <w:p w14:paraId="2B629D0B" w14:textId="77777777" w:rsidR="0010498A" w:rsidRPr="0010498A" w:rsidRDefault="0010498A" w:rsidP="00115F35">
      <w:pPr>
        <w:numPr>
          <w:ilvl w:val="0"/>
          <w:numId w:val="31"/>
        </w:numPr>
        <w:spacing w:after="60"/>
        <w:ind w:left="340" w:hanging="340"/>
        <w:jc w:val="both"/>
        <w:rPr>
          <w:rFonts w:ascii="Calibri" w:hAnsi="Calibri"/>
          <w:spacing w:val="-6"/>
          <w:sz w:val="22"/>
          <w:szCs w:val="22"/>
        </w:rPr>
      </w:pPr>
      <w:r w:rsidRPr="0010498A">
        <w:rPr>
          <w:rFonts w:ascii="Calibri" w:hAnsi="Calibri"/>
          <w:spacing w:val="-6"/>
          <w:sz w:val="22"/>
          <w:szCs w:val="22"/>
        </w:rPr>
        <w:t>Wykonawca przedstawi Zamawiającemu zastępczy artykuł o nie gorszych parametrach niż zaoferowany przez Wykonawcę w ofercie i spełniający wymagania zawarte w SIWZ.</w:t>
      </w:r>
    </w:p>
    <w:p w14:paraId="012F8B8A" w14:textId="77777777" w:rsidR="0010498A" w:rsidRPr="0010498A" w:rsidRDefault="0010498A" w:rsidP="00115F35">
      <w:pPr>
        <w:numPr>
          <w:ilvl w:val="0"/>
          <w:numId w:val="31"/>
        </w:numPr>
        <w:spacing w:after="60"/>
        <w:ind w:left="340" w:hanging="340"/>
        <w:jc w:val="both"/>
        <w:rPr>
          <w:rFonts w:ascii="Calibri" w:hAnsi="Calibri"/>
          <w:spacing w:val="-6"/>
          <w:sz w:val="22"/>
          <w:szCs w:val="22"/>
        </w:rPr>
      </w:pPr>
      <w:r w:rsidRPr="0010498A">
        <w:rPr>
          <w:rFonts w:ascii="Calibri" w:hAnsi="Calibri"/>
          <w:spacing w:val="-6"/>
          <w:sz w:val="22"/>
          <w:szCs w:val="22"/>
        </w:rPr>
        <w:t>Cena zaoferowanego zamiennie artykułu nie może być wyższa niż cena wycofanego artykułu zadeklarowana w zestawieniu „FORMULARZ CENOWY” załączonym do oferty Wykonawcy.</w:t>
      </w:r>
    </w:p>
    <w:p w14:paraId="1808DDC4" w14:textId="77777777" w:rsidR="0010498A" w:rsidRPr="0010498A" w:rsidRDefault="0010498A" w:rsidP="00115F35">
      <w:pPr>
        <w:numPr>
          <w:ilvl w:val="0"/>
          <w:numId w:val="31"/>
        </w:numPr>
        <w:spacing w:after="60"/>
        <w:ind w:left="340" w:hanging="340"/>
        <w:jc w:val="both"/>
        <w:rPr>
          <w:rFonts w:ascii="Calibri" w:hAnsi="Calibri"/>
          <w:spacing w:val="-6"/>
          <w:sz w:val="22"/>
          <w:szCs w:val="22"/>
        </w:rPr>
      </w:pPr>
      <w:r w:rsidRPr="0010498A">
        <w:rPr>
          <w:rFonts w:ascii="Calibri" w:hAnsi="Calibri"/>
          <w:spacing w:val="-6"/>
          <w:sz w:val="22"/>
          <w:szCs w:val="22"/>
        </w:rPr>
        <w:t>Dopuszczalna jest także zmiana umowy w przypadku:</w:t>
      </w:r>
    </w:p>
    <w:p w14:paraId="27305743" w14:textId="77777777" w:rsidR="0010498A" w:rsidRPr="0010498A" w:rsidRDefault="0010498A" w:rsidP="00115F35">
      <w:pPr>
        <w:numPr>
          <w:ilvl w:val="1"/>
          <w:numId w:val="31"/>
        </w:numPr>
        <w:spacing w:after="60"/>
        <w:jc w:val="both"/>
        <w:rPr>
          <w:rFonts w:ascii="Calibri" w:hAnsi="Calibri"/>
          <w:spacing w:val="-6"/>
          <w:sz w:val="22"/>
          <w:szCs w:val="22"/>
        </w:rPr>
      </w:pPr>
      <w:r w:rsidRPr="0010498A">
        <w:rPr>
          <w:rFonts w:ascii="Calibri" w:hAnsi="Calibri"/>
          <w:spacing w:val="-6"/>
          <w:sz w:val="22"/>
          <w:szCs w:val="22"/>
        </w:rPr>
        <w:t>zaistnienia omyłki pisarskiej lub rachunkowej – dopuszczalna jest poprawa w zakresie omyłki;</w:t>
      </w:r>
    </w:p>
    <w:p w14:paraId="4E6613F3" w14:textId="77777777" w:rsidR="00F76FE9" w:rsidRDefault="0010498A" w:rsidP="00115F35">
      <w:pPr>
        <w:numPr>
          <w:ilvl w:val="1"/>
          <w:numId w:val="31"/>
        </w:numPr>
        <w:spacing w:after="60"/>
        <w:jc w:val="both"/>
        <w:rPr>
          <w:rFonts w:ascii="Calibri" w:hAnsi="Calibri"/>
          <w:spacing w:val="-6"/>
          <w:sz w:val="22"/>
          <w:szCs w:val="22"/>
        </w:rPr>
      </w:pPr>
      <w:r w:rsidRPr="0010498A">
        <w:rPr>
          <w:rFonts w:ascii="Calibri" w:hAnsi="Calibri"/>
          <w:spacing w:val="-6"/>
          <w:sz w:val="22"/>
          <w:szCs w:val="22"/>
        </w:rPr>
        <w:lastRenderedPageBreak/>
        <w:t>zmiany powszechnie obowiązujących przepisów prawa w zakresie mającym wpływ na realizację umowy – dopuszczalna jest zmiana dostosowująca umowę do zmienionych przepisów</w:t>
      </w:r>
      <w:r w:rsidR="00F76FE9">
        <w:rPr>
          <w:rFonts w:ascii="Calibri" w:hAnsi="Calibri"/>
          <w:spacing w:val="-6"/>
          <w:sz w:val="22"/>
          <w:szCs w:val="22"/>
        </w:rPr>
        <w:t>;</w:t>
      </w:r>
    </w:p>
    <w:p w14:paraId="3D51D9F2" w14:textId="4F7BD9D8" w:rsidR="00F76FE9" w:rsidRDefault="00F76FE9" w:rsidP="00115F35">
      <w:pPr>
        <w:numPr>
          <w:ilvl w:val="1"/>
          <w:numId w:val="31"/>
        </w:numPr>
        <w:spacing w:after="60"/>
        <w:jc w:val="both"/>
        <w:rPr>
          <w:rFonts w:ascii="Calibri" w:hAnsi="Calibri"/>
          <w:spacing w:val="-6"/>
          <w:sz w:val="22"/>
          <w:szCs w:val="22"/>
        </w:rPr>
      </w:pPr>
      <w:r w:rsidRPr="00F76FE9">
        <w:rPr>
          <w:rFonts w:ascii="Calibri" w:hAnsi="Calibri"/>
          <w:spacing w:val="-6"/>
          <w:sz w:val="22"/>
          <w:szCs w:val="22"/>
        </w:rPr>
        <w:t>powierzenia przez Wykonawc</w:t>
      </w:r>
      <w:r w:rsidR="00935BA8">
        <w:rPr>
          <w:rFonts w:ascii="Calibri" w:hAnsi="Calibri"/>
          <w:spacing w:val="-6"/>
          <w:sz w:val="22"/>
          <w:szCs w:val="22"/>
        </w:rPr>
        <w:t>ę realizacji części zamówienia p</w:t>
      </w:r>
      <w:r w:rsidRPr="00F76FE9">
        <w:rPr>
          <w:rFonts w:ascii="Calibri" w:hAnsi="Calibri"/>
          <w:spacing w:val="-6"/>
          <w:sz w:val="22"/>
          <w:szCs w:val="22"/>
        </w:rPr>
        <w:t>odwykonawcy. Jeżeli Wykonawca zadeklarował w ofercie realizację zamówienia bez udział</w:t>
      </w:r>
      <w:r w:rsidR="00935BA8">
        <w:rPr>
          <w:rFonts w:ascii="Calibri" w:hAnsi="Calibri"/>
          <w:spacing w:val="-6"/>
          <w:sz w:val="22"/>
          <w:szCs w:val="22"/>
        </w:rPr>
        <w:t>u p</w:t>
      </w:r>
      <w:r w:rsidRPr="00F76FE9">
        <w:rPr>
          <w:rFonts w:ascii="Calibri" w:hAnsi="Calibri"/>
          <w:spacing w:val="-6"/>
          <w:sz w:val="22"/>
          <w:szCs w:val="22"/>
        </w:rPr>
        <w:t>odwykonawcy, jest uprawniony w trakcie realizacji zamówienia wystąpić do Zamawiającego z wnioskiem o zmianę umowy w zakresie powierzenia części zamów</w:t>
      </w:r>
      <w:r w:rsidR="00280033">
        <w:rPr>
          <w:rFonts w:ascii="Calibri" w:hAnsi="Calibri"/>
          <w:spacing w:val="-6"/>
          <w:sz w:val="22"/>
          <w:szCs w:val="22"/>
        </w:rPr>
        <w:t xml:space="preserve">ienia </w:t>
      </w:r>
      <w:r w:rsidR="00935BA8">
        <w:rPr>
          <w:rFonts w:ascii="Calibri" w:hAnsi="Calibri"/>
          <w:spacing w:val="-6"/>
          <w:sz w:val="22"/>
          <w:szCs w:val="22"/>
        </w:rPr>
        <w:t>p</w:t>
      </w:r>
      <w:r w:rsidR="00280033">
        <w:rPr>
          <w:rFonts w:ascii="Calibri" w:hAnsi="Calibri"/>
          <w:spacing w:val="-6"/>
          <w:sz w:val="22"/>
          <w:szCs w:val="22"/>
        </w:rPr>
        <w:t>odwykonawcy. Przepisy § 11</w:t>
      </w:r>
      <w:r w:rsidRPr="00F76FE9">
        <w:rPr>
          <w:rFonts w:ascii="Calibri" w:hAnsi="Calibri"/>
          <w:spacing w:val="-6"/>
          <w:sz w:val="22"/>
          <w:szCs w:val="22"/>
        </w:rPr>
        <w:t xml:space="preserve"> stosuje się odpowiednio</w:t>
      </w:r>
      <w:r>
        <w:rPr>
          <w:rFonts w:ascii="Calibri" w:hAnsi="Calibri"/>
          <w:spacing w:val="-6"/>
          <w:sz w:val="22"/>
          <w:szCs w:val="22"/>
        </w:rPr>
        <w:t>;</w:t>
      </w:r>
    </w:p>
    <w:p w14:paraId="04906705" w14:textId="6669A55C" w:rsidR="0010498A" w:rsidRPr="0010498A" w:rsidRDefault="00F76FE9" w:rsidP="00115F35">
      <w:pPr>
        <w:numPr>
          <w:ilvl w:val="1"/>
          <w:numId w:val="31"/>
        </w:numPr>
        <w:spacing w:after="60"/>
        <w:jc w:val="both"/>
        <w:rPr>
          <w:rFonts w:ascii="Calibri" w:hAnsi="Calibri"/>
          <w:spacing w:val="-6"/>
          <w:sz w:val="22"/>
          <w:szCs w:val="22"/>
        </w:rPr>
      </w:pPr>
      <w:r w:rsidRPr="00F76FE9">
        <w:rPr>
          <w:rFonts w:ascii="Calibri" w:hAnsi="Calibri"/>
          <w:spacing w:val="-6"/>
          <w:sz w:val="22"/>
          <w:szCs w:val="22"/>
        </w:rPr>
        <w:t xml:space="preserve">zmiany podwykonawcy na zasadach określonych w § </w:t>
      </w:r>
      <w:r w:rsidR="00280033">
        <w:rPr>
          <w:rFonts w:ascii="Calibri" w:hAnsi="Calibri"/>
          <w:spacing w:val="-6"/>
          <w:sz w:val="22"/>
          <w:szCs w:val="22"/>
        </w:rPr>
        <w:t>11</w:t>
      </w:r>
      <w:r w:rsidR="0010498A" w:rsidRPr="0010498A">
        <w:rPr>
          <w:rFonts w:ascii="Calibri" w:hAnsi="Calibri"/>
          <w:spacing w:val="-6"/>
          <w:sz w:val="22"/>
          <w:szCs w:val="22"/>
        </w:rPr>
        <w:t>.</w:t>
      </w:r>
    </w:p>
    <w:p w14:paraId="32CCD317" w14:textId="502088F4" w:rsidR="0010498A" w:rsidRPr="0010498A" w:rsidRDefault="004E5A7C" w:rsidP="00115F35">
      <w:pPr>
        <w:numPr>
          <w:ilvl w:val="0"/>
          <w:numId w:val="31"/>
        </w:numPr>
        <w:spacing w:after="60"/>
        <w:jc w:val="both"/>
        <w:rPr>
          <w:rFonts w:ascii="Calibri" w:hAnsi="Calibri"/>
          <w:spacing w:val="-6"/>
          <w:sz w:val="22"/>
          <w:szCs w:val="22"/>
        </w:rPr>
      </w:pPr>
      <w:r>
        <w:rPr>
          <w:rFonts w:ascii="Calibri" w:hAnsi="Calibri"/>
          <w:spacing w:val="-6"/>
          <w:sz w:val="22"/>
          <w:szCs w:val="22"/>
        </w:rPr>
        <w:t>Dopuszczalne są również inne</w:t>
      </w:r>
      <w:r w:rsidRPr="004E5A7C">
        <w:rPr>
          <w:rFonts w:ascii="Calibri" w:hAnsi="Calibri"/>
          <w:spacing w:val="-6"/>
          <w:sz w:val="22"/>
          <w:szCs w:val="22"/>
        </w:rPr>
        <w:t xml:space="preserve"> zmian</w:t>
      </w:r>
      <w:r>
        <w:rPr>
          <w:rFonts w:ascii="Calibri" w:hAnsi="Calibri"/>
          <w:spacing w:val="-6"/>
          <w:sz w:val="22"/>
          <w:szCs w:val="22"/>
        </w:rPr>
        <w:t>y</w:t>
      </w:r>
      <w:r w:rsidRPr="004E5A7C">
        <w:rPr>
          <w:rFonts w:ascii="Calibri" w:hAnsi="Calibri"/>
          <w:spacing w:val="-6"/>
          <w:sz w:val="22"/>
          <w:szCs w:val="22"/>
        </w:rPr>
        <w:t xml:space="preserve"> niż wyżej wymienione, pod warunkiem, że zmiany te będą dopuszczalne w świetle art. 144 ustawy Pzp, w tym w szczególności zmian</w:t>
      </w:r>
      <w:r>
        <w:rPr>
          <w:rFonts w:ascii="Calibri" w:hAnsi="Calibri"/>
          <w:spacing w:val="-6"/>
          <w:sz w:val="22"/>
          <w:szCs w:val="22"/>
        </w:rPr>
        <w:t>y</w:t>
      </w:r>
      <w:r w:rsidRPr="004E5A7C">
        <w:rPr>
          <w:rFonts w:ascii="Calibri" w:hAnsi="Calibri"/>
          <w:spacing w:val="-6"/>
          <w:sz w:val="22"/>
          <w:szCs w:val="22"/>
        </w:rPr>
        <w:t>, które nie są istotne w rozumieniu art. 144 ust. 1e ustawy Pzp</w:t>
      </w:r>
      <w:r>
        <w:rPr>
          <w:rFonts w:ascii="Calibri" w:hAnsi="Calibri"/>
          <w:spacing w:val="-6"/>
          <w:sz w:val="22"/>
          <w:szCs w:val="22"/>
        </w:rPr>
        <w:t>.</w:t>
      </w:r>
    </w:p>
    <w:p w14:paraId="76CAF840" w14:textId="77777777" w:rsidR="0010498A" w:rsidRDefault="0010498A" w:rsidP="0010498A">
      <w:pPr>
        <w:spacing w:before="200"/>
        <w:jc w:val="center"/>
        <w:rPr>
          <w:rFonts w:ascii="Calibri" w:hAnsi="Calibri"/>
          <w:b/>
          <w:spacing w:val="-6"/>
          <w:sz w:val="22"/>
          <w:szCs w:val="22"/>
        </w:rPr>
      </w:pPr>
      <w:r w:rsidRPr="0010498A">
        <w:rPr>
          <w:rFonts w:ascii="Calibri" w:hAnsi="Calibri"/>
          <w:b/>
          <w:spacing w:val="-6"/>
          <w:sz w:val="22"/>
          <w:szCs w:val="22"/>
        </w:rPr>
        <w:t>§ 10</w:t>
      </w:r>
    </w:p>
    <w:p w14:paraId="670FD9EA" w14:textId="33368725" w:rsidR="004E5A7C" w:rsidRPr="004E5A7C" w:rsidRDefault="004E5A7C" w:rsidP="00646364">
      <w:pPr>
        <w:jc w:val="center"/>
        <w:rPr>
          <w:rFonts w:ascii="Calibri" w:hAnsi="Calibri"/>
          <w:b/>
          <w:spacing w:val="-6"/>
          <w:sz w:val="22"/>
          <w:szCs w:val="22"/>
        </w:rPr>
      </w:pPr>
      <w:r w:rsidRPr="004E5A7C">
        <w:rPr>
          <w:rFonts w:ascii="Calibri" w:hAnsi="Calibri"/>
          <w:b/>
          <w:spacing w:val="-6"/>
          <w:sz w:val="22"/>
          <w:szCs w:val="22"/>
        </w:rPr>
        <w:t xml:space="preserve"> </w:t>
      </w:r>
      <w:r>
        <w:rPr>
          <w:rFonts w:ascii="Calibri" w:hAnsi="Calibri"/>
          <w:b/>
          <w:spacing w:val="-6"/>
          <w:sz w:val="22"/>
          <w:szCs w:val="22"/>
        </w:rPr>
        <w:t>Zagrożenia w realizacji</w:t>
      </w:r>
    </w:p>
    <w:p w14:paraId="2EFF1906" w14:textId="3B1B3270" w:rsidR="004E5A7C" w:rsidRPr="00C75EAE" w:rsidRDefault="004E5A7C" w:rsidP="00C75EAE">
      <w:pPr>
        <w:spacing w:before="200"/>
        <w:jc w:val="both"/>
        <w:rPr>
          <w:rFonts w:ascii="Calibri" w:hAnsi="Calibri"/>
          <w:spacing w:val="-6"/>
          <w:sz w:val="22"/>
          <w:szCs w:val="22"/>
        </w:rPr>
      </w:pPr>
      <w:r w:rsidRPr="00C75EAE">
        <w:rPr>
          <w:rFonts w:ascii="Calibri" w:hAnsi="Calibri"/>
          <w:spacing w:val="-6"/>
          <w:sz w:val="22"/>
          <w:szCs w:val="22"/>
        </w:rPr>
        <w:t>Je</w:t>
      </w:r>
      <w:r w:rsidRPr="004E5A7C">
        <w:rPr>
          <w:rFonts w:ascii="Calibri" w:hAnsi="Calibri"/>
          <w:spacing w:val="-6"/>
          <w:sz w:val="22"/>
          <w:szCs w:val="22"/>
        </w:rPr>
        <w:t xml:space="preserve">żeli w toku wykonywania </w:t>
      </w:r>
      <w:r>
        <w:rPr>
          <w:rFonts w:ascii="Calibri" w:hAnsi="Calibri"/>
          <w:spacing w:val="-6"/>
          <w:sz w:val="22"/>
          <w:szCs w:val="22"/>
        </w:rPr>
        <w:t>u</w:t>
      </w:r>
      <w:r w:rsidRPr="00C75EAE">
        <w:rPr>
          <w:rFonts w:ascii="Calibri" w:hAnsi="Calibri"/>
          <w:spacing w:val="-6"/>
          <w:sz w:val="22"/>
          <w:szCs w:val="22"/>
        </w:rPr>
        <w:t>mowy Wykonawca stwierdzi zaistnienie okoliczności, które dają podstawę do oceny, że jakakolwiek część zamówienia nie zostanie wykonana w umówionym zakresie lub terminie, niezwłocznie pisemnie powiadomi Zamawiającego o takim niebezpieczeństwie, wskazując jego przyczynę i prawdopodobny czas opóźnienia.</w:t>
      </w:r>
    </w:p>
    <w:p w14:paraId="51C417A0" w14:textId="0E0B3132" w:rsidR="00280033" w:rsidRPr="00280033" w:rsidRDefault="00280033" w:rsidP="00280033">
      <w:pPr>
        <w:spacing w:before="200"/>
        <w:jc w:val="center"/>
        <w:rPr>
          <w:rFonts w:ascii="Calibri" w:hAnsi="Calibri"/>
          <w:b/>
          <w:spacing w:val="-6"/>
          <w:sz w:val="22"/>
          <w:szCs w:val="22"/>
        </w:rPr>
      </w:pPr>
      <w:r>
        <w:rPr>
          <w:rFonts w:ascii="Calibri" w:hAnsi="Calibri"/>
          <w:b/>
          <w:spacing w:val="-6"/>
          <w:sz w:val="22"/>
          <w:szCs w:val="22"/>
        </w:rPr>
        <w:t>§ 11</w:t>
      </w:r>
    </w:p>
    <w:p w14:paraId="6ACB279E" w14:textId="5BDED12A" w:rsidR="00280033" w:rsidRPr="00280033" w:rsidRDefault="00646364" w:rsidP="00646364">
      <w:pPr>
        <w:jc w:val="center"/>
        <w:rPr>
          <w:rFonts w:ascii="Calibri" w:hAnsi="Calibri"/>
          <w:b/>
          <w:spacing w:val="-6"/>
          <w:sz w:val="22"/>
          <w:szCs w:val="22"/>
        </w:rPr>
      </w:pPr>
      <w:r>
        <w:rPr>
          <w:rFonts w:ascii="Calibri" w:hAnsi="Calibri"/>
          <w:b/>
          <w:spacing w:val="-6"/>
          <w:sz w:val="22"/>
          <w:szCs w:val="22"/>
        </w:rPr>
        <w:t>Podwykonawcy</w:t>
      </w:r>
    </w:p>
    <w:p w14:paraId="0EBBD814" w14:textId="77777777" w:rsidR="00280033" w:rsidRPr="00C75EAE" w:rsidRDefault="00280033" w:rsidP="003C2E5A">
      <w:pPr>
        <w:ind w:left="284" w:hanging="284"/>
        <w:jc w:val="both"/>
        <w:rPr>
          <w:rFonts w:ascii="Calibri" w:hAnsi="Calibri"/>
          <w:spacing w:val="-6"/>
          <w:sz w:val="22"/>
          <w:szCs w:val="22"/>
        </w:rPr>
      </w:pPr>
      <w:r w:rsidRPr="00C75EAE">
        <w:rPr>
          <w:rFonts w:ascii="Calibri" w:hAnsi="Calibri"/>
          <w:spacing w:val="-6"/>
          <w:sz w:val="22"/>
          <w:szCs w:val="22"/>
        </w:rPr>
        <w:t>1.</w:t>
      </w:r>
      <w:r w:rsidRPr="00280033">
        <w:rPr>
          <w:rFonts w:ascii="Calibri" w:hAnsi="Calibri"/>
          <w:b/>
          <w:spacing w:val="-6"/>
          <w:sz w:val="22"/>
          <w:szCs w:val="22"/>
        </w:rPr>
        <w:tab/>
      </w:r>
      <w:r w:rsidRPr="00C75EAE">
        <w:rPr>
          <w:rFonts w:ascii="Calibri" w:hAnsi="Calibri"/>
          <w:spacing w:val="-6"/>
          <w:sz w:val="22"/>
          <w:szCs w:val="22"/>
        </w:rPr>
        <w:t>Wykonawca zobowiązuje się wykonać zakres rzeczowy, objęty niniejszą umową:</w:t>
      </w:r>
    </w:p>
    <w:p w14:paraId="575D3E85" w14:textId="0935D140" w:rsidR="00280033" w:rsidRPr="00C75EAE" w:rsidRDefault="00280033" w:rsidP="003C2E5A">
      <w:pPr>
        <w:ind w:left="567" w:hanging="283"/>
        <w:jc w:val="both"/>
        <w:rPr>
          <w:rFonts w:ascii="Calibri" w:hAnsi="Calibri"/>
          <w:spacing w:val="-6"/>
          <w:sz w:val="22"/>
          <w:szCs w:val="22"/>
        </w:rPr>
      </w:pPr>
      <w:r w:rsidRPr="00C75EAE">
        <w:rPr>
          <w:rFonts w:ascii="Calibri" w:hAnsi="Calibri"/>
          <w:spacing w:val="-6"/>
          <w:sz w:val="22"/>
          <w:szCs w:val="22"/>
        </w:rPr>
        <w:t>1)</w:t>
      </w:r>
      <w:r w:rsidRPr="00C75EAE">
        <w:rPr>
          <w:rFonts w:ascii="Calibri" w:hAnsi="Calibri"/>
          <w:spacing w:val="-6"/>
          <w:sz w:val="22"/>
          <w:szCs w:val="22"/>
        </w:rPr>
        <w:tab/>
      </w:r>
      <w:r w:rsidRPr="006A198F">
        <w:rPr>
          <w:rFonts w:ascii="Calibri" w:hAnsi="Calibri"/>
          <w:spacing w:val="-6"/>
          <w:sz w:val="22"/>
          <w:szCs w:val="22"/>
        </w:rPr>
        <w:t xml:space="preserve">przy udziale podwykonawców w następującym zakresie – </w:t>
      </w:r>
    </w:p>
    <w:p w14:paraId="2F346A8E" w14:textId="41509016" w:rsidR="00280033" w:rsidRPr="00C75EAE" w:rsidRDefault="00280033" w:rsidP="003C2E5A">
      <w:pPr>
        <w:ind w:left="567" w:hanging="283"/>
        <w:jc w:val="both"/>
        <w:rPr>
          <w:rFonts w:ascii="Calibri" w:hAnsi="Calibri"/>
          <w:spacing w:val="-6"/>
          <w:sz w:val="22"/>
          <w:szCs w:val="22"/>
        </w:rPr>
      </w:pPr>
      <w:r w:rsidRPr="00C75EAE">
        <w:rPr>
          <w:rFonts w:ascii="Calibri" w:hAnsi="Calibri"/>
          <w:spacing w:val="-6"/>
          <w:sz w:val="22"/>
          <w:szCs w:val="22"/>
        </w:rPr>
        <w:t>2)</w:t>
      </w:r>
      <w:r w:rsidRPr="00C75EAE">
        <w:rPr>
          <w:rFonts w:ascii="Calibri" w:hAnsi="Calibri"/>
          <w:spacing w:val="-6"/>
          <w:sz w:val="22"/>
          <w:szCs w:val="22"/>
        </w:rPr>
        <w:tab/>
      </w:r>
      <w:r w:rsidRPr="000A254F">
        <w:rPr>
          <w:rFonts w:ascii="Calibri" w:hAnsi="Calibri"/>
          <w:spacing w:val="-6"/>
          <w:sz w:val="22"/>
          <w:szCs w:val="22"/>
        </w:rPr>
        <w:t xml:space="preserve">osobiście w zakresie </w:t>
      </w:r>
      <w:r>
        <w:rPr>
          <w:rFonts w:ascii="Calibri" w:hAnsi="Calibri"/>
          <w:spacing w:val="-6"/>
          <w:sz w:val="22"/>
          <w:szCs w:val="22"/>
        </w:rPr>
        <w:t>- ………………..</w:t>
      </w:r>
      <w:r w:rsidRPr="00C75EAE">
        <w:rPr>
          <w:rFonts w:ascii="Calibri" w:hAnsi="Calibri"/>
          <w:spacing w:val="-6"/>
          <w:sz w:val="22"/>
          <w:szCs w:val="22"/>
        </w:rPr>
        <w:t>.,</w:t>
      </w:r>
    </w:p>
    <w:p w14:paraId="08E89531" w14:textId="322BDCFB" w:rsidR="00280033" w:rsidRPr="00C75EAE" w:rsidRDefault="00280033" w:rsidP="003C2E5A">
      <w:pPr>
        <w:ind w:left="284" w:hanging="284"/>
        <w:jc w:val="both"/>
        <w:rPr>
          <w:rFonts w:ascii="Calibri" w:hAnsi="Calibri"/>
          <w:spacing w:val="-6"/>
          <w:sz w:val="22"/>
          <w:szCs w:val="22"/>
        </w:rPr>
      </w:pPr>
      <w:r w:rsidRPr="00C75EAE">
        <w:rPr>
          <w:rFonts w:ascii="Calibri" w:hAnsi="Calibri"/>
          <w:spacing w:val="-6"/>
          <w:sz w:val="22"/>
          <w:szCs w:val="22"/>
        </w:rPr>
        <w:t>2.</w:t>
      </w:r>
      <w:r w:rsidRPr="00C75EAE">
        <w:rPr>
          <w:rFonts w:ascii="Calibri" w:hAnsi="Calibri"/>
          <w:spacing w:val="-6"/>
          <w:sz w:val="22"/>
          <w:szCs w:val="22"/>
        </w:rPr>
        <w:tab/>
        <w:t xml:space="preserve">Wykonawca </w:t>
      </w:r>
      <w:r>
        <w:rPr>
          <w:rFonts w:ascii="Calibri" w:hAnsi="Calibri"/>
          <w:spacing w:val="-6"/>
          <w:sz w:val="22"/>
          <w:szCs w:val="22"/>
        </w:rPr>
        <w:t>zawrze</w:t>
      </w:r>
      <w:r w:rsidRPr="00C75EAE">
        <w:rPr>
          <w:rFonts w:ascii="Calibri" w:hAnsi="Calibri"/>
          <w:spacing w:val="-6"/>
          <w:sz w:val="22"/>
          <w:szCs w:val="22"/>
        </w:rPr>
        <w:t xml:space="preserve"> z podwykonawcami umowy n</w:t>
      </w:r>
      <w:r w:rsidRPr="00280033">
        <w:rPr>
          <w:rFonts w:ascii="Calibri" w:hAnsi="Calibri"/>
          <w:spacing w:val="-6"/>
          <w:sz w:val="22"/>
          <w:szCs w:val="22"/>
        </w:rPr>
        <w:t xml:space="preserve">a zakres wskazany w ust. 1 pkt </w:t>
      </w:r>
      <w:r>
        <w:rPr>
          <w:rFonts w:ascii="Calibri" w:hAnsi="Calibri"/>
          <w:spacing w:val="-6"/>
          <w:sz w:val="22"/>
          <w:szCs w:val="22"/>
        </w:rPr>
        <w:t>1</w:t>
      </w:r>
      <w:r w:rsidRPr="00C75EAE">
        <w:rPr>
          <w:rFonts w:ascii="Calibri" w:hAnsi="Calibri"/>
          <w:spacing w:val="-6"/>
          <w:sz w:val="22"/>
          <w:szCs w:val="22"/>
        </w:rPr>
        <w:t>.</w:t>
      </w:r>
    </w:p>
    <w:p w14:paraId="5DB036D7" w14:textId="6AD40E64" w:rsidR="00280033" w:rsidRPr="00C75EAE" w:rsidRDefault="00280033" w:rsidP="003C2E5A">
      <w:pPr>
        <w:ind w:left="284" w:hanging="284"/>
        <w:jc w:val="both"/>
        <w:rPr>
          <w:rFonts w:ascii="Calibri" w:hAnsi="Calibri"/>
          <w:spacing w:val="-6"/>
          <w:sz w:val="22"/>
          <w:szCs w:val="22"/>
        </w:rPr>
      </w:pPr>
      <w:r w:rsidRPr="00C75EAE">
        <w:rPr>
          <w:rFonts w:ascii="Calibri" w:hAnsi="Calibri"/>
          <w:spacing w:val="-6"/>
          <w:sz w:val="22"/>
          <w:szCs w:val="22"/>
        </w:rPr>
        <w:t>3.</w:t>
      </w:r>
      <w:r w:rsidRPr="00C75EAE">
        <w:rPr>
          <w:rFonts w:ascii="Calibri" w:hAnsi="Calibri"/>
          <w:spacing w:val="-6"/>
          <w:sz w:val="22"/>
          <w:szCs w:val="22"/>
        </w:rPr>
        <w:tab/>
        <w:t>Ewentualne rozszerzanie zakresu Podwykonawstwa poza zakres wskazany w ust. 1 jest możliwe wyłącznie za pisemną zgodą Zamawiającego pod rygorem nieważności.</w:t>
      </w:r>
    </w:p>
    <w:p w14:paraId="4C34BF3B" w14:textId="5074CFAA" w:rsidR="00280033" w:rsidRPr="00C75EAE" w:rsidRDefault="00280033" w:rsidP="003C2E5A">
      <w:pPr>
        <w:ind w:left="284" w:hanging="284"/>
        <w:jc w:val="both"/>
        <w:rPr>
          <w:rFonts w:ascii="Calibri" w:hAnsi="Calibri"/>
          <w:spacing w:val="-6"/>
          <w:sz w:val="22"/>
          <w:szCs w:val="22"/>
        </w:rPr>
      </w:pPr>
      <w:r w:rsidRPr="00C75EAE">
        <w:rPr>
          <w:rFonts w:ascii="Calibri" w:hAnsi="Calibri"/>
          <w:spacing w:val="-6"/>
          <w:sz w:val="22"/>
          <w:szCs w:val="22"/>
        </w:rPr>
        <w:t>4.</w:t>
      </w:r>
      <w:r w:rsidRPr="00C75EAE">
        <w:rPr>
          <w:rFonts w:ascii="Calibri" w:hAnsi="Calibri"/>
          <w:spacing w:val="-6"/>
          <w:sz w:val="22"/>
          <w:szCs w:val="22"/>
        </w:rPr>
        <w:tab/>
        <w:t>Warunki współpracy między Wykonawcą a Podwykonawcami:</w:t>
      </w:r>
    </w:p>
    <w:p w14:paraId="1E990E35" w14:textId="77777777" w:rsidR="00280033" w:rsidRPr="00C75EAE" w:rsidRDefault="00280033" w:rsidP="003C2E5A">
      <w:pPr>
        <w:ind w:left="567" w:hanging="283"/>
        <w:jc w:val="both"/>
        <w:rPr>
          <w:rFonts w:ascii="Calibri" w:hAnsi="Calibri"/>
          <w:spacing w:val="-6"/>
          <w:sz w:val="22"/>
          <w:szCs w:val="22"/>
        </w:rPr>
      </w:pPr>
      <w:r w:rsidRPr="00C75EAE">
        <w:rPr>
          <w:rFonts w:ascii="Calibri" w:hAnsi="Calibri"/>
          <w:spacing w:val="-6"/>
          <w:sz w:val="22"/>
          <w:szCs w:val="22"/>
        </w:rPr>
        <w:t>1)</w:t>
      </w:r>
      <w:r w:rsidRPr="00C75EAE">
        <w:rPr>
          <w:rFonts w:ascii="Calibri" w:hAnsi="Calibri"/>
          <w:spacing w:val="-6"/>
          <w:sz w:val="22"/>
          <w:szCs w:val="22"/>
        </w:rPr>
        <w:tab/>
        <w:t>powierzenie do realizacji zamówienia dodatkowemu(ym) Podwykonawcy(om), zmiana Podwykonawcy(ów) lub zmiana zakresu prac powierzonych Podwykonawcy(om), dopuszczalna jest wyłącznie po uzyskaniu pisemnej zgody Zamawiającego;</w:t>
      </w:r>
    </w:p>
    <w:p w14:paraId="70C2BD93" w14:textId="77777777" w:rsidR="00280033" w:rsidRPr="00C75EAE" w:rsidRDefault="00280033" w:rsidP="003C2E5A">
      <w:pPr>
        <w:ind w:left="567" w:hanging="283"/>
        <w:jc w:val="both"/>
        <w:rPr>
          <w:rFonts w:ascii="Calibri" w:hAnsi="Calibri"/>
          <w:spacing w:val="-6"/>
          <w:sz w:val="22"/>
          <w:szCs w:val="22"/>
        </w:rPr>
      </w:pPr>
      <w:r w:rsidRPr="00C75EAE">
        <w:rPr>
          <w:rFonts w:ascii="Calibri" w:hAnsi="Calibri"/>
          <w:spacing w:val="-6"/>
          <w:sz w:val="22"/>
          <w:szCs w:val="22"/>
        </w:rPr>
        <w:t>2)</w:t>
      </w:r>
      <w:r w:rsidRPr="00C75EAE">
        <w:rPr>
          <w:rFonts w:ascii="Calibri" w:hAnsi="Calibri"/>
          <w:spacing w:val="-6"/>
          <w:sz w:val="22"/>
          <w:szCs w:val="22"/>
        </w:rPr>
        <w:tab/>
        <w:t>Wykonawca zobowiązuje się do zapewnienia, że Podwykonawca(y) wskazany(i) przez Wykonawcę nie będzie(ą) powierzał(li) wykonania całości lub części powierzonych jemu (im) prac dalszym Podwykonawcom, chyba że Wykonawca uzyska od Zamawiającego pisemną zgodę na takie powierzenie.</w:t>
      </w:r>
    </w:p>
    <w:p w14:paraId="5D15296F" w14:textId="79EFA4B0" w:rsidR="004E5A7C" w:rsidRPr="00C75EAE" w:rsidRDefault="00280033" w:rsidP="003C2E5A">
      <w:pPr>
        <w:ind w:left="284" w:hanging="284"/>
        <w:jc w:val="both"/>
        <w:rPr>
          <w:rFonts w:ascii="Calibri" w:hAnsi="Calibri"/>
          <w:spacing w:val="-6"/>
          <w:sz w:val="22"/>
          <w:szCs w:val="22"/>
        </w:rPr>
      </w:pPr>
      <w:r w:rsidRPr="00C75EAE">
        <w:rPr>
          <w:rFonts w:ascii="Calibri" w:hAnsi="Calibri"/>
          <w:spacing w:val="-6"/>
          <w:sz w:val="22"/>
          <w:szCs w:val="22"/>
        </w:rPr>
        <w:t>5.</w:t>
      </w:r>
      <w:r w:rsidRPr="00C75EAE">
        <w:rPr>
          <w:rFonts w:ascii="Calibri" w:hAnsi="Calibri"/>
          <w:spacing w:val="-6"/>
          <w:sz w:val="22"/>
          <w:szCs w:val="22"/>
        </w:rPr>
        <w:tab/>
        <w:t>W każdym przypadku korzystania ze świadczeń Podwykonawcy(ów) Wykonawca ponosi pełną odpowiedzialność za wykonywanie zobowiązań przez Podwykonawcę(ów), jak za własne działania lub zaniechania.</w:t>
      </w:r>
    </w:p>
    <w:p w14:paraId="0FE37326" w14:textId="6AA9C5F4" w:rsidR="004E5A7C" w:rsidRPr="0010498A" w:rsidRDefault="00280033" w:rsidP="0010498A">
      <w:pPr>
        <w:spacing w:before="200"/>
        <w:jc w:val="center"/>
        <w:rPr>
          <w:rFonts w:ascii="Calibri" w:hAnsi="Calibri"/>
          <w:b/>
          <w:spacing w:val="-6"/>
          <w:sz w:val="22"/>
          <w:szCs w:val="22"/>
        </w:rPr>
      </w:pPr>
      <w:r w:rsidRPr="00280033">
        <w:rPr>
          <w:rFonts w:ascii="Calibri" w:hAnsi="Calibri"/>
          <w:b/>
          <w:spacing w:val="-6"/>
          <w:sz w:val="22"/>
          <w:szCs w:val="22"/>
        </w:rPr>
        <w:t>§ 1</w:t>
      </w:r>
      <w:r>
        <w:rPr>
          <w:rFonts w:ascii="Calibri" w:hAnsi="Calibri"/>
          <w:b/>
          <w:spacing w:val="-6"/>
          <w:sz w:val="22"/>
          <w:szCs w:val="22"/>
        </w:rPr>
        <w:t>2</w:t>
      </w:r>
      <w:r w:rsidRPr="00280033">
        <w:rPr>
          <w:rFonts w:ascii="Calibri" w:hAnsi="Calibri"/>
          <w:b/>
          <w:spacing w:val="-6"/>
          <w:sz w:val="22"/>
          <w:szCs w:val="22"/>
        </w:rPr>
        <w:t>.</w:t>
      </w:r>
    </w:p>
    <w:p w14:paraId="63A29E1B" w14:textId="77777777" w:rsidR="0010498A" w:rsidRPr="0010498A" w:rsidRDefault="0010498A" w:rsidP="0010498A">
      <w:pPr>
        <w:spacing w:after="80"/>
        <w:jc w:val="center"/>
        <w:rPr>
          <w:rFonts w:ascii="Calibri" w:hAnsi="Calibri"/>
          <w:b/>
          <w:spacing w:val="-6"/>
          <w:sz w:val="22"/>
          <w:szCs w:val="22"/>
        </w:rPr>
      </w:pPr>
      <w:r w:rsidRPr="0010498A">
        <w:rPr>
          <w:rFonts w:ascii="Calibri" w:hAnsi="Calibri"/>
          <w:b/>
          <w:spacing w:val="-6"/>
          <w:sz w:val="22"/>
          <w:szCs w:val="22"/>
        </w:rPr>
        <w:t>Pozostałe zapisy</w:t>
      </w:r>
    </w:p>
    <w:p w14:paraId="709854C9" w14:textId="77777777" w:rsidR="0010498A" w:rsidRPr="0010498A" w:rsidRDefault="0010498A" w:rsidP="00115F35">
      <w:pPr>
        <w:numPr>
          <w:ilvl w:val="0"/>
          <w:numId w:val="30"/>
        </w:numPr>
        <w:autoSpaceDN w:val="0"/>
        <w:spacing w:after="120"/>
        <w:ind w:left="340" w:hanging="340"/>
        <w:jc w:val="both"/>
        <w:rPr>
          <w:rFonts w:ascii="Calibri" w:hAnsi="Calibri"/>
          <w:spacing w:val="-6"/>
          <w:sz w:val="22"/>
          <w:szCs w:val="22"/>
        </w:rPr>
      </w:pPr>
      <w:r w:rsidRPr="0010498A">
        <w:rPr>
          <w:rFonts w:ascii="Calibri" w:hAnsi="Calibri"/>
          <w:spacing w:val="-6"/>
          <w:sz w:val="22"/>
          <w:szCs w:val="22"/>
        </w:rPr>
        <w:t>W sprawach nieunormowanych w niniejszej umowie mają zastosowanie przepisy ustawy Prawo zamówień publicznych i Kodeksu cywilnego.</w:t>
      </w:r>
    </w:p>
    <w:p w14:paraId="1EF9A133" w14:textId="77777777" w:rsidR="0010498A" w:rsidRPr="0010498A" w:rsidRDefault="0010498A" w:rsidP="00115F35">
      <w:pPr>
        <w:numPr>
          <w:ilvl w:val="0"/>
          <w:numId w:val="30"/>
        </w:numPr>
        <w:autoSpaceDN w:val="0"/>
        <w:spacing w:after="120"/>
        <w:ind w:left="340" w:hanging="340"/>
        <w:jc w:val="both"/>
        <w:rPr>
          <w:rFonts w:ascii="Calibri" w:hAnsi="Calibri"/>
          <w:spacing w:val="-6"/>
          <w:sz w:val="22"/>
          <w:szCs w:val="22"/>
        </w:rPr>
      </w:pPr>
      <w:r w:rsidRPr="0010498A">
        <w:rPr>
          <w:rFonts w:ascii="Calibri" w:hAnsi="Calibri"/>
          <w:spacing w:val="-6"/>
          <w:sz w:val="22"/>
          <w:szCs w:val="22"/>
        </w:rPr>
        <w:t>Integralną część umowy stanowią załączniki do umowy oraz specyfikacja istotnych warunków zamówienia.</w:t>
      </w:r>
    </w:p>
    <w:p w14:paraId="69A9F6DE" w14:textId="77777777" w:rsidR="0010498A" w:rsidRPr="0010498A" w:rsidRDefault="0010498A" w:rsidP="00115F35">
      <w:pPr>
        <w:numPr>
          <w:ilvl w:val="0"/>
          <w:numId w:val="30"/>
        </w:numPr>
        <w:autoSpaceDN w:val="0"/>
        <w:spacing w:after="120"/>
        <w:ind w:left="340" w:hanging="340"/>
        <w:jc w:val="both"/>
        <w:rPr>
          <w:rFonts w:ascii="Calibri" w:hAnsi="Calibri"/>
          <w:spacing w:val="-6"/>
          <w:sz w:val="22"/>
          <w:szCs w:val="22"/>
        </w:rPr>
      </w:pPr>
      <w:r w:rsidRPr="0010498A">
        <w:rPr>
          <w:rFonts w:ascii="Calibri" w:hAnsi="Calibri"/>
          <w:spacing w:val="-6"/>
          <w:sz w:val="22"/>
          <w:szCs w:val="22"/>
        </w:rPr>
        <w:t>Wszelkie spory mogące wyniknąć na tle stosowania niniejszej umowy będą rozstrzygane przez sąd powszechny właściwy dla siedziby Zamawiającego.</w:t>
      </w:r>
    </w:p>
    <w:p w14:paraId="38709E95" w14:textId="77777777" w:rsidR="0010498A" w:rsidRPr="0010498A" w:rsidRDefault="0010498A" w:rsidP="00115F35">
      <w:pPr>
        <w:numPr>
          <w:ilvl w:val="0"/>
          <w:numId w:val="30"/>
        </w:numPr>
        <w:autoSpaceDN w:val="0"/>
        <w:spacing w:after="120"/>
        <w:ind w:left="340" w:hanging="340"/>
        <w:jc w:val="both"/>
        <w:rPr>
          <w:rFonts w:ascii="Calibri" w:hAnsi="Calibri"/>
          <w:spacing w:val="-6"/>
          <w:sz w:val="22"/>
          <w:szCs w:val="22"/>
        </w:rPr>
      </w:pPr>
      <w:r w:rsidRPr="0010498A">
        <w:rPr>
          <w:rFonts w:ascii="Calibri" w:hAnsi="Calibri"/>
          <w:spacing w:val="-6"/>
          <w:sz w:val="22"/>
          <w:szCs w:val="22"/>
        </w:rPr>
        <w:t>Umowę sporządzono w czterech jednobrzmiących egzemplarzach, w tym trzy dla Zamawiającego i jeden dla Wykonawcy.</w:t>
      </w:r>
    </w:p>
    <w:tbl>
      <w:tblPr>
        <w:tblW w:w="0" w:type="auto"/>
        <w:tblLook w:val="00A0" w:firstRow="1" w:lastRow="0" w:firstColumn="1" w:lastColumn="0" w:noHBand="0" w:noVBand="0"/>
      </w:tblPr>
      <w:tblGrid>
        <w:gridCol w:w="3044"/>
        <w:gridCol w:w="2986"/>
        <w:gridCol w:w="3040"/>
      </w:tblGrid>
      <w:tr w:rsidR="0010498A" w:rsidRPr="0010498A" w14:paraId="40A1EB28" w14:textId="77777777" w:rsidTr="0010498A">
        <w:tc>
          <w:tcPr>
            <w:tcW w:w="3044" w:type="dxa"/>
          </w:tcPr>
          <w:p w14:paraId="0377C846" w14:textId="77777777" w:rsidR="0010498A" w:rsidRPr="0010498A" w:rsidRDefault="0010498A" w:rsidP="0010498A">
            <w:pPr>
              <w:jc w:val="center"/>
              <w:rPr>
                <w:rFonts w:ascii="Calibri" w:hAnsi="Calibri"/>
              </w:rPr>
            </w:pPr>
            <w:r w:rsidRPr="0010498A">
              <w:rPr>
                <w:rFonts w:ascii="Calibri" w:hAnsi="Calibri"/>
                <w:sz w:val="22"/>
                <w:szCs w:val="22"/>
              </w:rPr>
              <w:t xml:space="preserve"> </w:t>
            </w:r>
            <w:r w:rsidRPr="0010498A">
              <w:rPr>
                <w:rFonts w:ascii="Calibri" w:hAnsi="Calibri"/>
                <w:b/>
                <w:bCs/>
              </w:rPr>
              <w:t>ZAMAWIAJĄCY</w:t>
            </w:r>
          </w:p>
        </w:tc>
        <w:tc>
          <w:tcPr>
            <w:tcW w:w="2986" w:type="dxa"/>
          </w:tcPr>
          <w:p w14:paraId="254ADE4D" w14:textId="77777777" w:rsidR="0010498A" w:rsidRPr="0010498A" w:rsidRDefault="0010498A" w:rsidP="0010498A">
            <w:pPr>
              <w:jc w:val="center"/>
              <w:rPr>
                <w:rFonts w:ascii="Calibri" w:hAnsi="Calibri"/>
                <w:b/>
                <w:bCs/>
              </w:rPr>
            </w:pPr>
          </w:p>
        </w:tc>
        <w:tc>
          <w:tcPr>
            <w:tcW w:w="3040" w:type="dxa"/>
          </w:tcPr>
          <w:p w14:paraId="443F04A4" w14:textId="77777777" w:rsidR="0010498A" w:rsidRPr="0010498A" w:rsidRDefault="0010498A" w:rsidP="0010498A">
            <w:pPr>
              <w:jc w:val="center"/>
              <w:rPr>
                <w:rFonts w:ascii="Calibri" w:hAnsi="Calibri"/>
              </w:rPr>
            </w:pPr>
            <w:r w:rsidRPr="0010498A">
              <w:rPr>
                <w:rFonts w:ascii="Calibri" w:hAnsi="Calibri"/>
                <w:b/>
                <w:bCs/>
              </w:rPr>
              <w:t>WYKONAWCA</w:t>
            </w:r>
          </w:p>
        </w:tc>
      </w:tr>
    </w:tbl>
    <w:p w14:paraId="0DA5F77C" w14:textId="6E7FEDC8" w:rsidR="007772D3" w:rsidRDefault="007772D3" w:rsidP="0010498A">
      <w:pPr>
        <w:spacing w:after="40"/>
        <w:rPr>
          <w:rFonts w:ascii="Calibri" w:hAnsi="Calibri"/>
          <w:sz w:val="22"/>
          <w:szCs w:val="22"/>
        </w:rPr>
      </w:pPr>
    </w:p>
    <w:p w14:paraId="3B502B9D" w14:textId="77777777" w:rsidR="007772D3" w:rsidRDefault="007772D3" w:rsidP="007772D3">
      <w:pPr>
        <w:spacing w:after="40"/>
        <w:rPr>
          <w:rFonts w:ascii="Calibri" w:hAnsi="Calibri"/>
          <w:sz w:val="22"/>
          <w:szCs w:val="22"/>
        </w:rPr>
        <w:sectPr w:rsidR="007772D3" w:rsidSect="00DE63C6">
          <w:headerReference w:type="first" r:id="rId29"/>
          <w:footerReference w:type="first" r:id="rId30"/>
          <w:footnotePr>
            <w:numRestart w:val="eachPage"/>
          </w:footnotePr>
          <w:pgSz w:w="11906" w:h="16838" w:code="9"/>
          <w:pgMar w:top="1134" w:right="1418" w:bottom="1134" w:left="1418" w:header="709" w:footer="567" w:gutter="0"/>
          <w:cols w:space="708"/>
          <w:titlePg/>
          <w:docGrid w:linePitch="360"/>
        </w:sectPr>
      </w:pPr>
    </w:p>
    <w:tbl>
      <w:tblPr>
        <w:tblStyle w:val="Tabela-Siatka3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1130"/>
        <w:gridCol w:w="4252"/>
      </w:tblGrid>
      <w:tr w:rsidR="00CE702E" w:rsidRPr="00CE702E" w14:paraId="72742069" w14:textId="77777777" w:rsidTr="00BB3516">
        <w:tc>
          <w:tcPr>
            <w:tcW w:w="4252" w:type="dxa"/>
          </w:tcPr>
          <w:p w14:paraId="10EA3DD8" w14:textId="77777777" w:rsidR="00CE702E" w:rsidRPr="00CE702E" w:rsidRDefault="00CE702E" w:rsidP="00CE702E">
            <w:pPr>
              <w:jc w:val="center"/>
              <w:rPr>
                <w:rFonts w:ascii="Calibri" w:eastAsia="Calibri" w:hAnsi="Calibri" w:cs="Arial"/>
                <w:b/>
                <w:u w:val="single"/>
              </w:rPr>
            </w:pPr>
            <w:r w:rsidRPr="00CE702E">
              <w:rPr>
                <w:rFonts w:ascii="Calibri" w:eastAsia="Calibri" w:hAnsi="Calibri" w:cs="Arial"/>
                <w:b/>
                <w:u w:val="single"/>
              </w:rPr>
              <w:lastRenderedPageBreak/>
              <w:t>WYKONAWCA:</w:t>
            </w:r>
          </w:p>
          <w:p w14:paraId="05533F4B" w14:textId="77777777" w:rsidR="00CE702E" w:rsidRPr="00CE702E" w:rsidRDefault="00CE702E" w:rsidP="00CE702E">
            <w:pPr>
              <w:spacing w:before="240"/>
              <w:jc w:val="center"/>
              <w:rPr>
                <w:rFonts w:ascii="Calibri" w:eastAsia="Calibri" w:hAnsi="Calibri" w:cs="Arial"/>
              </w:rPr>
            </w:pPr>
            <w:r w:rsidRPr="00CE702E">
              <w:rPr>
                <w:rFonts w:ascii="Calibri" w:eastAsia="Calibri" w:hAnsi="Calibri" w:cs="Arial"/>
              </w:rPr>
              <w:t>……………………………………………………………………</w:t>
            </w:r>
          </w:p>
          <w:p w14:paraId="65AFE015" w14:textId="77777777" w:rsidR="00CE702E" w:rsidRPr="00CE702E" w:rsidRDefault="00CE702E" w:rsidP="00CE702E">
            <w:pPr>
              <w:ind w:left="227"/>
              <w:jc w:val="center"/>
              <w:rPr>
                <w:rFonts w:ascii="Calibri" w:eastAsia="Calibri" w:hAnsi="Calibri" w:cs="Arial"/>
                <w:i/>
                <w:sz w:val="16"/>
                <w:szCs w:val="16"/>
              </w:rPr>
            </w:pPr>
            <w:r w:rsidRPr="00CE702E">
              <w:rPr>
                <w:rFonts w:ascii="Calibri" w:eastAsia="Calibri" w:hAnsi="Calibri" w:cs="Arial"/>
                <w:i/>
                <w:sz w:val="16"/>
                <w:szCs w:val="16"/>
              </w:rPr>
              <w:t>(pełna nazwa/firma, adres, w zależności od podmiotu: NIP/PESEL, KRS/CEiDG)</w:t>
            </w:r>
          </w:p>
          <w:p w14:paraId="27347C8B" w14:textId="77777777" w:rsidR="00CE702E" w:rsidRPr="00CE702E" w:rsidRDefault="00CE702E" w:rsidP="00CE702E">
            <w:pPr>
              <w:spacing w:before="240"/>
              <w:jc w:val="center"/>
              <w:rPr>
                <w:rFonts w:ascii="Calibri" w:eastAsia="Calibri" w:hAnsi="Calibri" w:cs="Arial"/>
                <w:u w:val="single"/>
              </w:rPr>
            </w:pPr>
            <w:r w:rsidRPr="00CE702E">
              <w:rPr>
                <w:rFonts w:ascii="Calibri" w:eastAsia="Calibri" w:hAnsi="Calibri" w:cs="Arial"/>
                <w:u w:val="single"/>
              </w:rPr>
              <w:t>reprezentowany przez:</w:t>
            </w:r>
          </w:p>
          <w:p w14:paraId="239A9E17" w14:textId="77777777" w:rsidR="00CE702E" w:rsidRPr="00CE702E" w:rsidRDefault="00CE702E" w:rsidP="00CE702E">
            <w:pPr>
              <w:spacing w:before="240"/>
              <w:jc w:val="center"/>
              <w:rPr>
                <w:rFonts w:ascii="Calibri" w:eastAsia="Calibri" w:hAnsi="Calibri" w:cs="Arial"/>
              </w:rPr>
            </w:pPr>
            <w:r w:rsidRPr="00CE702E">
              <w:rPr>
                <w:rFonts w:ascii="Calibri" w:eastAsia="Calibri" w:hAnsi="Calibri" w:cs="Arial"/>
              </w:rPr>
              <w:t>……………………………………………………………………</w:t>
            </w:r>
          </w:p>
          <w:p w14:paraId="7DAF97AB" w14:textId="77777777" w:rsidR="00CE702E" w:rsidRPr="00CE702E" w:rsidRDefault="00CE702E" w:rsidP="00CE702E">
            <w:pPr>
              <w:jc w:val="center"/>
              <w:rPr>
                <w:rFonts w:ascii="Calibri" w:eastAsia="Calibri" w:hAnsi="Calibri" w:cs="Arial"/>
                <w:sz w:val="16"/>
                <w:szCs w:val="16"/>
              </w:rPr>
            </w:pPr>
            <w:r w:rsidRPr="00CE702E">
              <w:rPr>
                <w:rFonts w:ascii="Calibri" w:eastAsia="Calibri" w:hAnsi="Calibri" w:cs="Arial"/>
                <w:i/>
                <w:sz w:val="16"/>
                <w:szCs w:val="16"/>
              </w:rPr>
              <w:t>(imię, nazwisko, stanowisko/podstawa do reprezentacji)</w:t>
            </w:r>
          </w:p>
        </w:tc>
        <w:tc>
          <w:tcPr>
            <w:tcW w:w="1130" w:type="dxa"/>
          </w:tcPr>
          <w:p w14:paraId="545A679E" w14:textId="77777777" w:rsidR="00CE702E" w:rsidRPr="00CE702E" w:rsidRDefault="00CE702E" w:rsidP="00CE702E">
            <w:pPr>
              <w:rPr>
                <w:rFonts w:ascii="Calibri" w:eastAsia="Calibri" w:hAnsi="Calibri" w:cs="Arial"/>
                <w:b/>
                <w:u w:val="single"/>
              </w:rPr>
            </w:pPr>
          </w:p>
        </w:tc>
        <w:tc>
          <w:tcPr>
            <w:tcW w:w="4252" w:type="dxa"/>
          </w:tcPr>
          <w:p w14:paraId="2B45F2D7" w14:textId="77777777" w:rsidR="00CE702E" w:rsidRPr="00CE702E" w:rsidRDefault="00CE702E" w:rsidP="00CE702E">
            <w:pPr>
              <w:jc w:val="center"/>
              <w:rPr>
                <w:rFonts w:ascii="Calibri" w:eastAsia="Calibri" w:hAnsi="Calibri" w:cs="Arial"/>
                <w:b/>
                <w:u w:val="single"/>
              </w:rPr>
            </w:pPr>
            <w:r w:rsidRPr="00CE702E">
              <w:rPr>
                <w:rFonts w:ascii="Calibri" w:eastAsia="Calibri" w:hAnsi="Calibri" w:cs="Arial"/>
                <w:b/>
                <w:u w:val="single"/>
              </w:rPr>
              <w:t>ZAMAWIAJĄCY:</w:t>
            </w:r>
          </w:p>
          <w:p w14:paraId="3581DECC" w14:textId="77777777" w:rsidR="00CE702E" w:rsidRPr="00CE702E" w:rsidRDefault="00CE702E" w:rsidP="00CE702E">
            <w:pPr>
              <w:spacing w:before="240"/>
              <w:jc w:val="center"/>
              <w:rPr>
                <w:rFonts w:ascii="Calibri" w:eastAsia="Calibri" w:hAnsi="Calibri" w:cs="Arial"/>
                <w:b/>
                <w:bCs/>
              </w:rPr>
            </w:pPr>
            <w:r w:rsidRPr="00CE702E">
              <w:rPr>
                <w:rFonts w:ascii="Calibri" w:eastAsia="Calibri" w:hAnsi="Calibri" w:cs="Arial"/>
                <w:b/>
                <w:bCs/>
              </w:rPr>
              <w:t>Wojewódzki Inspektorat Ochrony Środowiska w Warszawie</w:t>
            </w:r>
          </w:p>
          <w:p w14:paraId="524D16E5" w14:textId="77777777" w:rsidR="00CE702E" w:rsidRPr="00CE702E" w:rsidRDefault="00CE702E" w:rsidP="00CE702E">
            <w:pPr>
              <w:jc w:val="center"/>
              <w:rPr>
                <w:rFonts w:ascii="Calibri" w:eastAsia="Calibri" w:hAnsi="Calibri" w:cs="Arial"/>
                <w:b/>
                <w:u w:val="single"/>
              </w:rPr>
            </w:pPr>
            <w:r w:rsidRPr="00CE702E">
              <w:rPr>
                <w:rFonts w:ascii="Calibri" w:eastAsia="Calibri" w:hAnsi="Calibri" w:cs="Arial"/>
                <w:b/>
                <w:bCs/>
              </w:rPr>
              <w:t>ul. Bartycka 110 A, 00-716 Warszawa</w:t>
            </w:r>
          </w:p>
        </w:tc>
      </w:tr>
    </w:tbl>
    <w:p w14:paraId="6C0C5873" w14:textId="77777777" w:rsidR="00CE702E" w:rsidRPr="00CE702E" w:rsidRDefault="00CE702E" w:rsidP="00CE702E">
      <w:pPr>
        <w:spacing w:line="259" w:lineRule="auto"/>
        <w:rPr>
          <w:rFonts w:ascii="Calibri" w:eastAsia="Calibri" w:hAnsi="Calibri" w:cs="Arial"/>
          <w:b/>
          <w:sz w:val="20"/>
          <w:szCs w:val="20"/>
          <w:u w:val="single"/>
          <w:lang w:eastAsia="en-US"/>
        </w:rPr>
      </w:pPr>
    </w:p>
    <w:p w14:paraId="30AA1ACE" w14:textId="77777777" w:rsidR="00CE702E" w:rsidRPr="00CE702E" w:rsidRDefault="00CE702E" w:rsidP="00CE702E">
      <w:pPr>
        <w:spacing w:line="259" w:lineRule="auto"/>
        <w:rPr>
          <w:rFonts w:ascii="Calibri" w:eastAsia="Calibri" w:hAnsi="Calibri" w:cs="Arial"/>
          <w:b/>
          <w:sz w:val="20"/>
          <w:szCs w:val="20"/>
          <w:lang w:eastAsia="en-US"/>
        </w:rPr>
      </w:pPr>
    </w:p>
    <w:p w14:paraId="08D32163" w14:textId="77777777" w:rsidR="00CE702E" w:rsidRPr="00CE702E" w:rsidRDefault="00CE702E" w:rsidP="00CE702E">
      <w:pPr>
        <w:spacing w:after="120"/>
        <w:jc w:val="center"/>
        <w:rPr>
          <w:rFonts w:ascii="Calibri" w:eastAsia="Calibri" w:hAnsi="Calibri" w:cs="Arial"/>
          <w:b/>
          <w:sz w:val="22"/>
          <w:szCs w:val="22"/>
          <w:u w:val="single"/>
          <w:lang w:eastAsia="en-US"/>
        </w:rPr>
      </w:pPr>
      <w:r w:rsidRPr="00CE702E">
        <w:rPr>
          <w:rFonts w:ascii="Calibri" w:eastAsia="Calibri" w:hAnsi="Calibri" w:cs="Arial"/>
          <w:b/>
          <w:u w:val="single"/>
          <w:lang w:eastAsia="en-US"/>
        </w:rPr>
        <w:t>OŚWIADCZENIE WYKONAWCY</w:t>
      </w:r>
      <w:r w:rsidRPr="00CE702E">
        <w:rPr>
          <w:rFonts w:ascii="Calibri" w:eastAsia="Calibri" w:hAnsi="Calibri" w:cs="Arial"/>
          <w:b/>
          <w:sz w:val="22"/>
          <w:szCs w:val="22"/>
          <w:u w:val="single"/>
          <w:lang w:eastAsia="en-US"/>
        </w:rPr>
        <w:t xml:space="preserve"> *</w:t>
      </w:r>
    </w:p>
    <w:p w14:paraId="26B4908F" w14:textId="77777777" w:rsidR="00CE702E" w:rsidRPr="00CE702E" w:rsidRDefault="00CE702E" w:rsidP="00CE702E">
      <w:pPr>
        <w:jc w:val="center"/>
        <w:rPr>
          <w:rFonts w:ascii="Calibri" w:eastAsia="Calibri" w:hAnsi="Calibri" w:cs="Arial"/>
          <w:b/>
          <w:sz w:val="22"/>
          <w:szCs w:val="22"/>
          <w:lang w:eastAsia="en-US"/>
        </w:rPr>
      </w:pPr>
      <w:r w:rsidRPr="00CE702E">
        <w:rPr>
          <w:rFonts w:ascii="Calibri" w:eastAsia="Calibri" w:hAnsi="Calibri" w:cs="Arial"/>
          <w:b/>
          <w:sz w:val="22"/>
          <w:szCs w:val="22"/>
          <w:lang w:eastAsia="en-US"/>
        </w:rPr>
        <w:t xml:space="preserve">składane na podstawie art. 26 ust. 6 ustawy z dnia 29 stycznia 2004 r. </w:t>
      </w:r>
    </w:p>
    <w:p w14:paraId="781A7D43" w14:textId="77777777" w:rsidR="00CE702E" w:rsidRPr="00CE702E" w:rsidRDefault="00CE702E" w:rsidP="00CE702E">
      <w:pPr>
        <w:jc w:val="center"/>
        <w:rPr>
          <w:rFonts w:ascii="Calibri" w:eastAsia="Calibri" w:hAnsi="Calibri" w:cs="Arial"/>
          <w:i/>
          <w:sz w:val="22"/>
          <w:szCs w:val="22"/>
          <w:lang w:eastAsia="en-US"/>
        </w:rPr>
      </w:pPr>
      <w:r w:rsidRPr="00CE702E">
        <w:rPr>
          <w:rFonts w:ascii="Calibri" w:eastAsia="Calibri" w:hAnsi="Calibri" w:cs="Arial"/>
          <w:b/>
          <w:sz w:val="22"/>
          <w:szCs w:val="22"/>
          <w:lang w:eastAsia="en-US"/>
        </w:rPr>
        <w:t xml:space="preserve"> Prawo zamówień publicznych (dalej jako: ustawa Pzp), </w:t>
      </w:r>
    </w:p>
    <w:p w14:paraId="2B445FD6" w14:textId="77777777" w:rsidR="00CE702E" w:rsidRPr="00CE702E" w:rsidRDefault="00CE702E" w:rsidP="00CE702E">
      <w:pPr>
        <w:autoSpaceDE w:val="0"/>
        <w:autoSpaceDN w:val="0"/>
        <w:adjustRightInd w:val="0"/>
        <w:jc w:val="both"/>
        <w:rPr>
          <w:rFonts w:ascii="Calibri" w:hAnsi="Calibri" w:cs="A"/>
          <w:sz w:val="20"/>
          <w:szCs w:val="20"/>
        </w:rPr>
      </w:pPr>
    </w:p>
    <w:p w14:paraId="791D6F2D" w14:textId="6EFFBE46" w:rsidR="00CE702E" w:rsidRPr="00CE702E" w:rsidRDefault="00CE702E" w:rsidP="00CE702E">
      <w:pPr>
        <w:autoSpaceDE w:val="0"/>
        <w:autoSpaceDN w:val="0"/>
        <w:adjustRightInd w:val="0"/>
        <w:jc w:val="both"/>
        <w:rPr>
          <w:rFonts w:ascii="Calibri" w:hAnsi="Calibri" w:cs="A"/>
          <w:sz w:val="22"/>
          <w:szCs w:val="22"/>
        </w:rPr>
      </w:pPr>
      <w:r w:rsidRPr="00CE702E">
        <w:rPr>
          <w:rFonts w:ascii="Calibri" w:hAnsi="Calibri" w:cs="A"/>
          <w:sz w:val="22"/>
          <w:szCs w:val="22"/>
        </w:rPr>
        <w:t xml:space="preserve">Oświadczam, że dokumenty potwierdzające brak podstaw do wykluczenia na podstawie </w:t>
      </w:r>
      <w:r w:rsidRPr="00CE702E">
        <w:rPr>
          <w:rFonts w:ascii="Calibri" w:eastAsia="Calibri" w:hAnsi="Calibri" w:cs="Arial"/>
          <w:sz w:val="22"/>
          <w:szCs w:val="22"/>
          <w:lang w:eastAsia="en-US"/>
        </w:rPr>
        <w:t>art. 24 ust. 5 pkt 1 ustawy Pzp, Zamawiający może uzyskać</w:t>
      </w:r>
      <w:r w:rsidRPr="00CE702E">
        <w:rPr>
          <w:rFonts w:ascii="Calibri" w:hAnsi="Calibri" w:cs="A"/>
          <w:sz w:val="22"/>
          <w:szCs w:val="22"/>
        </w:rPr>
        <w:t xml:space="preserve"> za pomocą bezpłatnych i ogólnodostępnych baz danych, pod adresem internetowym:</w:t>
      </w:r>
    </w:p>
    <w:p w14:paraId="793F1AC3" w14:textId="77777777" w:rsidR="00CE702E" w:rsidRPr="00CE702E" w:rsidRDefault="00CE702E" w:rsidP="00CE702E">
      <w:pPr>
        <w:autoSpaceDE w:val="0"/>
        <w:autoSpaceDN w:val="0"/>
        <w:adjustRightInd w:val="0"/>
        <w:ind w:firstLine="431"/>
        <w:jc w:val="both"/>
        <w:rPr>
          <w:rFonts w:ascii="Calibri" w:hAnsi="Calibri" w:cs="A"/>
          <w:sz w:val="16"/>
          <w:szCs w:val="16"/>
        </w:rPr>
      </w:pPr>
    </w:p>
    <w:p w14:paraId="04F2B024" w14:textId="77777777" w:rsidR="00CE702E" w:rsidRPr="00CE702E" w:rsidRDefault="00CE702E" w:rsidP="00CE702E">
      <w:pPr>
        <w:tabs>
          <w:tab w:val="left" w:pos="426"/>
        </w:tabs>
        <w:autoSpaceDE w:val="0"/>
        <w:autoSpaceDN w:val="0"/>
        <w:adjustRightInd w:val="0"/>
        <w:spacing w:after="200"/>
        <w:ind w:left="709" w:hanging="709"/>
        <w:jc w:val="both"/>
        <w:rPr>
          <w:rFonts w:ascii="Calibri" w:hAnsi="Calibri" w:cs="A"/>
          <w:sz w:val="22"/>
          <w:szCs w:val="22"/>
        </w:rPr>
      </w:pPr>
      <w:r w:rsidRPr="00CE702E">
        <w:rPr>
          <w:rFonts w:ascii="Calibri" w:hAnsi="Calibri" w:cs="A"/>
          <w:sz w:val="36"/>
          <w:szCs w:val="36"/>
        </w:rPr>
        <w:sym w:font="Wingdings 2" w:char="F0A3"/>
      </w:r>
      <w:r w:rsidRPr="00CE702E">
        <w:rPr>
          <w:rFonts w:ascii="Calibri" w:hAnsi="Calibri" w:cs="A"/>
          <w:sz w:val="36"/>
          <w:szCs w:val="36"/>
          <w:vertAlign w:val="superscript"/>
        </w:rPr>
        <w:t>**</w:t>
      </w:r>
      <w:r w:rsidRPr="00CE702E">
        <w:rPr>
          <w:rFonts w:ascii="Calibri" w:hAnsi="Calibri" w:cs="A"/>
          <w:sz w:val="40"/>
          <w:szCs w:val="40"/>
        </w:rPr>
        <w:tab/>
      </w:r>
      <w:hyperlink r:id="rId31" w:history="1">
        <w:r w:rsidRPr="00CE702E">
          <w:rPr>
            <w:rFonts w:ascii="Calibri" w:hAnsi="Calibri" w:cs="A"/>
            <w:color w:val="0000FF"/>
            <w:sz w:val="22"/>
            <w:szCs w:val="22"/>
            <w:u w:val="single"/>
          </w:rPr>
          <w:t>https://ems.ms.gov.pl/krs/wyszukiwaniepodmiotu</w:t>
        </w:r>
      </w:hyperlink>
      <w:r w:rsidRPr="00CE702E">
        <w:rPr>
          <w:rFonts w:ascii="Calibri" w:hAnsi="Calibri" w:cs="A"/>
          <w:sz w:val="22"/>
          <w:szCs w:val="22"/>
        </w:rPr>
        <w:t xml:space="preserve"> – dotyczy podmiotów wpisanych do Krajowego Rejestru Sądowego [KRS]</w:t>
      </w:r>
    </w:p>
    <w:p w14:paraId="6D5C0DF2" w14:textId="77777777" w:rsidR="00CE702E" w:rsidRPr="00CE702E" w:rsidRDefault="00CE702E" w:rsidP="00CE702E">
      <w:pPr>
        <w:autoSpaceDE w:val="0"/>
        <w:autoSpaceDN w:val="0"/>
        <w:adjustRightInd w:val="0"/>
        <w:ind w:left="851"/>
        <w:contextualSpacing/>
        <w:jc w:val="both"/>
        <w:rPr>
          <w:rFonts w:ascii="Calibri" w:hAnsi="Calibri" w:cs="A"/>
          <w:sz w:val="20"/>
          <w:szCs w:val="20"/>
        </w:rPr>
      </w:pPr>
    </w:p>
    <w:p w14:paraId="7F8FF7F1" w14:textId="77777777" w:rsidR="00CE702E" w:rsidRPr="00CE702E" w:rsidRDefault="00CE702E" w:rsidP="00CE702E">
      <w:pPr>
        <w:tabs>
          <w:tab w:val="left" w:pos="426"/>
        </w:tabs>
        <w:autoSpaceDE w:val="0"/>
        <w:autoSpaceDN w:val="0"/>
        <w:adjustRightInd w:val="0"/>
        <w:spacing w:after="240"/>
        <w:ind w:left="709" w:hanging="709"/>
        <w:jc w:val="both"/>
        <w:rPr>
          <w:rFonts w:ascii="Calibri" w:hAnsi="Calibri" w:cs="A"/>
          <w:sz w:val="22"/>
          <w:szCs w:val="22"/>
        </w:rPr>
      </w:pPr>
      <w:r w:rsidRPr="00CE702E">
        <w:rPr>
          <w:rFonts w:ascii="Calibri" w:hAnsi="Calibri" w:cs="A"/>
          <w:sz w:val="36"/>
          <w:szCs w:val="36"/>
        </w:rPr>
        <w:sym w:font="Wingdings 2" w:char="F0A3"/>
      </w:r>
      <w:r w:rsidRPr="00CE702E">
        <w:rPr>
          <w:rFonts w:ascii="Calibri" w:hAnsi="Calibri" w:cs="A"/>
          <w:sz w:val="36"/>
          <w:szCs w:val="36"/>
          <w:vertAlign w:val="superscript"/>
        </w:rPr>
        <w:t>**</w:t>
      </w:r>
      <w:r w:rsidRPr="00CE702E">
        <w:rPr>
          <w:rFonts w:ascii="Calibri" w:hAnsi="Calibri" w:cs="A"/>
          <w:sz w:val="36"/>
          <w:szCs w:val="36"/>
        </w:rPr>
        <w:t xml:space="preserve"> </w:t>
      </w:r>
      <w:r w:rsidRPr="00CE702E">
        <w:rPr>
          <w:rFonts w:ascii="Calibri" w:hAnsi="Calibri" w:cs="A"/>
          <w:sz w:val="36"/>
          <w:szCs w:val="36"/>
        </w:rPr>
        <w:tab/>
      </w:r>
      <w:hyperlink r:id="rId32" w:history="1">
        <w:r w:rsidRPr="00CE702E">
          <w:rPr>
            <w:rFonts w:ascii="Calibri" w:hAnsi="Calibri" w:cs="A"/>
            <w:color w:val="0000FF"/>
            <w:sz w:val="22"/>
            <w:szCs w:val="22"/>
            <w:u w:val="single"/>
          </w:rPr>
          <w:t>https://prod.ceidg.gov.pl/ceidg/ceidg.public.ui/Search.aspx</w:t>
        </w:r>
      </w:hyperlink>
      <w:r w:rsidRPr="00CE702E">
        <w:rPr>
          <w:rFonts w:ascii="Calibri" w:hAnsi="Calibri" w:cs="A"/>
          <w:color w:val="0000FF"/>
          <w:sz w:val="22"/>
          <w:szCs w:val="22"/>
        </w:rPr>
        <w:t xml:space="preserve"> </w:t>
      </w:r>
      <w:r w:rsidRPr="00CE702E">
        <w:rPr>
          <w:rFonts w:ascii="Calibri" w:hAnsi="Calibri" w:cs="A"/>
          <w:sz w:val="22"/>
          <w:szCs w:val="22"/>
        </w:rPr>
        <w:t>– dotyczy podmiotów wpisanych do Centralnej Ewidencji i Informacji o Działalności Gospodarczej [CEIDG]</w:t>
      </w:r>
    </w:p>
    <w:p w14:paraId="5127E2A5" w14:textId="77777777" w:rsidR="00CE702E" w:rsidRPr="00CE702E" w:rsidRDefault="00CE702E" w:rsidP="00CE702E">
      <w:pPr>
        <w:autoSpaceDE w:val="0"/>
        <w:autoSpaceDN w:val="0"/>
        <w:adjustRightInd w:val="0"/>
        <w:ind w:left="851"/>
        <w:jc w:val="both"/>
        <w:rPr>
          <w:rFonts w:ascii="Calibri" w:hAnsi="Calibri" w:cs="A"/>
          <w:sz w:val="20"/>
          <w:szCs w:val="20"/>
        </w:rPr>
      </w:pPr>
    </w:p>
    <w:p w14:paraId="022EA4CB" w14:textId="77777777" w:rsidR="00CE702E" w:rsidRPr="00CE702E" w:rsidRDefault="00CE702E" w:rsidP="00CE702E">
      <w:pPr>
        <w:tabs>
          <w:tab w:val="left" w:pos="426"/>
        </w:tabs>
        <w:autoSpaceDE w:val="0"/>
        <w:autoSpaceDN w:val="0"/>
        <w:adjustRightInd w:val="0"/>
        <w:spacing w:after="200"/>
        <w:ind w:left="709" w:hanging="709"/>
        <w:contextualSpacing/>
        <w:jc w:val="both"/>
        <w:rPr>
          <w:rFonts w:ascii="Calibri" w:hAnsi="Calibri" w:cs="A"/>
          <w:sz w:val="22"/>
          <w:szCs w:val="22"/>
        </w:rPr>
      </w:pPr>
      <w:r w:rsidRPr="00CE702E">
        <w:rPr>
          <w:rFonts w:ascii="Calibri" w:hAnsi="Calibri" w:cs="A"/>
          <w:sz w:val="36"/>
          <w:szCs w:val="36"/>
        </w:rPr>
        <w:sym w:font="Wingdings 2" w:char="F0A3"/>
      </w:r>
      <w:r w:rsidRPr="00CE702E">
        <w:rPr>
          <w:rFonts w:ascii="Calibri" w:hAnsi="Calibri" w:cs="A"/>
          <w:sz w:val="36"/>
          <w:szCs w:val="36"/>
          <w:vertAlign w:val="superscript"/>
        </w:rPr>
        <w:t>**</w:t>
      </w:r>
      <w:r w:rsidRPr="00CE702E">
        <w:rPr>
          <w:rFonts w:ascii="Calibri" w:hAnsi="Calibri" w:cs="A"/>
          <w:sz w:val="20"/>
          <w:szCs w:val="20"/>
        </w:rPr>
        <w:t xml:space="preserve">  </w:t>
      </w:r>
      <w:r w:rsidRPr="00CE702E">
        <w:rPr>
          <w:rFonts w:ascii="Calibri" w:hAnsi="Calibri" w:cs="A"/>
          <w:sz w:val="22"/>
          <w:szCs w:val="22"/>
        </w:rPr>
        <w:t>……………………………………………………….……………… (wpisać odpowiedni adres internetowy w przypadku innych baz danych niż wyżej wskazane)</w:t>
      </w:r>
    </w:p>
    <w:p w14:paraId="5274B2D9" w14:textId="77777777" w:rsidR="00CE702E" w:rsidRPr="00CE702E" w:rsidRDefault="00CE702E" w:rsidP="00CE702E">
      <w:pPr>
        <w:autoSpaceDE w:val="0"/>
        <w:autoSpaceDN w:val="0"/>
        <w:adjustRightInd w:val="0"/>
        <w:ind w:firstLine="431"/>
        <w:jc w:val="both"/>
        <w:rPr>
          <w:rFonts w:ascii="Calibri" w:hAnsi="Calibri" w:cs="A"/>
          <w:sz w:val="22"/>
          <w:szCs w:val="22"/>
        </w:rPr>
      </w:pPr>
    </w:p>
    <w:p w14:paraId="61FE0407" w14:textId="77777777" w:rsidR="00CE702E" w:rsidRPr="00CE702E" w:rsidRDefault="00CE702E" w:rsidP="00CE702E">
      <w:pPr>
        <w:spacing w:before="240" w:after="240" w:line="276" w:lineRule="auto"/>
        <w:ind w:left="142"/>
        <w:jc w:val="both"/>
        <w:rPr>
          <w:rFonts w:ascii="Calibri" w:hAnsi="Calibri" w:cs="A"/>
          <w:sz w:val="22"/>
          <w:szCs w:val="22"/>
        </w:rPr>
      </w:pPr>
      <w:r w:rsidRPr="00CE702E">
        <w:rPr>
          <w:rFonts w:ascii="Calibri" w:hAnsi="Calibri" w:cs="A"/>
          <w:sz w:val="22"/>
          <w:szCs w:val="22"/>
        </w:rPr>
        <w:t>[</w:t>
      </w:r>
      <w:r w:rsidRPr="00CE702E">
        <w:rPr>
          <w:rFonts w:ascii="Calibri" w:hAnsi="Calibri" w:cs="A"/>
          <w:b/>
          <w:sz w:val="22"/>
          <w:szCs w:val="22"/>
        </w:rPr>
        <w:t>**</w:t>
      </w:r>
      <w:r w:rsidRPr="00CE702E">
        <w:rPr>
          <w:rFonts w:ascii="Calibri" w:hAnsi="Calibri" w:cs="A"/>
          <w:sz w:val="22"/>
          <w:szCs w:val="22"/>
        </w:rPr>
        <w:t xml:space="preserve"> – proszę wybrać i zaznaczyć opcję właściwą dla danego rodzaju wykonawcy]</w:t>
      </w:r>
    </w:p>
    <w:p w14:paraId="68ED5F2D" w14:textId="77777777" w:rsidR="00CE702E" w:rsidRPr="00CE702E" w:rsidRDefault="00CE702E" w:rsidP="0010498A">
      <w:pPr>
        <w:autoSpaceDE w:val="0"/>
        <w:autoSpaceDN w:val="0"/>
        <w:adjustRightInd w:val="0"/>
        <w:jc w:val="both"/>
        <w:rPr>
          <w:rFonts w:ascii="Calibri" w:hAnsi="Calibri" w:cs="A"/>
          <w:sz w:val="22"/>
          <w:szCs w:val="22"/>
        </w:rPr>
      </w:pPr>
    </w:p>
    <w:p w14:paraId="75692AFE" w14:textId="77777777" w:rsidR="00CE702E" w:rsidRPr="00CE702E" w:rsidRDefault="00CE702E" w:rsidP="00CE702E">
      <w:pPr>
        <w:autoSpaceDE w:val="0"/>
        <w:autoSpaceDN w:val="0"/>
        <w:adjustRightInd w:val="0"/>
        <w:jc w:val="both"/>
        <w:rPr>
          <w:rFonts w:ascii="Calibri" w:hAnsi="Calibri" w:cs="A"/>
          <w:sz w:val="22"/>
          <w:szCs w:val="22"/>
        </w:rPr>
      </w:pPr>
      <w:r w:rsidRPr="00CE702E">
        <w:rPr>
          <w:rFonts w:ascii="Calibri" w:hAnsi="Calibri" w:cs="A"/>
          <w:sz w:val="22"/>
          <w:szCs w:val="22"/>
        </w:rPr>
        <w:t>W związku z powyższym wnoszę o samodzielne pobranie przez Zamawiającego dokumentów potwierdzających brak podstaw do wykluczenia na podstawie  art. 24 ust. 5 pkt. 1 ustawy, z ww. bazy danych.</w:t>
      </w:r>
    </w:p>
    <w:p w14:paraId="5EA356D2" w14:textId="77777777" w:rsidR="00CE702E" w:rsidRDefault="00CE702E" w:rsidP="00CE702E">
      <w:pPr>
        <w:autoSpaceDE w:val="0"/>
        <w:autoSpaceDN w:val="0"/>
        <w:adjustRightInd w:val="0"/>
        <w:jc w:val="both"/>
        <w:rPr>
          <w:rFonts w:ascii="Calibri" w:hAnsi="Calibri" w:cs="A"/>
          <w:sz w:val="22"/>
          <w:szCs w:val="22"/>
        </w:rPr>
      </w:pPr>
    </w:p>
    <w:p w14:paraId="19F14B09" w14:textId="77777777" w:rsidR="0010498A" w:rsidRPr="00CE702E" w:rsidRDefault="0010498A" w:rsidP="00CE702E">
      <w:pPr>
        <w:autoSpaceDE w:val="0"/>
        <w:autoSpaceDN w:val="0"/>
        <w:adjustRightInd w:val="0"/>
        <w:jc w:val="both"/>
        <w:rPr>
          <w:rFonts w:ascii="Calibri" w:hAnsi="Calibri" w:cs="A"/>
          <w:sz w:val="22"/>
          <w:szCs w:val="22"/>
        </w:rPr>
      </w:pPr>
    </w:p>
    <w:p w14:paraId="1EF13E32" w14:textId="661BFDDF" w:rsidR="00CE702E" w:rsidRPr="00CE702E" w:rsidRDefault="00CE702E" w:rsidP="00CE702E">
      <w:pPr>
        <w:jc w:val="both"/>
        <w:rPr>
          <w:rFonts w:ascii="Calibri" w:eastAsia="Calibri" w:hAnsi="Calibri" w:cs="Arial"/>
          <w:sz w:val="22"/>
          <w:szCs w:val="22"/>
          <w:lang w:eastAsia="en-US"/>
        </w:rPr>
      </w:pPr>
      <w:r w:rsidRPr="00CE702E">
        <w:rPr>
          <w:rFonts w:ascii="Calibri" w:eastAsia="Calibri" w:hAnsi="Calibri" w:cs="Arial"/>
          <w:sz w:val="22"/>
          <w:szCs w:val="22"/>
          <w:lang w:eastAsia="en-US"/>
        </w:rPr>
        <w:t>………………………….…….</w:t>
      </w:r>
      <w:r w:rsidRPr="00CE702E">
        <w:rPr>
          <w:rFonts w:ascii="Calibri" w:eastAsia="Calibri" w:hAnsi="Calibri" w:cs="Arial"/>
          <w:i/>
          <w:sz w:val="22"/>
          <w:szCs w:val="22"/>
          <w:lang w:eastAsia="en-US"/>
        </w:rPr>
        <w:t xml:space="preserve">, </w:t>
      </w:r>
      <w:r w:rsidRPr="00CE702E">
        <w:rPr>
          <w:rFonts w:ascii="Calibri" w:eastAsia="Calibri" w:hAnsi="Calibri" w:cs="Arial"/>
          <w:sz w:val="22"/>
          <w:szCs w:val="22"/>
          <w:lang w:eastAsia="en-US"/>
        </w:rPr>
        <w:t>dnia ……………….</w:t>
      </w:r>
      <w:r w:rsidR="00D77CD5">
        <w:rPr>
          <w:rFonts w:ascii="Calibri" w:eastAsia="Calibri" w:hAnsi="Calibri" w:cs="Arial"/>
          <w:sz w:val="22"/>
          <w:szCs w:val="22"/>
          <w:lang w:eastAsia="en-US"/>
        </w:rPr>
        <w:t>2018</w:t>
      </w:r>
      <w:r w:rsidRPr="00CE702E">
        <w:rPr>
          <w:rFonts w:ascii="Calibri" w:eastAsia="Calibri" w:hAnsi="Calibri" w:cs="Arial"/>
          <w:sz w:val="22"/>
          <w:szCs w:val="22"/>
          <w:lang w:eastAsia="en-US"/>
        </w:rPr>
        <w:t xml:space="preserve"> r. </w:t>
      </w:r>
    </w:p>
    <w:p w14:paraId="27EBBDA3" w14:textId="77777777" w:rsidR="00CE702E" w:rsidRPr="00CE702E" w:rsidRDefault="00CE702E" w:rsidP="00CE702E">
      <w:pPr>
        <w:spacing w:line="360" w:lineRule="auto"/>
        <w:ind w:left="426"/>
        <w:jc w:val="both"/>
        <w:rPr>
          <w:rFonts w:ascii="Calibri" w:eastAsia="Calibri" w:hAnsi="Calibri" w:cs="Arial"/>
          <w:i/>
          <w:sz w:val="16"/>
          <w:szCs w:val="16"/>
          <w:lang w:eastAsia="en-US"/>
        </w:rPr>
      </w:pPr>
      <w:r w:rsidRPr="00CE702E">
        <w:rPr>
          <w:rFonts w:ascii="Calibri" w:eastAsia="Calibri" w:hAnsi="Calibri" w:cs="Arial"/>
          <w:i/>
          <w:sz w:val="16"/>
          <w:szCs w:val="16"/>
          <w:lang w:eastAsia="en-US"/>
        </w:rPr>
        <w:t>(miejscowość)</w:t>
      </w:r>
    </w:p>
    <w:p w14:paraId="19D6D5E8" w14:textId="77777777" w:rsidR="00CE702E" w:rsidRPr="00CE702E" w:rsidRDefault="00CE702E" w:rsidP="00CE702E">
      <w:pPr>
        <w:jc w:val="right"/>
        <w:rPr>
          <w:rFonts w:ascii="Calibri" w:eastAsia="Calibri" w:hAnsi="Calibri" w:cs="Arial"/>
          <w:sz w:val="22"/>
          <w:szCs w:val="22"/>
          <w:lang w:eastAsia="en-US"/>
        </w:rPr>
      </w:pPr>
      <w:r w:rsidRPr="00CE702E">
        <w:rPr>
          <w:rFonts w:ascii="Calibri" w:eastAsia="Calibri" w:hAnsi="Calibri" w:cs="Arial"/>
          <w:sz w:val="22"/>
          <w:szCs w:val="22"/>
          <w:lang w:eastAsia="en-US"/>
        </w:rPr>
        <w:tab/>
      </w:r>
      <w:r w:rsidRPr="00CE702E">
        <w:rPr>
          <w:rFonts w:ascii="Calibri" w:eastAsia="Calibri" w:hAnsi="Calibri" w:cs="Arial"/>
          <w:sz w:val="22"/>
          <w:szCs w:val="22"/>
          <w:lang w:eastAsia="en-US"/>
        </w:rPr>
        <w:tab/>
      </w:r>
      <w:r w:rsidRPr="00CE702E">
        <w:rPr>
          <w:rFonts w:ascii="Calibri" w:eastAsia="Calibri" w:hAnsi="Calibri" w:cs="Arial"/>
          <w:sz w:val="22"/>
          <w:szCs w:val="22"/>
          <w:lang w:eastAsia="en-US"/>
        </w:rPr>
        <w:tab/>
      </w:r>
      <w:r w:rsidRPr="00CE702E">
        <w:rPr>
          <w:rFonts w:ascii="Calibri" w:eastAsia="Calibri" w:hAnsi="Calibri" w:cs="Arial"/>
          <w:sz w:val="22"/>
          <w:szCs w:val="22"/>
          <w:lang w:eastAsia="en-US"/>
        </w:rPr>
        <w:tab/>
      </w:r>
      <w:r w:rsidRPr="00CE702E">
        <w:rPr>
          <w:rFonts w:ascii="Calibri" w:eastAsia="Calibri" w:hAnsi="Calibri" w:cs="Arial"/>
          <w:sz w:val="22"/>
          <w:szCs w:val="22"/>
          <w:lang w:eastAsia="en-US"/>
        </w:rPr>
        <w:tab/>
      </w:r>
      <w:r w:rsidRPr="00CE702E">
        <w:rPr>
          <w:rFonts w:ascii="Calibri" w:eastAsia="Calibri" w:hAnsi="Calibri" w:cs="Arial"/>
          <w:sz w:val="22"/>
          <w:szCs w:val="22"/>
          <w:lang w:eastAsia="en-US"/>
        </w:rPr>
        <w:tab/>
      </w:r>
      <w:r w:rsidRPr="00CE702E">
        <w:rPr>
          <w:rFonts w:ascii="Calibri" w:eastAsia="Calibri" w:hAnsi="Calibri" w:cs="Arial"/>
          <w:sz w:val="22"/>
          <w:szCs w:val="22"/>
          <w:lang w:eastAsia="en-US"/>
        </w:rPr>
        <w:tab/>
      </w:r>
      <w:r w:rsidRPr="00CE702E">
        <w:rPr>
          <w:rFonts w:ascii="Calibri" w:eastAsia="Calibri" w:hAnsi="Calibri" w:cs="Arial"/>
          <w:sz w:val="22"/>
          <w:szCs w:val="22"/>
          <w:lang w:eastAsia="en-US"/>
        </w:rPr>
        <w:tab/>
        <w:t>…………………………………………</w:t>
      </w:r>
    </w:p>
    <w:p w14:paraId="61D8E7E4" w14:textId="77777777" w:rsidR="00CE702E" w:rsidRPr="00CE702E" w:rsidRDefault="00CE702E" w:rsidP="00CE702E">
      <w:pPr>
        <w:spacing w:line="360" w:lineRule="auto"/>
        <w:ind w:left="7230"/>
        <w:jc w:val="center"/>
        <w:rPr>
          <w:rFonts w:ascii="Calibri" w:eastAsia="Calibri" w:hAnsi="Calibri" w:cs="Arial"/>
          <w:sz w:val="22"/>
          <w:szCs w:val="22"/>
          <w:lang w:eastAsia="en-US"/>
        </w:rPr>
      </w:pPr>
      <w:r w:rsidRPr="00CE702E">
        <w:rPr>
          <w:rFonts w:ascii="Calibri" w:eastAsia="Calibri" w:hAnsi="Calibri" w:cs="Arial"/>
          <w:sz w:val="22"/>
          <w:szCs w:val="22"/>
          <w:lang w:eastAsia="en-US"/>
        </w:rPr>
        <w:t>(podpis)</w:t>
      </w:r>
    </w:p>
    <w:p w14:paraId="10AF0632" w14:textId="14C663D9" w:rsidR="007772D3" w:rsidRPr="00A60367" w:rsidRDefault="00CE702E" w:rsidP="0010498A">
      <w:pPr>
        <w:spacing w:before="240" w:line="240" w:lineRule="exact"/>
        <w:jc w:val="both"/>
        <w:rPr>
          <w:rFonts w:asciiTheme="majorHAnsi" w:hAnsiTheme="majorHAnsi" w:cs="Segoe UI"/>
          <w:b/>
        </w:rPr>
      </w:pPr>
      <w:r w:rsidRPr="00CE702E">
        <w:rPr>
          <w:rFonts w:ascii="Calibri" w:hAnsi="Calibri" w:cs="A"/>
          <w:b/>
          <w:sz w:val="22"/>
          <w:szCs w:val="22"/>
        </w:rPr>
        <w:t>*</w:t>
      </w:r>
      <w:r w:rsidRPr="00CE702E">
        <w:rPr>
          <w:rFonts w:ascii="Calibri" w:hAnsi="Calibri" w:cs="A"/>
          <w:sz w:val="22"/>
          <w:szCs w:val="22"/>
        </w:rPr>
        <w:t xml:space="preserve"> Oświadczenie fakultatywne. Zgodnie z </w:t>
      </w:r>
      <w:r w:rsidRPr="00CE702E">
        <w:rPr>
          <w:rFonts w:ascii="Calibri" w:hAnsi="Calibri" w:cs="A"/>
          <w:bCs/>
          <w:sz w:val="22"/>
          <w:szCs w:val="22"/>
        </w:rPr>
        <w:t>§ 10 ust.</w:t>
      </w:r>
      <w:r w:rsidRPr="00CE702E">
        <w:rPr>
          <w:rFonts w:ascii="Calibri" w:hAnsi="Calibri" w:cs="A"/>
          <w:sz w:val="22"/>
          <w:szCs w:val="22"/>
        </w:rPr>
        <w:t> 1. rozporządzenia ministra rozwoju z dnia 26 lipca 2016 r. w sprawie rodzajów dokumentów, jakich może żądać zamawiający od wykonawcy w postępowaniu o udzielenie zamówienia (</w:t>
      </w:r>
      <w:r w:rsidRPr="00CE702E">
        <w:rPr>
          <w:rFonts w:ascii="Calibri" w:hAnsi="Calibri" w:cs="A"/>
          <w:bCs/>
          <w:sz w:val="22"/>
          <w:szCs w:val="22"/>
        </w:rPr>
        <w:t>Dz. U. z 2016 r. poz. 1126</w:t>
      </w:r>
      <w:r w:rsidRPr="00CE702E">
        <w:rPr>
          <w:rFonts w:ascii="Calibri" w:hAnsi="Calibri" w:cs="A"/>
          <w:sz w:val="22"/>
          <w:szCs w:val="22"/>
        </w:rPr>
        <w:t>). W przypadku wskazania przez wykonawcę dostępności oświadczeń lub dokumentów, o których mowa w § 2, § 5 i § 7 ww. rozporządzenia, w formie elektronicznej pod określonymi adresami internetowymi ogólnodostępnych i bezpłatnych baz danych, zamawiający pobiera samodzielnie z tych baz danych wskazane przez wykonawcę oświadczenia lub dokumenty.</w:t>
      </w:r>
    </w:p>
    <w:sectPr w:rsidR="007772D3" w:rsidRPr="00A60367" w:rsidSect="008A6616">
      <w:headerReference w:type="default" r:id="rId33"/>
      <w:footnotePr>
        <w:numRestart w:val="eachPage"/>
      </w:footnotePr>
      <w:pgSz w:w="11906" w:h="16838" w:code="9"/>
      <w:pgMar w:top="1418" w:right="1134" w:bottom="1418"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1BC47" w14:textId="77777777" w:rsidR="005653ED" w:rsidRDefault="005653ED">
      <w:r>
        <w:separator/>
      </w:r>
    </w:p>
  </w:endnote>
  <w:endnote w:type="continuationSeparator" w:id="0">
    <w:p w14:paraId="3C0029F0" w14:textId="77777777" w:rsidR="005653ED" w:rsidRDefault="0056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
    <w:panose1 w:val="00000000000000000000"/>
    <w:charset w:val="EE"/>
    <w:family w:val="auto"/>
    <w:notTrueType/>
    <w:pitch w:val="default"/>
    <w:sig w:usb0="00000005" w:usb1="00000000" w:usb2="00000000" w:usb3="00000000" w:csb0="00000002"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8E9D0" w14:textId="4F80A94C" w:rsidR="00CF2BEF" w:rsidRPr="00A60367" w:rsidRDefault="00CF2BEF" w:rsidP="00037AD4">
    <w:pPr>
      <w:pStyle w:val="Stopka"/>
      <w:jc w:val="center"/>
      <w:rPr>
        <w:rFonts w:asciiTheme="majorHAnsi" w:hAnsiTheme="maj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rPr>
      <w:id w:val="1450964129"/>
      <w:docPartObj>
        <w:docPartGallery w:val="Page Numbers (Bottom of Page)"/>
        <w:docPartUnique/>
      </w:docPartObj>
    </w:sdtPr>
    <w:sdtContent>
      <w:sdt>
        <w:sdtPr>
          <w:rPr>
            <w:rFonts w:asciiTheme="majorHAnsi" w:hAnsiTheme="majorHAnsi"/>
          </w:rPr>
          <w:id w:val="1031065463"/>
          <w:docPartObj>
            <w:docPartGallery w:val="Page Numbers (Top of Page)"/>
            <w:docPartUnique/>
          </w:docPartObj>
        </w:sdtPr>
        <w:sdtContent>
          <w:p w14:paraId="3B6FAAA2" w14:textId="77777777" w:rsidR="00CF2BEF" w:rsidRPr="00A60367" w:rsidRDefault="00CF2BEF" w:rsidP="00A60367">
            <w:pPr>
              <w:pStyle w:val="Stopka"/>
              <w:pBdr>
                <w:top w:val="single" w:sz="4" w:space="1" w:color="auto"/>
              </w:pBdr>
              <w:jc w:val="center"/>
              <w:rPr>
                <w:rFonts w:asciiTheme="majorHAnsi" w:hAnsiTheme="majorHAnsi"/>
              </w:rPr>
            </w:pPr>
            <w:r w:rsidRPr="00A60367">
              <w:rPr>
                <w:rFonts w:asciiTheme="majorHAnsi" w:hAnsiTheme="majorHAnsi"/>
              </w:rPr>
              <w:t xml:space="preserve">Strona </w:t>
            </w:r>
            <w:r w:rsidRPr="00A60367">
              <w:rPr>
                <w:rFonts w:asciiTheme="majorHAnsi" w:hAnsiTheme="majorHAnsi"/>
                <w:bCs/>
              </w:rPr>
              <w:fldChar w:fldCharType="begin"/>
            </w:r>
            <w:r w:rsidRPr="00A60367">
              <w:rPr>
                <w:rFonts w:asciiTheme="majorHAnsi" w:hAnsiTheme="majorHAnsi"/>
                <w:bCs/>
              </w:rPr>
              <w:instrText>PAGE</w:instrText>
            </w:r>
            <w:r w:rsidRPr="00A60367">
              <w:rPr>
                <w:rFonts w:asciiTheme="majorHAnsi" w:hAnsiTheme="majorHAnsi"/>
                <w:bCs/>
              </w:rPr>
              <w:fldChar w:fldCharType="separate"/>
            </w:r>
            <w:r w:rsidR="00602695">
              <w:rPr>
                <w:rFonts w:asciiTheme="majorHAnsi" w:hAnsiTheme="majorHAnsi"/>
                <w:bCs/>
                <w:noProof/>
              </w:rPr>
              <w:t>4</w:t>
            </w:r>
            <w:r w:rsidRPr="00A60367">
              <w:rPr>
                <w:rFonts w:asciiTheme="majorHAnsi" w:hAnsiTheme="majorHAnsi"/>
                <w:bCs/>
              </w:rPr>
              <w:fldChar w:fldCharType="end"/>
            </w:r>
            <w:r w:rsidRPr="00A60367">
              <w:rPr>
                <w:rFonts w:asciiTheme="majorHAnsi" w:hAnsiTheme="majorHAnsi"/>
              </w:rPr>
              <w:t xml:space="preserve"> z </w:t>
            </w:r>
            <w:r w:rsidRPr="00A60367">
              <w:rPr>
                <w:rFonts w:asciiTheme="majorHAnsi" w:hAnsiTheme="majorHAnsi"/>
                <w:bCs/>
              </w:rPr>
              <w:fldChar w:fldCharType="begin"/>
            </w:r>
            <w:r w:rsidRPr="00A60367">
              <w:rPr>
                <w:rFonts w:asciiTheme="majorHAnsi" w:hAnsiTheme="majorHAnsi"/>
                <w:bCs/>
              </w:rPr>
              <w:instrText>NUMPAGES</w:instrText>
            </w:r>
            <w:r w:rsidRPr="00A60367">
              <w:rPr>
                <w:rFonts w:asciiTheme="majorHAnsi" w:hAnsiTheme="majorHAnsi"/>
                <w:bCs/>
              </w:rPr>
              <w:fldChar w:fldCharType="separate"/>
            </w:r>
            <w:r w:rsidR="00602695">
              <w:rPr>
                <w:rFonts w:asciiTheme="majorHAnsi" w:hAnsiTheme="majorHAnsi"/>
                <w:bCs/>
                <w:noProof/>
              </w:rPr>
              <w:t>37</w:t>
            </w:r>
            <w:r w:rsidRPr="00A60367">
              <w:rPr>
                <w:rFonts w:asciiTheme="majorHAnsi" w:hAnsiTheme="majorHAnsi"/>
                <w:bCs/>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A5F26" w14:textId="77777777" w:rsidR="00CF2BEF" w:rsidRDefault="00CF2BEF" w:rsidP="0026343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1E0F3D2" w14:textId="77777777" w:rsidR="00CF2BEF" w:rsidRDefault="00CF2BEF" w:rsidP="0026343A">
    <w:pPr>
      <w:pStyle w:val="Stopk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sz w:val="18"/>
        <w:szCs w:val="18"/>
      </w:rPr>
      <w:id w:val="-310644806"/>
      <w:docPartObj>
        <w:docPartGallery w:val="Page Numbers (Bottom of Page)"/>
        <w:docPartUnique/>
      </w:docPartObj>
    </w:sdtPr>
    <w:sdtContent>
      <w:p w14:paraId="26FBC892" w14:textId="77777777" w:rsidR="00CF2BEF" w:rsidRPr="00340E68" w:rsidRDefault="00CF2BEF" w:rsidP="0026343A">
        <w:pPr>
          <w:pStyle w:val="Stopka"/>
          <w:pBdr>
            <w:top w:val="single" w:sz="4" w:space="1" w:color="auto"/>
          </w:pBdr>
          <w:jc w:val="center"/>
          <w:rPr>
            <w:rFonts w:ascii="Calibri" w:hAnsi="Calibri"/>
            <w:sz w:val="18"/>
            <w:szCs w:val="18"/>
          </w:rPr>
        </w:pPr>
        <w:r w:rsidRPr="00340E68">
          <w:rPr>
            <w:rFonts w:ascii="Calibri" w:hAnsi="Calibri"/>
            <w:sz w:val="18"/>
            <w:szCs w:val="18"/>
          </w:rPr>
          <w:t xml:space="preserve">Strona </w:t>
        </w:r>
        <w:r w:rsidRPr="00340E68">
          <w:rPr>
            <w:rFonts w:ascii="Calibri" w:hAnsi="Calibri"/>
            <w:sz w:val="18"/>
            <w:szCs w:val="18"/>
          </w:rPr>
          <w:fldChar w:fldCharType="begin"/>
        </w:r>
        <w:r w:rsidRPr="00340E68">
          <w:rPr>
            <w:rFonts w:ascii="Calibri" w:hAnsi="Calibri"/>
            <w:sz w:val="18"/>
            <w:szCs w:val="18"/>
          </w:rPr>
          <w:instrText>PAGE</w:instrText>
        </w:r>
        <w:r w:rsidRPr="00340E68">
          <w:rPr>
            <w:rFonts w:ascii="Calibri" w:hAnsi="Calibri"/>
            <w:sz w:val="18"/>
            <w:szCs w:val="18"/>
          </w:rPr>
          <w:fldChar w:fldCharType="separate"/>
        </w:r>
        <w:r w:rsidR="004712FF">
          <w:rPr>
            <w:rFonts w:ascii="Calibri" w:hAnsi="Calibri"/>
            <w:noProof/>
            <w:sz w:val="18"/>
            <w:szCs w:val="18"/>
          </w:rPr>
          <w:t>15</w:t>
        </w:r>
        <w:r w:rsidRPr="00340E68">
          <w:rPr>
            <w:rFonts w:ascii="Calibri" w:hAnsi="Calibri"/>
            <w:sz w:val="18"/>
            <w:szCs w:val="18"/>
          </w:rPr>
          <w:fldChar w:fldCharType="end"/>
        </w:r>
        <w:r w:rsidRPr="00340E68">
          <w:rPr>
            <w:rFonts w:ascii="Calibri" w:hAnsi="Calibri"/>
            <w:sz w:val="18"/>
            <w:szCs w:val="18"/>
          </w:rPr>
          <w:t xml:space="preserve"> z </w:t>
        </w:r>
        <w:r w:rsidRPr="00340E68">
          <w:rPr>
            <w:rFonts w:ascii="Calibri" w:hAnsi="Calibri"/>
            <w:sz w:val="18"/>
            <w:szCs w:val="18"/>
          </w:rPr>
          <w:fldChar w:fldCharType="begin"/>
        </w:r>
        <w:r w:rsidRPr="00340E68">
          <w:rPr>
            <w:rFonts w:ascii="Calibri" w:hAnsi="Calibri"/>
            <w:sz w:val="18"/>
            <w:szCs w:val="18"/>
          </w:rPr>
          <w:instrText>NUMPAGES</w:instrText>
        </w:r>
        <w:r w:rsidRPr="00340E68">
          <w:rPr>
            <w:rFonts w:ascii="Calibri" w:hAnsi="Calibri"/>
            <w:sz w:val="18"/>
            <w:szCs w:val="18"/>
          </w:rPr>
          <w:fldChar w:fldCharType="separate"/>
        </w:r>
        <w:r w:rsidR="004712FF">
          <w:rPr>
            <w:rFonts w:ascii="Calibri" w:hAnsi="Calibri"/>
            <w:noProof/>
            <w:sz w:val="18"/>
            <w:szCs w:val="18"/>
          </w:rPr>
          <w:t>37</w:t>
        </w:r>
        <w:r w:rsidRPr="00340E68">
          <w:rPr>
            <w:rFonts w:ascii="Calibri" w:hAnsi="Calibri"/>
            <w:sz w:val="18"/>
            <w:szCs w:val="1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rPr>
      <w:id w:val="-456487446"/>
      <w:docPartObj>
        <w:docPartGallery w:val="Page Numbers (Bottom of Page)"/>
        <w:docPartUnique/>
      </w:docPartObj>
    </w:sdtPr>
    <w:sdtContent>
      <w:sdt>
        <w:sdtPr>
          <w:rPr>
            <w:rFonts w:asciiTheme="majorHAnsi" w:hAnsiTheme="majorHAnsi"/>
          </w:rPr>
          <w:id w:val="-1169016761"/>
          <w:docPartObj>
            <w:docPartGallery w:val="Page Numbers (Top of Page)"/>
            <w:docPartUnique/>
          </w:docPartObj>
        </w:sdtPr>
        <w:sdtContent>
          <w:p w14:paraId="26B07111" w14:textId="77777777" w:rsidR="00CF2BEF" w:rsidRPr="00A60367" w:rsidRDefault="00CF2BEF" w:rsidP="00B75C3A">
            <w:pPr>
              <w:pStyle w:val="Stopka"/>
              <w:jc w:val="center"/>
              <w:rPr>
                <w:rFonts w:asciiTheme="majorHAnsi" w:hAnsiTheme="majorHAnsi"/>
              </w:rPr>
            </w:pPr>
            <w:r w:rsidRPr="00A60367">
              <w:rPr>
                <w:rFonts w:asciiTheme="majorHAnsi" w:hAnsiTheme="majorHAnsi"/>
              </w:rPr>
              <w:t xml:space="preserve">Strona </w:t>
            </w:r>
            <w:r w:rsidRPr="00A60367">
              <w:rPr>
                <w:rFonts w:asciiTheme="majorHAnsi" w:hAnsiTheme="majorHAnsi"/>
                <w:bCs/>
              </w:rPr>
              <w:fldChar w:fldCharType="begin"/>
            </w:r>
            <w:r w:rsidRPr="00A60367">
              <w:rPr>
                <w:rFonts w:asciiTheme="majorHAnsi" w:hAnsiTheme="majorHAnsi"/>
                <w:bCs/>
              </w:rPr>
              <w:instrText>PAGE</w:instrText>
            </w:r>
            <w:r w:rsidRPr="00A60367">
              <w:rPr>
                <w:rFonts w:asciiTheme="majorHAnsi" w:hAnsiTheme="majorHAnsi"/>
                <w:bCs/>
              </w:rPr>
              <w:fldChar w:fldCharType="separate"/>
            </w:r>
            <w:r w:rsidR="00602695">
              <w:rPr>
                <w:rFonts w:asciiTheme="majorHAnsi" w:hAnsiTheme="majorHAnsi"/>
                <w:bCs/>
                <w:noProof/>
              </w:rPr>
              <w:t>21</w:t>
            </w:r>
            <w:r w:rsidRPr="00A60367">
              <w:rPr>
                <w:rFonts w:asciiTheme="majorHAnsi" w:hAnsiTheme="majorHAnsi"/>
                <w:bCs/>
              </w:rPr>
              <w:fldChar w:fldCharType="end"/>
            </w:r>
            <w:r w:rsidRPr="00A60367">
              <w:rPr>
                <w:rFonts w:asciiTheme="majorHAnsi" w:hAnsiTheme="majorHAnsi"/>
              </w:rPr>
              <w:t xml:space="preserve"> z </w:t>
            </w:r>
            <w:r w:rsidRPr="00A60367">
              <w:rPr>
                <w:rFonts w:asciiTheme="majorHAnsi" w:hAnsiTheme="majorHAnsi"/>
                <w:bCs/>
              </w:rPr>
              <w:fldChar w:fldCharType="begin"/>
            </w:r>
            <w:r w:rsidRPr="00A60367">
              <w:rPr>
                <w:rFonts w:asciiTheme="majorHAnsi" w:hAnsiTheme="majorHAnsi"/>
                <w:bCs/>
              </w:rPr>
              <w:instrText>NUMPAGES</w:instrText>
            </w:r>
            <w:r w:rsidRPr="00A60367">
              <w:rPr>
                <w:rFonts w:asciiTheme="majorHAnsi" w:hAnsiTheme="majorHAnsi"/>
                <w:bCs/>
              </w:rPr>
              <w:fldChar w:fldCharType="separate"/>
            </w:r>
            <w:r w:rsidR="00602695">
              <w:rPr>
                <w:rFonts w:asciiTheme="majorHAnsi" w:hAnsiTheme="majorHAnsi"/>
                <w:bCs/>
                <w:noProof/>
              </w:rPr>
              <w:t>37</w:t>
            </w:r>
            <w:r w:rsidRPr="00A60367">
              <w:rPr>
                <w:rFonts w:asciiTheme="majorHAnsi" w:hAnsiTheme="majorHAnsi"/>
                <w:bCs/>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sz w:val="18"/>
        <w:szCs w:val="18"/>
      </w:rPr>
      <w:id w:val="1149325127"/>
      <w:docPartObj>
        <w:docPartGallery w:val="Page Numbers (Bottom of Page)"/>
        <w:docPartUnique/>
      </w:docPartObj>
    </w:sdtPr>
    <w:sdtContent>
      <w:p w14:paraId="52FACBBC" w14:textId="77777777" w:rsidR="00CF2BEF" w:rsidRPr="00340E68" w:rsidRDefault="00CF2BEF" w:rsidP="00B75C3A">
        <w:pPr>
          <w:pStyle w:val="Stopka"/>
          <w:jc w:val="center"/>
          <w:rPr>
            <w:rFonts w:ascii="Calibri" w:hAnsi="Calibri"/>
            <w:sz w:val="18"/>
            <w:szCs w:val="18"/>
          </w:rPr>
        </w:pPr>
        <w:r w:rsidRPr="00340E68">
          <w:rPr>
            <w:rFonts w:ascii="Calibri" w:hAnsi="Calibri"/>
            <w:sz w:val="18"/>
            <w:szCs w:val="18"/>
          </w:rPr>
          <w:t xml:space="preserve">Strona </w:t>
        </w:r>
        <w:r w:rsidRPr="00340E68">
          <w:rPr>
            <w:rFonts w:ascii="Calibri" w:hAnsi="Calibri"/>
            <w:sz w:val="18"/>
            <w:szCs w:val="18"/>
          </w:rPr>
          <w:fldChar w:fldCharType="begin"/>
        </w:r>
        <w:r w:rsidRPr="00340E68">
          <w:rPr>
            <w:rFonts w:ascii="Calibri" w:hAnsi="Calibri"/>
            <w:sz w:val="18"/>
            <w:szCs w:val="18"/>
          </w:rPr>
          <w:instrText>PAGE</w:instrText>
        </w:r>
        <w:r w:rsidRPr="00340E68">
          <w:rPr>
            <w:rFonts w:ascii="Calibri" w:hAnsi="Calibri"/>
            <w:sz w:val="18"/>
            <w:szCs w:val="18"/>
          </w:rPr>
          <w:fldChar w:fldCharType="separate"/>
        </w:r>
        <w:r w:rsidR="00602695">
          <w:rPr>
            <w:rFonts w:ascii="Calibri" w:hAnsi="Calibri"/>
            <w:noProof/>
            <w:sz w:val="18"/>
            <w:szCs w:val="18"/>
          </w:rPr>
          <w:t>22</w:t>
        </w:r>
        <w:r w:rsidRPr="00340E68">
          <w:rPr>
            <w:rFonts w:ascii="Calibri" w:hAnsi="Calibri"/>
            <w:sz w:val="18"/>
            <w:szCs w:val="18"/>
          </w:rPr>
          <w:fldChar w:fldCharType="end"/>
        </w:r>
        <w:r w:rsidRPr="00340E68">
          <w:rPr>
            <w:rFonts w:ascii="Calibri" w:hAnsi="Calibri"/>
            <w:sz w:val="18"/>
            <w:szCs w:val="18"/>
          </w:rPr>
          <w:t xml:space="preserve"> z </w:t>
        </w:r>
        <w:r w:rsidRPr="00340E68">
          <w:rPr>
            <w:rFonts w:ascii="Calibri" w:hAnsi="Calibri"/>
            <w:sz w:val="18"/>
            <w:szCs w:val="18"/>
          </w:rPr>
          <w:fldChar w:fldCharType="begin"/>
        </w:r>
        <w:r w:rsidRPr="00340E68">
          <w:rPr>
            <w:rFonts w:ascii="Calibri" w:hAnsi="Calibri"/>
            <w:sz w:val="18"/>
            <w:szCs w:val="18"/>
          </w:rPr>
          <w:instrText>NUMPAGES</w:instrText>
        </w:r>
        <w:r w:rsidRPr="00340E68">
          <w:rPr>
            <w:rFonts w:ascii="Calibri" w:hAnsi="Calibri"/>
            <w:sz w:val="18"/>
            <w:szCs w:val="18"/>
          </w:rPr>
          <w:fldChar w:fldCharType="separate"/>
        </w:r>
        <w:r w:rsidR="00602695">
          <w:rPr>
            <w:rFonts w:ascii="Calibri" w:hAnsi="Calibri"/>
            <w:noProof/>
            <w:sz w:val="18"/>
            <w:szCs w:val="18"/>
          </w:rPr>
          <w:t>37</w:t>
        </w:r>
        <w:r w:rsidRPr="00340E68">
          <w:rPr>
            <w:rFonts w:ascii="Calibri" w:hAnsi="Calibri"/>
            <w:sz w:val="18"/>
            <w:szCs w:val="18"/>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rPr>
      <w:id w:val="51906440"/>
      <w:docPartObj>
        <w:docPartGallery w:val="Page Numbers (Bottom of Page)"/>
        <w:docPartUnique/>
      </w:docPartObj>
    </w:sdtPr>
    <w:sdtContent>
      <w:sdt>
        <w:sdtPr>
          <w:rPr>
            <w:rFonts w:asciiTheme="majorHAnsi" w:hAnsiTheme="majorHAnsi"/>
          </w:rPr>
          <w:id w:val="1202585534"/>
          <w:docPartObj>
            <w:docPartGallery w:val="Page Numbers (Top of Page)"/>
            <w:docPartUnique/>
          </w:docPartObj>
        </w:sdtPr>
        <w:sdtContent>
          <w:p w14:paraId="2F1C05A3" w14:textId="64EC2440" w:rsidR="00CF2BEF" w:rsidRPr="007772D3" w:rsidRDefault="00CF2BEF" w:rsidP="0024457C">
            <w:pPr>
              <w:pStyle w:val="Stopka"/>
              <w:pBdr>
                <w:top w:val="single" w:sz="4" w:space="1" w:color="auto"/>
              </w:pBdr>
              <w:jc w:val="center"/>
              <w:rPr>
                <w:rFonts w:asciiTheme="majorHAnsi" w:hAnsiTheme="majorHAnsi"/>
              </w:rPr>
            </w:pPr>
            <w:r w:rsidRPr="007772D3">
              <w:rPr>
                <w:rFonts w:asciiTheme="majorHAnsi" w:hAnsiTheme="majorHAnsi"/>
                <w:sz w:val="18"/>
                <w:szCs w:val="18"/>
              </w:rPr>
              <w:t xml:space="preserve">Strona </w:t>
            </w:r>
            <w:r w:rsidRPr="007772D3">
              <w:rPr>
                <w:rFonts w:asciiTheme="majorHAnsi" w:hAnsiTheme="majorHAnsi"/>
                <w:bCs/>
                <w:sz w:val="18"/>
                <w:szCs w:val="18"/>
              </w:rPr>
              <w:fldChar w:fldCharType="begin"/>
            </w:r>
            <w:r w:rsidRPr="007772D3">
              <w:rPr>
                <w:rFonts w:asciiTheme="majorHAnsi" w:hAnsiTheme="majorHAnsi"/>
                <w:bCs/>
                <w:sz w:val="18"/>
                <w:szCs w:val="18"/>
              </w:rPr>
              <w:instrText>PAGE</w:instrText>
            </w:r>
            <w:r w:rsidRPr="007772D3">
              <w:rPr>
                <w:rFonts w:asciiTheme="majorHAnsi" w:hAnsiTheme="majorHAnsi"/>
                <w:bCs/>
                <w:sz w:val="18"/>
                <w:szCs w:val="18"/>
              </w:rPr>
              <w:fldChar w:fldCharType="separate"/>
            </w:r>
            <w:r w:rsidR="004712FF">
              <w:rPr>
                <w:rFonts w:asciiTheme="majorHAnsi" w:hAnsiTheme="majorHAnsi"/>
                <w:bCs/>
                <w:noProof/>
                <w:sz w:val="18"/>
                <w:szCs w:val="18"/>
              </w:rPr>
              <w:t>37</w:t>
            </w:r>
            <w:r w:rsidRPr="007772D3">
              <w:rPr>
                <w:rFonts w:asciiTheme="majorHAnsi" w:hAnsiTheme="majorHAnsi"/>
                <w:bCs/>
                <w:sz w:val="18"/>
                <w:szCs w:val="18"/>
              </w:rPr>
              <w:fldChar w:fldCharType="end"/>
            </w:r>
            <w:r w:rsidRPr="007772D3">
              <w:rPr>
                <w:rFonts w:asciiTheme="majorHAnsi" w:hAnsiTheme="majorHAnsi"/>
                <w:sz w:val="18"/>
                <w:szCs w:val="18"/>
              </w:rPr>
              <w:t xml:space="preserve"> z </w:t>
            </w:r>
            <w:r w:rsidRPr="007772D3">
              <w:rPr>
                <w:rFonts w:asciiTheme="majorHAnsi" w:hAnsiTheme="majorHAnsi"/>
                <w:bCs/>
                <w:sz w:val="18"/>
                <w:szCs w:val="18"/>
              </w:rPr>
              <w:fldChar w:fldCharType="begin"/>
            </w:r>
            <w:r w:rsidRPr="007772D3">
              <w:rPr>
                <w:rFonts w:asciiTheme="majorHAnsi" w:hAnsiTheme="majorHAnsi"/>
                <w:bCs/>
                <w:sz w:val="18"/>
                <w:szCs w:val="18"/>
              </w:rPr>
              <w:instrText>NUMPAGES</w:instrText>
            </w:r>
            <w:r w:rsidRPr="007772D3">
              <w:rPr>
                <w:rFonts w:asciiTheme="majorHAnsi" w:hAnsiTheme="majorHAnsi"/>
                <w:bCs/>
                <w:sz w:val="18"/>
                <w:szCs w:val="18"/>
              </w:rPr>
              <w:fldChar w:fldCharType="separate"/>
            </w:r>
            <w:r w:rsidR="004712FF">
              <w:rPr>
                <w:rFonts w:asciiTheme="majorHAnsi" w:hAnsiTheme="majorHAnsi"/>
                <w:bCs/>
                <w:noProof/>
                <w:sz w:val="18"/>
                <w:szCs w:val="18"/>
              </w:rPr>
              <w:t>37</w:t>
            </w:r>
            <w:r w:rsidRPr="007772D3">
              <w:rPr>
                <w:rFonts w:asciiTheme="majorHAnsi" w:hAnsiTheme="majorHAnsi"/>
                <w:bCs/>
                <w:sz w:val="18"/>
                <w:szCs w:val="18"/>
              </w:rPr>
              <w:fldChar w:fldCharType="end"/>
            </w:r>
          </w:p>
        </w:sdtContent>
      </w:sdt>
    </w:sdtContent>
  </w:sdt>
  <w:p w14:paraId="5E758F75" w14:textId="77777777" w:rsidR="00CF2BEF" w:rsidRDefault="00CF2BEF" w:rsidP="007772D3">
    <w:pPr>
      <w:pStyle w:val="Nagwek"/>
      <w:tabs>
        <w:tab w:val="clear" w:pos="9072"/>
        <w:tab w:val="right" w:pos="9360"/>
      </w:tabs>
      <w:ind w:right="-288"/>
      <w:rPr>
        <w:rFonts w:ascii="Arial" w:hAnsi="Arial" w:cs="Arial"/>
        <w:sz w:val="21"/>
        <w:szCs w:val="21"/>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sz w:val="18"/>
        <w:szCs w:val="18"/>
      </w:rPr>
      <w:id w:val="126293347"/>
      <w:docPartObj>
        <w:docPartGallery w:val="Page Numbers (Bottom of Page)"/>
        <w:docPartUnique/>
      </w:docPartObj>
    </w:sdtPr>
    <w:sdtContent>
      <w:p w14:paraId="59EF44DD" w14:textId="77777777" w:rsidR="00CF2BEF" w:rsidRPr="00340E68" w:rsidRDefault="00CF2BEF" w:rsidP="0024457C">
        <w:pPr>
          <w:pStyle w:val="Stopka"/>
          <w:pBdr>
            <w:top w:val="single" w:sz="4" w:space="1" w:color="auto"/>
          </w:pBdr>
          <w:jc w:val="center"/>
          <w:rPr>
            <w:rFonts w:ascii="Calibri" w:hAnsi="Calibri"/>
            <w:sz w:val="18"/>
            <w:szCs w:val="18"/>
          </w:rPr>
        </w:pPr>
        <w:r w:rsidRPr="00340E68">
          <w:rPr>
            <w:rFonts w:ascii="Calibri" w:hAnsi="Calibri"/>
            <w:sz w:val="18"/>
            <w:szCs w:val="18"/>
          </w:rPr>
          <w:t xml:space="preserve">Strona </w:t>
        </w:r>
        <w:r w:rsidRPr="00340E68">
          <w:rPr>
            <w:rFonts w:ascii="Calibri" w:hAnsi="Calibri"/>
            <w:sz w:val="18"/>
            <w:szCs w:val="18"/>
          </w:rPr>
          <w:fldChar w:fldCharType="begin"/>
        </w:r>
        <w:r w:rsidRPr="00340E68">
          <w:rPr>
            <w:rFonts w:ascii="Calibri" w:hAnsi="Calibri"/>
            <w:sz w:val="18"/>
            <w:szCs w:val="18"/>
          </w:rPr>
          <w:instrText>PAGE</w:instrText>
        </w:r>
        <w:r w:rsidRPr="00340E68">
          <w:rPr>
            <w:rFonts w:ascii="Calibri" w:hAnsi="Calibri"/>
            <w:sz w:val="18"/>
            <w:szCs w:val="18"/>
          </w:rPr>
          <w:fldChar w:fldCharType="separate"/>
        </w:r>
        <w:r w:rsidR="004712FF">
          <w:rPr>
            <w:rFonts w:ascii="Calibri" w:hAnsi="Calibri"/>
            <w:noProof/>
            <w:sz w:val="18"/>
            <w:szCs w:val="18"/>
          </w:rPr>
          <w:t>31</w:t>
        </w:r>
        <w:r w:rsidRPr="00340E68">
          <w:rPr>
            <w:rFonts w:ascii="Calibri" w:hAnsi="Calibri"/>
            <w:sz w:val="18"/>
            <w:szCs w:val="18"/>
          </w:rPr>
          <w:fldChar w:fldCharType="end"/>
        </w:r>
        <w:r w:rsidRPr="00340E68">
          <w:rPr>
            <w:rFonts w:ascii="Calibri" w:hAnsi="Calibri"/>
            <w:sz w:val="18"/>
            <w:szCs w:val="18"/>
          </w:rPr>
          <w:t xml:space="preserve"> z </w:t>
        </w:r>
        <w:r w:rsidRPr="00340E68">
          <w:rPr>
            <w:rFonts w:ascii="Calibri" w:hAnsi="Calibri"/>
            <w:sz w:val="18"/>
            <w:szCs w:val="18"/>
          </w:rPr>
          <w:fldChar w:fldCharType="begin"/>
        </w:r>
        <w:r w:rsidRPr="00340E68">
          <w:rPr>
            <w:rFonts w:ascii="Calibri" w:hAnsi="Calibri"/>
            <w:sz w:val="18"/>
            <w:szCs w:val="18"/>
          </w:rPr>
          <w:instrText>NUMPAGES</w:instrText>
        </w:r>
        <w:r w:rsidRPr="00340E68">
          <w:rPr>
            <w:rFonts w:ascii="Calibri" w:hAnsi="Calibri"/>
            <w:sz w:val="18"/>
            <w:szCs w:val="18"/>
          </w:rPr>
          <w:fldChar w:fldCharType="separate"/>
        </w:r>
        <w:r w:rsidR="004712FF">
          <w:rPr>
            <w:rFonts w:ascii="Calibri" w:hAnsi="Calibri"/>
            <w:noProof/>
            <w:sz w:val="18"/>
            <w:szCs w:val="18"/>
          </w:rPr>
          <w:t>37</w:t>
        </w:r>
        <w:r w:rsidRPr="00340E68">
          <w:rPr>
            <w:rFonts w:ascii="Calibri" w:hAnsi="Calibri"/>
            <w:sz w:val="18"/>
            <w:szCs w:val="18"/>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sz w:val="18"/>
        <w:szCs w:val="18"/>
      </w:rPr>
      <w:id w:val="-1207477694"/>
      <w:docPartObj>
        <w:docPartGallery w:val="Page Numbers (Bottom of Page)"/>
        <w:docPartUnique/>
      </w:docPartObj>
    </w:sdtPr>
    <w:sdtContent>
      <w:p w14:paraId="6E238BE7" w14:textId="77777777" w:rsidR="00CF2BEF" w:rsidRPr="00340E68" w:rsidRDefault="00CF2BEF" w:rsidP="0024457C">
        <w:pPr>
          <w:pStyle w:val="Stopka"/>
          <w:pBdr>
            <w:top w:val="single" w:sz="4" w:space="1" w:color="auto"/>
          </w:pBdr>
          <w:jc w:val="center"/>
          <w:rPr>
            <w:rFonts w:ascii="Calibri" w:hAnsi="Calibri"/>
            <w:sz w:val="18"/>
            <w:szCs w:val="18"/>
          </w:rPr>
        </w:pPr>
        <w:r w:rsidRPr="00340E68">
          <w:rPr>
            <w:rFonts w:ascii="Calibri" w:hAnsi="Calibri"/>
            <w:sz w:val="18"/>
            <w:szCs w:val="18"/>
          </w:rPr>
          <w:t xml:space="preserve">Strona </w:t>
        </w:r>
        <w:r w:rsidRPr="00340E68">
          <w:rPr>
            <w:rFonts w:ascii="Calibri" w:hAnsi="Calibri"/>
            <w:sz w:val="18"/>
            <w:szCs w:val="18"/>
          </w:rPr>
          <w:fldChar w:fldCharType="begin"/>
        </w:r>
        <w:r w:rsidRPr="00340E68">
          <w:rPr>
            <w:rFonts w:ascii="Calibri" w:hAnsi="Calibri"/>
            <w:sz w:val="18"/>
            <w:szCs w:val="18"/>
          </w:rPr>
          <w:instrText>PAGE</w:instrText>
        </w:r>
        <w:r w:rsidRPr="00340E68">
          <w:rPr>
            <w:rFonts w:ascii="Calibri" w:hAnsi="Calibri"/>
            <w:sz w:val="18"/>
            <w:szCs w:val="18"/>
          </w:rPr>
          <w:fldChar w:fldCharType="separate"/>
        </w:r>
        <w:r w:rsidR="004712FF">
          <w:rPr>
            <w:rFonts w:ascii="Calibri" w:hAnsi="Calibri"/>
            <w:noProof/>
            <w:sz w:val="18"/>
            <w:szCs w:val="18"/>
          </w:rPr>
          <w:t>32</w:t>
        </w:r>
        <w:r w:rsidRPr="00340E68">
          <w:rPr>
            <w:rFonts w:ascii="Calibri" w:hAnsi="Calibri"/>
            <w:sz w:val="18"/>
            <w:szCs w:val="18"/>
          </w:rPr>
          <w:fldChar w:fldCharType="end"/>
        </w:r>
        <w:r w:rsidRPr="00340E68">
          <w:rPr>
            <w:rFonts w:ascii="Calibri" w:hAnsi="Calibri"/>
            <w:sz w:val="18"/>
            <w:szCs w:val="18"/>
          </w:rPr>
          <w:t xml:space="preserve"> z </w:t>
        </w:r>
        <w:r w:rsidRPr="00340E68">
          <w:rPr>
            <w:rFonts w:ascii="Calibri" w:hAnsi="Calibri"/>
            <w:sz w:val="18"/>
            <w:szCs w:val="18"/>
          </w:rPr>
          <w:fldChar w:fldCharType="begin"/>
        </w:r>
        <w:r w:rsidRPr="00340E68">
          <w:rPr>
            <w:rFonts w:ascii="Calibri" w:hAnsi="Calibri"/>
            <w:sz w:val="18"/>
            <w:szCs w:val="18"/>
          </w:rPr>
          <w:instrText>NUMPAGES</w:instrText>
        </w:r>
        <w:r w:rsidRPr="00340E68">
          <w:rPr>
            <w:rFonts w:ascii="Calibri" w:hAnsi="Calibri"/>
            <w:sz w:val="18"/>
            <w:szCs w:val="18"/>
          </w:rPr>
          <w:fldChar w:fldCharType="separate"/>
        </w:r>
        <w:r w:rsidR="004712FF">
          <w:rPr>
            <w:rFonts w:ascii="Calibri" w:hAnsi="Calibri"/>
            <w:noProof/>
            <w:sz w:val="18"/>
            <w:szCs w:val="18"/>
          </w:rPr>
          <w:t>37</w:t>
        </w:r>
        <w:r w:rsidRPr="00340E68">
          <w:rPr>
            <w:rFonts w:ascii="Calibri" w:hAnsi="Calibri"/>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6E0F0" w14:textId="77777777" w:rsidR="005653ED" w:rsidRDefault="005653ED">
      <w:r>
        <w:separator/>
      </w:r>
    </w:p>
  </w:footnote>
  <w:footnote w:type="continuationSeparator" w:id="0">
    <w:p w14:paraId="2925F5EF" w14:textId="77777777" w:rsidR="005653ED" w:rsidRDefault="005653ED">
      <w:r>
        <w:continuationSeparator/>
      </w:r>
    </w:p>
  </w:footnote>
  <w:footnote w:id="1">
    <w:p w14:paraId="0CEEF2C0" w14:textId="77777777" w:rsidR="00CF2BEF" w:rsidRPr="00C122E6" w:rsidRDefault="00CF2BEF" w:rsidP="00C122E6">
      <w:pPr>
        <w:pStyle w:val="Tekstprzypisudolnego"/>
        <w:tabs>
          <w:tab w:val="left" w:pos="142"/>
        </w:tabs>
        <w:jc w:val="both"/>
        <w:rPr>
          <w:rFonts w:asciiTheme="majorHAnsi" w:hAnsiTheme="majorHAnsi"/>
          <w:sz w:val="18"/>
          <w:szCs w:val="18"/>
        </w:rPr>
      </w:pPr>
      <w:r w:rsidRPr="00C122E6">
        <w:rPr>
          <w:rStyle w:val="Odwoanieprzypisudolnego"/>
          <w:rFonts w:asciiTheme="majorHAnsi" w:hAnsiTheme="majorHAnsi"/>
        </w:rPr>
        <w:footnoteRef/>
      </w:r>
      <w:r w:rsidRPr="00C122E6">
        <w:rPr>
          <w:vertAlign w:val="superscript"/>
        </w:rPr>
        <w:t xml:space="preserve"> </w:t>
      </w:r>
      <w:r w:rsidRPr="00C122E6">
        <w:rPr>
          <w:rFonts w:asciiTheme="majorHAnsi" w:hAnsiTheme="majorHAnsi"/>
          <w:sz w:val="18"/>
          <w:szCs w:val="18"/>
        </w:rPr>
        <w:t>rozporządzenie Parlamentu Europejskiego i Rady (UE) 2016/679 z dnia 27 kwietnia 2016 r. w sp</w:t>
      </w:r>
      <w:r>
        <w:rPr>
          <w:rFonts w:asciiTheme="majorHAnsi" w:hAnsiTheme="majorHAnsi"/>
          <w:sz w:val="18"/>
          <w:szCs w:val="18"/>
        </w:rPr>
        <w:t>rawie ochrony osób fizycznych</w:t>
      </w:r>
      <w:r>
        <w:rPr>
          <w:rFonts w:asciiTheme="majorHAnsi" w:hAnsiTheme="majorHAnsi"/>
          <w:sz w:val="18"/>
          <w:szCs w:val="18"/>
        </w:rPr>
        <w:tab/>
        <w:t xml:space="preserve">w </w:t>
      </w:r>
      <w:r w:rsidRPr="00C122E6">
        <w:rPr>
          <w:rFonts w:asciiTheme="majorHAnsi" w:hAnsiTheme="majorHAnsi"/>
          <w:sz w:val="18"/>
          <w:szCs w:val="18"/>
        </w:rPr>
        <w:t xml:space="preserve">związku z przetwarzaniem danych osobowych i w sprawie swobodnego przepływu takich danych oraz uchylenia dyrektywy </w:t>
      </w:r>
      <w:r>
        <w:rPr>
          <w:rFonts w:asciiTheme="majorHAnsi" w:hAnsiTheme="majorHAnsi"/>
          <w:sz w:val="18"/>
          <w:szCs w:val="18"/>
        </w:rPr>
        <w:tab/>
      </w:r>
      <w:r w:rsidRPr="00C122E6">
        <w:rPr>
          <w:rFonts w:asciiTheme="majorHAnsi" w:hAnsiTheme="majorHAnsi"/>
          <w:sz w:val="18"/>
          <w:szCs w:val="18"/>
        </w:rPr>
        <w:t>95/46/WE (ogólne rozporządzenie o ochronie danych) (Dz. Urz. UE L 119 z 04.05.2016, str. 1).</w:t>
      </w:r>
    </w:p>
  </w:footnote>
  <w:footnote w:id="2">
    <w:p w14:paraId="45E3732F" w14:textId="77777777" w:rsidR="00CF2BEF" w:rsidRPr="00C122E6" w:rsidRDefault="00CF2BEF" w:rsidP="00C122E6">
      <w:pPr>
        <w:pStyle w:val="Tekstprzypisudolnego"/>
        <w:tabs>
          <w:tab w:val="left" w:pos="142"/>
        </w:tabs>
        <w:jc w:val="both"/>
        <w:rPr>
          <w:rFonts w:asciiTheme="majorHAnsi" w:hAnsiTheme="majorHAnsi"/>
          <w:sz w:val="18"/>
          <w:szCs w:val="18"/>
        </w:rPr>
      </w:pPr>
      <w:r w:rsidRPr="00C122E6">
        <w:rPr>
          <w:rStyle w:val="Odwoanieprzypisudolnego"/>
          <w:rFonts w:asciiTheme="majorHAnsi" w:hAnsiTheme="majorHAnsi"/>
        </w:rPr>
        <w:footnoteRef/>
      </w:r>
      <w:r w:rsidRPr="00C122E6">
        <w:rPr>
          <w:rFonts w:asciiTheme="majorHAnsi" w:hAnsiTheme="majorHAnsi"/>
        </w:rPr>
        <w:t xml:space="preserve"> </w:t>
      </w:r>
      <w:r w:rsidRPr="00C122E6">
        <w:rPr>
          <w:rFonts w:asciiTheme="majorHAnsi" w:hAnsiTheme="majorHAnsi"/>
        </w:rPr>
        <w:tab/>
      </w:r>
      <w:r w:rsidRPr="00C122E6">
        <w:rPr>
          <w:rFonts w:asciiTheme="majorHAnsi" w:hAnsiTheme="majorHAnsi"/>
          <w:sz w:val="18"/>
          <w:szCs w:val="18"/>
        </w:rPr>
        <w:t xml:space="preserve">W przypadku gdy </w:t>
      </w:r>
      <w:r>
        <w:rPr>
          <w:rFonts w:asciiTheme="majorHAnsi" w:hAnsiTheme="majorHAnsi"/>
          <w:sz w:val="18"/>
          <w:szCs w:val="18"/>
        </w:rPr>
        <w:t>W</w:t>
      </w:r>
      <w:r w:rsidRPr="00C122E6">
        <w:rPr>
          <w:rFonts w:asciiTheme="majorHAnsi" w:hAnsiTheme="majorHAnsi"/>
          <w:sz w:val="18"/>
          <w:szCs w:val="18"/>
        </w:rPr>
        <w:t xml:space="preserve">ykonawca nie przekazuje danych osobowych innych niż bezpośrednio jego dotyczących lub zachodzi wyłączenie </w:t>
      </w:r>
      <w:r>
        <w:rPr>
          <w:rFonts w:asciiTheme="majorHAnsi" w:hAnsiTheme="majorHAnsi"/>
          <w:sz w:val="18"/>
          <w:szCs w:val="18"/>
        </w:rPr>
        <w:tab/>
      </w:r>
      <w:r w:rsidRPr="00C122E6">
        <w:rPr>
          <w:rFonts w:asciiTheme="majorHAnsi" w:hAnsiTheme="majorHAnsi"/>
          <w:sz w:val="18"/>
          <w:szCs w:val="18"/>
        </w:rPr>
        <w:t xml:space="preserve">stosowania obowiązku informacyjnego, stosownie do art. 13 ust. 4 lub art. 14 ust. 5 RODO treści oświadczenia </w:t>
      </w:r>
      <w:r>
        <w:rPr>
          <w:rFonts w:asciiTheme="majorHAnsi" w:hAnsiTheme="majorHAnsi"/>
          <w:sz w:val="18"/>
          <w:szCs w:val="18"/>
        </w:rPr>
        <w:t>W</w:t>
      </w:r>
      <w:r w:rsidRPr="00C122E6">
        <w:rPr>
          <w:rFonts w:asciiTheme="majorHAnsi" w:hAnsiTheme="majorHAnsi"/>
          <w:sz w:val="18"/>
          <w:szCs w:val="18"/>
        </w:rPr>
        <w:t xml:space="preserve">ykonawca nie </w:t>
      </w:r>
      <w:r>
        <w:rPr>
          <w:rFonts w:asciiTheme="majorHAnsi" w:hAnsiTheme="majorHAnsi"/>
          <w:sz w:val="18"/>
          <w:szCs w:val="18"/>
        </w:rPr>
        <w:tab/>
      </w:r>
      <w:r w:rsidRPr="00C122E6">
        <w:rPr>
          <w:rFonts w:asciiTheme="majorHAnsi" w:hAnsiTheme="majorHAnsi"/>
          <w:sz w:val="18"/>
          <w:szCs w:val="18"/>
        </w:rPr>
        <w:t>składa</w:t>
      </w:r>
      <w:r>
        <w:rPr>
          <w:rFonts w:asciiTheme="majorHAnsi" w:hAnsiTheme="majorHAnsi"/>
          <w:sz w:val="18"/>
          <w:szCs w:val="18"/>
        </w:rPr>
        <w:t xml:space="preserve"> </w:t>
      </w:r>
      <w:r w:rsidRPr="00C122E6">
        <w:rPr>
          <w:rFonts w:asciiTheme="majorHAnsi" w:hAnsiTheme="majorHAnsi"/>
          <w:sz w:val="18"/>
          <w:szCs w:val="18"/>
        </w:rPr>
        <w:t>przez jego wykreślenie</w:t>
      </w:r>
      <w:r>
        <w:rPr>
          <w:rFonts w:asciiTheme="majorHAnsi" w:hAnsiTheme="majorHAnsi"/>
          <w:sz w:val="18"/>
          <w:szCs w:val="18"/>
        </w:rPr>
        <w:t>.</w:t>
      </w:r>
    </w:p>
  </w:footnote>
  <w:footnote w:id="3">
    <w:p w14:paraId="1B84C1D3" w14:textId="77777777" w:rsidR="00CF2BEF" w:rsidRPr="006D6E95" w:rsidRDefault="00CF2BEF" w:rsidP="00303513">
      <w:pPr>
        <w:pStyle w:val="Tekstprzypisudolnego"/>
        <w:ind w:left="142" w:hanging="142"/>
        <w:jc w:val="both"/>
        <w:rPr>
          <w:rFonts w:ascii="Calibri" w:hAnsi="Calibri"/>
          <w:spacing w:val="-2"/>
        </w:rPr>
      </w:pPr>
      <w:r w:rsidRPr="006D6E95">
        <w:rPr>
          <w:rStyle w:val="Odwoanieprzypisudolnego"/>
          <w:rFonts w:ascii="Calibri" w:hAnsi="Calibri"/>
        </w:rPr>
        <w:footnoteRef/>
      </w:r>
      <w:r w:rsidRPr="006D6E95">
        <w:rPr>
          <w:rFonts w:ascii="Calibri" w:hAnsi="Calibri"/>
        </w:rPr>
        <w:t xml:space="preserve"> </w:t>
      </w:r>
      <w:r w:rsidRPr="006D6E95">
        <w:rPr>
          <w:rFonts w:ascii="Calibri" w:hAnsi="Calibri"/>
          <w:i/>
          <w:spacing w:val="-2"/>
        </w:rPr>
        <w:t xml:space="preserve">w przypadku Wykonawców wspólnie ubiegających się o zamówienia niniejsze „Oświadczenie” powinno być złożone przez </w:t>
      </w:r>
      <w:r w:rsidRPr="004D7123">
        <w:rPr>
          <w:rFonts w:ascii="Calibri" w:hAnsi="Calibri"/>
          <w:i/>
          <w:spacing w:val="-2"/>
          <w:u w:val="single"/>
        </w:rPr>
        <w:t>każdego</w:t>
      </w:r>
      <w:r w:rsidRPr="006D6E95">
        <w:rPr>
          <w:rFonts w:ascii="Calibri" w:hAnsi="Calibri"/>
          <w:i/>
          <w:spacing w:val="-2"/>
        </w:rPr>
        <w:t xml:space="preserve"> z Wykonawców w zakresie, w którym każdy z tych Wykonawców wykazuje brak podstaw do wykluczenia</w:t>
      </w:r>
    </w:p>
  </w:footnote>
  <w:footnote w:id="4">
    <w:p w14:paraId="4F0C84DB" w14:textId="77777777" w:rsidR="00CF2BEF" w:rsidRPr="006D6E95" w:rsidRDefault="00CF2BEF" w:rsidP="00303513">
      <w:pPr>
        <w:pStyle w:val="Tekstprzypisudolnego"/>
        <w:jc w:val="both"/>
        <w:rPr>
          <w:rFonts w:ascii="Calibri" w:hAnsi="Calibri"/>
          <w:spacing w:val="-2"/>
        </w:rPr>
      </w:pPr>
      <w:r w:rsidRPr="006D6E95">
        <w:rPr>
          <w:rStyle w:val="Odwoanieprzypisudolnego"/>
          <w:rFonts w:ascii="Calibri" w:hAnsi="Calibri"/>
          <w:spacing w:val="-2"/>
        </w:rPr>
        <w:footnoteRef/>
      </w:r>
      <w:r w:rsidRPr="006D6E95">
        <w:rPr>
          <w:rFonts w:ascii="Calibri" w:hAnsi="Calibri"/>
          <w:spacing w:val="-2"/>
        </w:rPr>
        <w:t xml:space="preserve"> </w:t>
      </w:r>
      <w:r w:rsidRPr="006D6E95">
        <w:rPr>
          <w:rFonts w:ascii="Calibri" w:hAnsi="Calibri"/>
          <w:i/>
          <w:spacing w:val="-2"/>
        </w:rPr>
        <w:t>podać podstawę wykluczenia spośród wymienionych w art. 24 ust. 1 pkt 13-14, 16-20 ustawy Pzp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FD135" w14:textId="77777777" w:rsidR="00CF2BEF" w:rsidRDefault="00CF2BEF">
    <w:pPr>
      <w:pStyle w:val="Nagwek"/>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08EB4" w14:textId="6DD870D2" w:rsidR="00CF2BEF" w:rsidRPr="00B0236A" w:rsidRDefault="00CF2BEF" w:rsidP="001621AE">
    <w:pPr>
      <w:pStyle w:val="Nagwek"/>
      <w:jc w:val="right"/>
      <w:rPr>
        <w:rFonts w:ascii="Calibri" w:hAnsi="Calibri"/>
        <w:b/>
      </w:rPr>
    </w:pPr>
    <w:r w:rsidRPr="00B0236A">
      <w:rPr>
        <w:rFonts w:ascii="Calibri" w:hAnsi="Calibri"/>
        <w:b/>
      </w:rPr>
      <w:t xml:space="preserve">ZAŁĄCZNIK NR </w:t>
    </w:r>
    <w:r>
      <w:rPr>
        <w:rFonts w:ascii="Calibri" w:hAnsi="Calibri"/>
        <w:b/>
        <w:lang w:val="pl-PL"/>
      </w:rPr>
      <w:t>5</w:t>
    </w:r>
    <w:r w:rsidRPr="00B0236A">
      <w:rPr>
        <w:rFonts w:ascii="Calibri" w:hAnsi="Calibri"/>
        <w:b/>
      </w:rPr>
      <w:t xml:space="preserve"> DO SIWZ</w:t>
    </w:r>
  </w:p>
  <w:p w14:paraId="7F445A9D" w14:textId="3B70C93C" w:rsidR="00CF2BEF" w:rsidRPr="008A6616" w:rsidRDefault="00CF2BEF" w:rsidP="0010498A">
    <w:pPr>
      <w:pStyle w:val="Nagwek"/>
      <w:rPr>
        <w:rFonts w:asciiTheme="majorHAnsi" w:hAnsiTheme="maj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0949F" w14:textId="138E5134" w:rsidR="00CF2BEF" w:rsidRPr="00677910" w:rsidRDefault="00CF2BEF" w:rsidP="00B75C3A">
    <w:pPr>
      <w:pStyle w:val="Nagwek"/>
      <w:spacing w:after="120"/>
      <w:ind w:right="170"/>
      <w:jc w:val="right"/>
      <w:rPr>
        <w:rFonts w:ascii="Calibri" w:hAnsi="Calibri"/>
        <w:b/>
      </w:rPr>
    </w:pPr>
    <w:r w:rsidRPr="00677910">
      <w:rPr>
        <w:rFonts w:ascii="Calibri" w:hAnsi="Calibri"/>
        <w:b/>
      </w:rPr>
      <w:t>ZAŁĄCZNIK NR 1 DO SIWZ</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1AF25" w14:textId="4A9F598E" w:rsidR="00CF2BEF" w:rsidRPr="00B0236A" w:rsidRDefault="00CF2BEF" w:rsidP="00B75C3A">
    <w:pPr>
      <w:pStyle w:val="Nagwek"/>
      <w:spacing w:after="120"/>
      <w:jc w:val="right"/>
      <w:rPr>
        <w:rFonts w:ascii="Calibri" w:hAnsi="Calibri"/>
        <w:b/>
      </w:rPr>
    </w:pPr>
    <w:r w:rsidRPr="00B0236A">
      <w:rPr>
        <w:rFonts w:ascii="Calibri" w:hAnsi="Calibri"/>
        <w:b/>
      </w:rPr>
      <w:t xml:space="preserve">ZAŁĄCZNIK NR </w:t>
    </w:r>
    <w:r>
      <w:rPr>
        <w:rFonts w:ascii="Calibri" w:hAnsi="Calibri"/>
        <w:b/>
        <w:lang w:val="pl-PL"/>
      </w:rPr>
      <w:t>1</w:t>
    </w:r>
    <w:r w:rsidRPr="00B0236A">
      <w:rPr>
        <w:rFonts w:ascii="Calibri" w:hAnsi="Calibri"/>
        <w:b/>
      </w:rPr>
      <w:t xml:space="preserve"> DO SIWZ</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DC0ED" w14:textId="77777777" w:rsidR="00CF2BEF" w:rsidRPr="00B0236A" w:rsidRDefault="00CF2BEF" w:rsidP="00B75C3A">
    <w:pPr>
      <w:pStyle w:val="Nagwek"/>
      <w:spacing w:after="120"/>
      <w:ind w:right="170"/>
      <w:jc w:val="right"/>
      <w:rPr>
        <w:rFonts w:ascii="Calibri" w:hAnsi="Calibri"/>
        <w:b/>
      </w:rPr>
    </w:pPr>
    <w:r w:rsidRPr="00B0236A">
      <w:rPr>
        <w:rFonts w:ascii="Calibri" w:hAnsi="Calibri"/>
        <w:b/>
      </w:rPr>
      <w:t xml:space="preserve">ZAŁĄCZNIK NR </w:t>
    </w:r>
    <w:r>
      <w:rPr>
        <w:rFonts w:ascii="Calibri" w:hAnsi="Calibri"/>
        <w:b/>
        <w:lang w:val="pl-PL"/>
      </w:rPr>
      <w:t>1</w:t>
    </w:r>
    <w:r w:rsidRPr="00B0236A">
      <w:rPr>
        <w:rFonts w:ascii="Calibri" w:hAnsi="Calibri"/>
        <w:b/>
      </w:rPr>
      <w:t xml:space="preserve"> DO SIWZ</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EEA1D" w14:textId="4D0F6D92" w:rsidR="00CF2BEF" w:rsidRPr="00B0236A" w:rsidRDefault="00CF2BEF" w:rsidP="00B0236A">
    <w:pPr>
      <w:pStyle w:val="Nagwek"/>
      <w:jc w:val="right"/>
      <w:rPr>
        <w:rFonts w:asciiTheme="majorHAnsi" w:hAnsiTheme="majorHAns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CDE8E" w14:textId="581FEA74" w:rsidR="00CF2BEF" w:rsidRPr="00B0236A" w:rsidRDefault="00CF2BEF" w:rsidP="0026343A">
    <w:pPr>
      <w:pStyle w:val="Nagwek"/>
      <w:jc w:val="right"/>
      <w:rPr>
        <w:rFonts w:ascii="Calibri" w:hAnsi="Calibri"/>
        <w:b/>
      </w:rPr>
    </w:pPr>
    <w:r w:rsidRPr="00B0236A">
      <w:rPr>
        <w:rFonts w:ascii="Calibri" w:hAnsi="Calibri"/>
        <w:b/>
      </w:rPr>
      <w:t xml:space="preserve">ZAŁĄCZNIK NR </w:t>
    </w:r>
    <w:r>
      <w:rPr>
        <w:rFonts w:ascii="Calibri" w:hAnsi="Calibri"/>
        <w:b/>
        <w:lang w:val="pl-PL"/>
      </w:rPr>
      <w:t>2</w:t>
    </w:r>
    <w:r w:rsidRPr="00B0236A">
      <w:rPr>
        <w:rFonts w:ascii="Calibri" w:hAnsi="Calibri"/>
        <w:b/>
      </w:rPr>
      <w:t xml:space="preserve"> DO SIWZ</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8A5D2" w14:textId="1B12D572" w:rsidR="00CF2BEF" w:rsidRPr="00B0236A" w:rsidRDefault="00CF2BEF" w:rsidP="00B0236A">
    <w:pPr>
      <w:pStyle w:val="Nagwek"/>
      <w:jc w:val="right"/>
      <w:rPr>
        <w:rFonts w:asciiTheme="majorHAnsi" w:hAnsiTheme="majorHAnsi"/>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15B9B" w14:textId="32D2C9F9" w:rsidR="00CF2BEF" w:rsidRPr="00B0236A" w:rsidRDefault="00CF2BEF" w:rsidP="0026343A">
    <w:pPr>
      <w:pStyle w:val="Nagwek"/>
      <w:jc w:val="right"/>
      <w:rPr>
        <w:rFonts w:ascii="Calibri" w:hAnsi="Calibri"/>
        <w:b/>
      </w:rPr>
    </w:pPr>
    <w:r w:rsidRPr="00B0236A">
      <w:rPr>
        <w:rFonts w:ascii="Calibri" w:hAnsi="Calibri"/>
        <w:b/>
      </w:rPr>
      <w:t xml:space="preserve">ZAŁĄCZNIK NR </w:t>
    </w:r>
    <w:r>
      <w:rPr>
        <w:rFonts w:ascii="Calibri" w:hAnsi="Calibri"/>
        <w:b/>
        <w:lang w:val="pl-PL"/>
      </w:rPr>
      <w:t>3</w:t>
    </w:r>
    <w:r w:rsidRPr="00B0236A">
      <w:rPr>
        <w:rFonts w:ascii="Calibri" w:hAnsi="Calibri"/>
        <w:b/>
      </w:rPr>
      <w:t xml:space="preserve"> DO SIWZ</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BE8E9" w14:textId="281292F6" w:rsidR="00CF2BEF" w:rsidRPr="00B0236A" w:rsidRDefault="00CF2BEF" w:rsidP="0026343A">
    <w:pPr>
      <w:pStyle w:val="Nagwek"/>
      <w:jc w:val="right"/>
      <w:rPr>
        <w:rFonts w:ascii="Calibri" w:hAnsi="Calibri"/>
        <w:b/>
      </w:rPr>
    </w:pPr>
    <w:r w:rsidRPr="00B0236A">
      <w:rPr>
        <w:rFonts w:ascii="Calibri" w:hAnsi="Calibri"/>
        <w:b/>
      </w:rPr>
      <w:t xml:space="preserve">ZAŁĄCZNIK NR </w:t>
    </w:r>
    <w:r>
      <w:rPr>
        <w:rFonts w:ascii="Calibri" w:hAnsi="Calibri"/>
        <w:b/>
        <w:lang w:val="pl-PL"/>
      </w:rPr>
      <w:t>4</w:t>
    </w:r>
    <w:r w:rsidRPr="00B0236A">
      <w:rPr>
        <w:rFonts w:ascii="Calibri" w:hAnsi="Calibri"/>
        <w:b/>
      </w:rPr>
      <w:t xml:space="preserve"> DO SIWZ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3E8158A"/>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52C0C1A"/>
    <w:multiLevelType w:val="hybridMultilevel"/>
    <w:tmpl w:val="DBC48FB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05C63C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6324D9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7CD6F5C"/>
    <w:multiLevelType w:val="hybridMultilevel"/>
    <w:tmpl w:val="D1DC959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8F546BB"/>
    <w:multiLevelType w:val="hybridMultilevel"/>
    <w:tmpl w:val="9208B7D4"/>
    <w:lvl w:ilvl="0" w:tplc="039852CE">
      <w:start w:val="1"/>
      <w:numFmt w:val="lowerLetter"/>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0E272025"/>
    <w:multiLevelType w:val="hybridMultilevel"/>
    <w:tmpl w:val="E2B27510"/>
    <w:lvl w:ilvl="0" w:tplc="0415000F">
      <w:start w:val="1"/>
      <w:numFmt w:val="decimal"/>
      <w:lvlText w:val="%1."/>
      <w:lvlJc w:val="left"/>
      <w:pPr>
        <w:tabs>
          <w:tab w:val="num" w:pos="928"/>
        </w:tabs>
        <w:ind w:left="928"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
    <w:nsid w:val="125E5625"/>
    <w:multiLevelType w:val="multilevel"/>
    <w:tmpl w:val="2286EC58"/>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71F2554"/>
    <w:multiLevelType w:val="hybridMultilevel"/>
    <w:tmpl w:val="621A0C8E"/>
    <w:lvl w:ilvl="0" w:tplc="EDDA6DF6">
      <w:start w:val="1"/>
      <w:numFmt w:val="lowerLetter"/>
      <w:lvlText w:val="%1)"/>
      <w:lvlJc w:val="left"/>
      <w:pPr>
        <w:tabs>
          <w:tab w:val="num" w:pos="1004"/>
        </w:tabs>
        <w:ind w:left="1004" w:hanging="360"/>
      </w:pPr>
      <w:rPr>
        <w:rFonts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
    <w:nsid w:val="178F737B"/>
    <w:multiLevelType w:val="hybridMultilevel"/>
    <w:tmpl w:val="A58C6106"/>
    <w:lvl w:ilvl="0" w:tplc="48DC89FA">
      <w:start w:val="1"/>
      <w:numFmt w:val="lowerLetter"/>
      <w:lvlText w:val="%1)"/>
      <w:lvlJc w:val="left"/>
      <w:pPr>
        <w:ind w:left="1069" w:hanging="360"/>
      </w:pPr>
      <w:rPr>
        <w:rFonts w:cs="Verdana" w:hint="default"/>
      </w:rPr>
    </w:lvl>
    <w:lvl w:ilvl="1" w:tplc="8ADA4776">
      <w:start w:val="1"/>
      <w:numFmt w:val="decimal"/>
      <w:lvlText w:val="%2)"/>
      <w:lvlJc w:val="left"/>
      <w:pPr>
        <w:ind w:left="2134" w:hanging="705"/>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6762705"/>
    <w:multiLevelType w:val="hybridMultilevel"/>
    <w:tmpl w:val="D21AB2BE"/>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nsid w:val="28032896"/>
    <w:multiLevelType w:val="hybridMultilevel"/>
    <w:tmpl w:val="7A50D4FE"/>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21">
    <w:nsid w:val="291F42FC"/>
    <w:multiLevelType w:val="hybridMultilevel"/>
    <w:tmpl w:val="E5742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B3D1045"/>
    <w:multiLevelType w:val="hybridMultilevel"/>
    <w:tmpl w:val="7A989A8E"/>
    <w:lvl w:ilvl="0" w:tplc="9EEE88A4">
      <w:start w:val="1"/>
      <w:numFmt w:val="upperLetter"/>
      <w:lvlText w:val="%1)"/>
      <w:lvlJc w:val="left"/>
      <w:pPr>
        <w:tabs>
          <w:tab w:val="num" w:pos="359"/>
        </w:tabs>
        <w:ind w:left="359" w:hanging="360"/>
      </w:pPr>
      <w:rPr>
        <w:rFonts w:hint="default"/>
        <w:b w:val="0"/>
      </w:rPr>
    </w:lvl>
    <w:lvl w:ilvl="1" w:tplc="04150019" w:tentative="1">
      <w:start w:val="1"/>
      <w:numFmt w:val="lowerLetter"/>
      <w:lvlText w:val="%2."/>
      <w:lvlJc w:val="left"/>
      <w:pPr>
        <w:tabs>
          <w:tab w:val="num" w:pos="1079"/>
        </w:tabs>
        <w:ind w:left="1079" w:hanging="360"/>
      </w:pPr>
      <w:rPr>
        <w:rFonts w:cs="Times New Roman"/>
      </w:rPr>
    </w:lvl>
    <w:lvl w:ilvl="2" w:tplc="0415001B" w:tentative="1">
      <w:start w:val="1"/>
      <w:numFmt w:val="lowerRoman"/>
      <w:lvlText w:val="%3."/>
      <w:lvlJc w:val="right"/>
      <w:pPr>
        <w:tabs>
          <w:tab w:val="num" w:pos="1799"/>
        </w:tabs>
        <w:ind w:left="1799" w:hanging="180"/>
      </w:pPr>
      <w:rPr>
        <w:rFonts w:cs="Times New Roman"/>
      </w:rPr>
    </w:lvl>
    <w:lvl w:ilvl="3" w:tplc="0415000F" w:tentative="1">
      <w:start w:val="1"/>
      <w:numFmt w:val="decimal"/>
      <w:lvlText w:val="%4."/>
      <w:lvlJc w:val="left"/>
      <w:pPr>
        <w:tabs>
          <w:tab w:val="num" w:pos="2519"/>
        </w:tabs>
        <w:ind w:left="2519" w:hanging="360"/>
      </w:pPr>
      <w:rPr>
        <w:rFonts w:cs="Times New Roman"/>
      </w:rPr>
    </w:lvl>
    <w:lvl w:ilvl="4" w:tplc="04150019" w:tentative="1">
      <w:start w:val="1"/>
      <w:numFmt w:val="lowerLetter"/>
      <w:lvlText w:val="%5."/>
      <w:lvlJc w:val="left"/>
      <w:pPr>
        <w:tabs>
          <w:tab w:val="num" w:pos="3239"/>
        </w:tabs>
        <w:ind w:left="3239" w:hanging="360"/>
      </w:pPr>
      <w:rPr>
        <w:rFonts w:cs="Times New Roman"/>
      </w:rPr>
    </w:lvl>
    <w:lvl w:ilvl="5" w:tplc="0415001B" w:tentative="1">
      <w:start w:val="1"/>
      <w:numFmt w:val="lowerRoman"/>
      <w:lvlText w:val="%6."/>
      <w:lvlJc w:val="right"/>
      <w:pPr>
        <w:tabs>
          <w:tab w:val="num" w:pos="3959"/>
        </w:tabs>
        <w:ind w:left="3959" w:hanging="180"/>
      </w:pPr>
      <w:rPr>
        <w:rFonts w:cs="Times New Roman"/>
      </w:rPr>
    </w:lvl>
    <w:lvl w:ilvl="6" w:tplc="0415000F" w:tentative="1">
      <w:start w:val="1"/>
      <w:numFmt w:val="decimal"/>
      <w:lvlText w:val="%7."/>
      <w:lvlJc w:val="left"/>
      <w:pPr>
        <w:tabs>
          <w:tab w:val="num" w:pos="4679"/>
        </w:tabs>
        <w:ind w:left="4679" w:hanging="360"/>
      </w:pPr>
      <w:rPr>
        <w:rFonts w:cs="Times New Roman"/>
      </w:rPr>
    </w:lvl>
    <w:lvl w:ilvl="7" w:tplc="04150019" w:tentative="1">
      <w:start w:val="1"/>
      <w:numFmt w:val="lowerLetter"/>
      <w:lvlText w:val="%8."/>
      <w:lvlJc w:val="left"/>
      <w:pPr>
        <w:tabs>
          <w:tab w:val="num" w:pos="5399"/>
        </w:tabs>
        <w:ind w:left="5399" w:hanging="360"/>
      </w:pPr>
      <w:rPr>
        <w:rFonts w:cs="Times New Roman"/>
      </w:rPr>
    </w:lvl>
    <w:lvl w:ilvl="8" w:tplc="0415001B" w:tentative="1">
      <w:start w:val="1"/>
      <w:numFmt w:val="lowerRoman"/>
      <w:lvlText w:val="%9."/>
      <w:lvlJc w:val="right"/>
      <w:pPr>
        <w:tabs>
          <w:tab w:val="num" w:pos="6119"/>
        </w:tabs>
        <w:ind w:left="6119" w:hanging="180"/>
      </w:pPr>
      <w:rPr>
        <w:rFonts w:cs="Times New Roman"/>
      </w:rPr>
    </w:lvl>
  </w:abstractNum>
  <w:abstractNum w:abstractNumId="23">
    <w:nsid w:val="2EC61AB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1D3179F"/>
    <w:multiLevelType w:val="hybridMultilevel"/>
    <w:tmpl w:val="DA3CB1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70D2643"/>
    <w:multiLevelType w:val="hybridMultilevel"/>
    <w:tmpl w:val="687CC00C"/>
    <w:lvl w:ilvl="0" w:tplc="02E09DC2">
      <w:start w:val="1"/>
      <w:numFmt w:val="decimal"/>
      <w:lvlText w:val="%1."/>
      <w:lvlJc w:val="left"/>
      <w:pPr>
        <w:ind w:left="720" w:hanging="360"/>
      </w:pPr>
      <w:rPr>
        <w:rFonts w:asciiTheme="majorHAnsi" w:hAnsiTheme="majorHAns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D8D1240"/>
    <w:multiLevelType w:val="hybridMultilevel"/>
    <w:tmpl w:val="8F08CFA0"/>
    <w:lvl w:ilvl="0" w:tplc="296EE994">
      <w:start w:val="1"/>
      <w:numFmt w:val="decimal"/>
      <w:pStyle w:val="NormalN"/>
      <w:lvlText w:val="%1."/>
      <w:lvlJc w:val="left"/>
      <w:pPr>
        <w:tabs>
          <w:tab w:val="num" w:pos="425"/>
        </w:tabs>
        <w:ind w:left="425" w:hanging="425"/>
      </w:pPr>
      <w:rPr>
        <w:rFonts w:cs="Times New Roman" w:hint="default"/>
        <w:b w:val="0"/>
      </w:rPr>
    </w:lvl>
    <w:lvl w:ilvl="1" w:tplc="18CA597E">
      <w:start w:val="1"/>
      <w:numFmt w:val="lowerLetter"/>
      <w:pStyle w:val="NormalNN"/>
      <w:lvlText w:val="%2."/>
      <w:lvlJc w:val="left"/>
      <w:pPr>
        <w:tabs>
          <w:tab w:val="num" w:pos="1440"/>
        </w:tabs>
        <w:ind w:left="1440" w:hanging="360"/>
      </w:pPr>
      <w:rPr>
        <w:rFonts w:cs="Times New Roman"/>
        <w:i w:val="0"/>
      </w:rPr>
    </w:lvl>
    <w:lvl w:ilvl="2" w:tplc="E244FC56">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nsid w:val="44506FF2"/>
    <w:multiLevelType w:val="multilevel"/>
    <w:tmpl w:val="EBB62E32"/>
    <w:lvl w:ilvl="0">
      <w:start w:val="1"/>
      <w:numFmt w:val="upperRoman"/>
      <w:lvlText w:val="%1."/>
      <w:lvlJc w:val="left"/>
      <w:pPr>
        <w:tabs>
          <w:tab w:val="num" w:pos="1200"/>
        </w:tabs>
        <w:ind w:left="1200" w:hanging="360"/>
      </w:pPr>
      <w:rPr>
        <w:rFonts w:asciiTheme="majorHAnsi" w:hAnsiTheme="majorHAnsi" w:hint="default"/>
        <w:b/>
        <w:sz w:val="24"/>
        <w:szCs w:val="24"/>
      </w:rPr>
    </w:lvl>
    <w:lvl w:ilvl="1">
      <w:start w:val="1"/>
      <w:numFmt w:val="decimal"/>
      <w:lvlText w:val="%2."/>
      <w:lvlJc w:val="left"/>
      <w:pPr>
        <w:tabs>
          <w:tab w:val="num" w:pos="1920"/>
        </w:tabs>
        <w:ind w:left="1920" w:hanging="360"/>
      </w:pPr>
      <w:rPr>
        <w:rFonts w:hint="default"/>
      </w:rPr>
    </w:lvl>
    <w:lvl w:ilvl="2">
      <w:start w:val="1"/>
      <w:numFmt w:val="bullet"/>
      <w:lvlText w:val=""/>
      <w:lvlJc w:val="left"/>
      <w:pPr>
        <w:ind w:left="2820" w:hanging="360"/>
      </w:pPr>
      <w:rPr>
        <w:rFonts w:ascii="Wingdings" w:hAnsi="Wingdings" w:hint="default"/>
      </w:rPr>
    </w:lvl>
    <w:lvl w:ilvl="3">
      <w:start w:val="1"/>
      <w:numFmt w:val="decimal"/>
      <w:lvlText w:val="%2.%3.%4."/>
      <w:lvlJc w:val="left"/>
      <w:pPr>
        <w:tabs>
          <w:tab w:val="num" w:pos="3360"/>
        </w:tabs>
        <w:ind w:left="3360" w:hanging="360"/>
      </w:pPr>
      <w:rPr>
        <w:rFonts w:hint="default"/>
        <w:b w:val="0"/>
        <w:i w:val="0"/>
        <w:caps w:val="0"/>
        <w:strike w:val="0"/>
        <w:dstrike w:val="0"/>
        <w:vanish w:val="0"/>
        <w:color w:val="auto"/>
        <w:vertAlign w:val="baseline"/>
      </w:rPr>
    </w:lvl>
    <w:lvl w:ilvl="4">
      <w:start w:val="1"/>
      <w:numFmt w:val="lowerLetter"/>
      <w:lvlText w:val="%5)"/>
      <w:lvlJc w:val="left"/>
      <w:pPr>
        <w:tabs>
          <w:tab w:val="num" w:pos="4080"/>
        </w:tabs>
        <w:ind w:left="4080" w:hanging="360"/>
      </w:pPr>
      <w:rPr>
        <w:rFonts w:hint="default"/>
      </w:rPr>
    </w:lvl>
    <w:lvl w:ilvl="5">
      <w:start w:val="1"/>
      <w:numFmt w:val="lowerRoman"/>
      <w:lvlText w:val="%6."/>
      <w:lvlJc w:val="right"/>
      <w:pPr>
        <w:tabs>
          <w:tab w:val="num" w:pos="4800"/>
        </w:tabs>
        <w:ind w:left="4800" w:hanging="180"/>
      </w:pPr>
      <w:rPr>
        <w:rFonts w:hint="default"/>
      </w:rPr>
    </w:lvl>
    <w:lvl w:ilvl="6">
      <w:start w:val="1"/>
      <w:numFmt w:val="decimal"/>
      <w:lvlText w:val="%7."/>
      <w:lvlJc w:val="left"/>
      <w:pPr>
        <w:tabs>
          <w:tab w:val="num" w:pos="5520"/>
        </w:tabs>
        <w:ind w:left="5520" w:hanging="360"/>
      </w:pPr>
      <w:rPr>
        <w:rFonts w:hint="default"/>
      </w:rPr>
    </w:lvl>
    <w:lvl w:ilvl="7">
      <w:start w:val="1"/>
      <w:numFmt w:val="lowerLetter"/>
      <w:lvlText w:val="%8."/>
      <w:lvlJc w:val="left"/>
      <w:pPr>
        <w:tabs>
          <w:tab w:val="num" w:pos="6240"/>
        </w:tabs>
        <w:ind w:left="6240" w:hanging="360"/>
      </w:pPr>
      <w:rPr>
        <w:rFonts w:hint="default"/>
      </w:rPr>
    </w:lvl>
    <w:lvl w:ilvl="8">
      <w:start w:val="1"/>
      <w:numFmt w:val="lowerRoman"/>
      <w:lvlText w:val="%9."/>
      <w:lvlJc w:val="right"/>
      <w:pPr>
        <w:tabs>
          <w:tab w:val="num" w:pos="6960"/>
        </w:tabs>
        <w:ind w:left="6960" w:hanging="180"/>
      </w:pPr>
      <w:rPr>
        <w:rFonts w:hint="default"/>
      </w:rPr>
    </w:lvl>
  </w:abstractNum>
  <w:abstractNum w:abstractNumId="29">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7414557"/>
    <w:multiLevelType w:val="hybridMultilevel"/>
    <w:tmpl w:val="22F0A620"/>
    <w:lvl w:ilvl="0" w:tplc="C726701C">
      <w:start w:val="1"/>
      <w:numFmt w:val="decimal"/>
      <w:suff w:val="nothing"/>
      <w:lvlText w:val="%1"/>
      <w:lvlJc w:val="left"/>
      <w:pPr>
        <w:ind w:left="0" w:firstLine="0"/>
      </w:pPr>
      <w:rPr>
        <w:rFonts w:ascii="Calibri" w:hAnsi="Calibri"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C2850A5"/>
    <w:multiLevelType w:val="hybridMultilevel"/>
    <w:tmpl w:val="276A52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E8E58E6"/>
    <w:multiLevelType w:val="hybridMultilevel"/>
    <w:tmpl w:val="22F0A620"/>
    <w:lvl w:ilvl="0" w:tplc="C726701C">
      <w:start w:val="1"/>
      <w:numFmt w:val="decimal"/>
      <w:suff w:val="nothing"/>
      <w:lvlText w:val="%1"/>
      <w:lvlJc w:val="left"/>
      <w:pPr>
        <w:ind w:left="0" w:firstLine="0"/>
      </w:pPr>
      <w:rPr>
        <w:rFonts w:ascii="Calibri" w:hAnsi="Calibri"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ECB1732"/>
    <w:multiLevelType w:val="hybridMultilevel"/>
    <w:tmpl w:val="22F0A620"/>
    <w:lvl w:ilvl="0" w:tplc="C726701C">
      <w:start w:val="1"/>
      <w:numFmt w:val="decimal"/>
      <w:suff w:val="nothing"/>
      <w:lvlText w:val="%1"/>
      <w:lvlJc w:val="left"/>
      <w:pPr>
        <w:ind w:left="0" w:firstLine="0"/>
      </w:pPr>
      <w:rPr>
        <w:rFonts w:ascii="Calibri" w:hAnsi="Calibri"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1271422"/>
    <w:multiLevelType w:val="hybridMultilevel"/>
    <w:tmpl w:val="36C0B35A"/>
    <w:lvl w:ilvl="0" w:tplc="0882BB58">
      <w:start w:val="1"/>
      <w:numFmt w:val="decimal"/>
      <w:suff w:val="nothing"/>
      <w:lvlText w:val="%1"/>
      <w:lvlJc w:val="left"/>
      <w:pPr>
        <w:ind w:left="0" w:firstLine="0"/>
      </w:pPr>
      <w:rPr>
        <w:rFonts w:asciiTheme="majorHAnsi" w:hAnsiTheme="majorHAnsi"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7551EEC"/>
    <w:multiLevelType w:val="hybridMultilevel"/>
    <w:tmpl w:val="CBB4516A"/>
    <w:lvl w:ilvl="0" w:tplc="04150017">
      <w:start w:val="1"/>
      <w:numFmt w:val="lowerLetter"/>
      <w:lvlText w:val="%1)"/>
      <w:lvlJc w:val="left"/>
      <w:pPr>
        <w:ind w:left="5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90B4F91"/>
    <w:multiLevelType w:val="multilevel"/>
    <w:tmpl w:val="7F86AD18"/>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caps w:val="0"/>
        <w:strike w:val="0"/>
        <w:dstrike w:val="0"/>
        <w:vanish w:val="0"/>
        <w:color w:val="auto"/>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62424189"/>
    <w:multiLevelType w:val="hybridMultilevel"/>
    <w:tmpl w:val="A90C9FD6"/>
    <w:lvl w:ilvl="0" w:tplc="04150001">
      <w:start w:val="1"/>
      <w:numFmt w:val="bullet"/>
      <w:lvlText w:val=""/>
      <w:lvlJc w:val="left"/>
      <w:pPr>
        <w:ind w:left="1012" w:hanging="360"/>
      </w:pPr>
      <w:rPr>
        <w:rFonts w:ascii="Symbol" w:hAnsi="Symbol" w:hint="default"/>
      </w:rPr>
    </w:lvl>
    <w:lvl w:ilvl="1" w:tplc="04150003">
      <w:start w:val="1"/>
      <w:numFmt w:val="bullet"/>
      <w:lvlText w:val="o"/>
      <w:lvlJc w:val="left"/>
      <w:pPr>
        <w:ind w:left="1732" w:hanging="360"/>
      </w:pPr>
      <w:rPr>
        <w:rFonts w:ascii="Courier New" w:hAnsi="Courier New" w:cs="Courier New" w:hint="default"/>
      </w:rPr>
    </w:lvl>
    <w:lvl w:ilvl="2" w:tplc="04150005">
      <w:start w:val="1"/>
      <w:numFmt w:val="bullet"/>
      <w:lvlText w:val=""/>
      <w:lvlJc w:val="left"/>
      <w:pPr>
        <w:ind w:left="2452" w:hanging="360"/>
      </w:pPr>
      <w:rPr>
        <w:rFonts w:ascii="Wingdings" w:hAnsi="Wingdings" w:hint="default"/>
      </w:rPr>
    </w:lvl>
    <w:lvl w:ilvl="3" w:tplc="04150001">
      <w:start w:val="1"/>
      <w:numFmt w:val="bullet"/>
      <w:lvlText w:val=""/>
      <w:lvlJc w:val="left"/>
      <w:pPr>
        <w:ind w:left="3172" w:hanging="360"/>
      </w:pPr>
      <w:rPr>
        <w:rFonts w:ascii="Symbol" w:hAnsi="Symbol" w:hint="default"/>
      </w:rPr>
    </w:lvl>
    <w:lvl w:ilvl="4" w:tplc="04150003">
      <w:start w:val="1"/>
      <w:numFmt w:val="bullet"/>
      <w:lvlText w:val="o"/>
      <w:lvlJc w:val="left"/>
      <w:pPr>
        <w:ind w:left="3892" w:hanging="360"/>
      </w:pPr>
      <w:rPr>
        <w:rFonts w:ascii="Courier New" w:hAnsi="Courier New" w:cs="Courier New" w:hint="default"/>
      </w:rPr>
    </w:lvl>
    <w:lvl w:ilvl="5" w:tplc="04150005" w:tentative="1">
      <w:start w:val="1"/>
      <w:numFmt w:val="bullet"/>
      <w:lvlText w:val=""/>
      <w:lvlJc w:val="left"/>
      <w:pPr>
        <w:ind w:left="4612" w:hanging="360"/>
      </w:pPr>
      <w:rPr>
        <w:rFonts w:ascii="Wingdings" w:hAnsi="Wingdings" w:hint="default"/>
      </w:rPr>
    </w:lvl>
    <w:lvl w:ilvl="6" w:tplc="04150001" w:tentative="1">
      <w:start w:val="1"/>
      <w:numFmt w:val="bullet"/>
      <w:lvlText w:val=""/>
      <w:lvlJc w:val="left"/>
      <w:pPr>
        <w:ind w:left="5332" w:hanging="360"/>
      </w:pPr>
      <w:rPr>
        <w:rFonts w:ascii="Symbol" w:hAnsi="Symbol" w:hint="default"/>
      </w:rPr>
    </w:lvl>
    <w:lvl w:ilvl="7" w:tplc="04150003" w:tentative="1">
      <w:start w:val="1"/>
      <w:numFmt w:val="bullet"/>
      <w:lvlText w:val="o"/>
      <w:lvlJc w:val="left"/>
      <w:pPr>
        <w:ind w:left="6052" w:hanging="360"/>
      </w:pPr>
      <w:rPr>
        <w:rFonts w:ascii="Courier New" w:hAnsi="Courier New" w:cs="Courier New" w:hint="default"/>
      </w:rPr>
    </w:lvl>
    <w:lvl w:ilvl="8" w:tplc="04150005" w:tentative="1">
      <w:start w:val="1"/>
      <w:numFmt w:val="bullet"/>
      <w:lvlText w:val=""/>
      <w:lvlJc w:val="left"/>
      <w:pPr>
        <w:ind w:left="6772" w:hanging="360"/>
      </w:pPr>
      <w:rPr>
        <w:rFonts w:ascii="Wingdings" w:hAnsi="Wingdings" w:hint="default"/>
      </w:rPr>
    </w:lvl>
  </w:abstractNum>
  <w:abstractNum w:abstractNumId="4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1">
    <w:nsid w:val="6D39639C"/>
    <w:multiLevelType w:val="hybridMultilevel"/>
    <w:tmpl w:val="CBB4516A"/>
    <w:lvl w:ilvl="0" w:tplc="04150017">
      <w:start w:val="1"/>
      <w:numFmt w:val="lowerLetter"/>
      <w:lvlText w:val="%1)"/>
      <w:lvlJc w:val="left"/>
      <w:pPr>
        <w:ind w:left="5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E911187"/>
    <w:multiLevelType w:val="multilevel"/>
    <w:tmpl w:val="2B5A759A"/>
    <w:lvl w:ilvl="0">
      <w:start w:val="1"/>
      <w:numFmt w:val="decimal"/>
      <w:lvlText w:val="%1."/>
      <w:lvlJc w:val="left"/>
      <w:pPr>
        <w:ind w:left="360" w:hanging="360"/>
      </w:pPr>
      <w:rPr>
        <w:rFonts w:hint="default"/>
        <w:b w:val="0"/>
        <w:color w:val="auto"/>
        <w:sz w:val="22"/>
        <w:szCs w:val="22"/>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74C61ABB"/>
    <w:multiLevelType w:val="hybridMultilevel"/>
    <w:tmpl w:val="9326C320"/>
    <w:lvl w:ilvl="0" w:tplc="D85001B6">
      <w:start w:val="1"/>
      <w:numFmt w:val="decimal"/>
      <w:lvlText w:val="%1)"/>
      <w:lvlJc w:val="left"/>
      <w:pPr>
        <w:ind w:left="720" w:hanging="360"/>
      </w:pPr>
      <w:rPr>
        <w:rFonts w:hint="default"/>
        <w:color w:val="auto"/>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4BA8BE98">
      <w:numFmt w:val="bullet"/>
      <w:lvlText w:val="•"/>
      <w:lvlJc w:val="left"/>
      <w:pPr>
        <w:ind w:left="3600" w:hanging="360"/>
      </w:pPr>
      <w:rPr>
        <w:rFonts w:ascii="Calibri" w:eastAsia="Times New Roman" w:hAnsi="Calibri" w:cs="Segoe UI"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68F2F61"/>
    <w:multiLevelType w:val="hybridMultilevel"/>
    <w:tmpl w:val="4056935A"/>
    <w:lvl w:ilvl="0" w:tplc="5C26BBDA">
      <w:start w:val="1"/>
      <w:numFmt w:val="lowerLetter"/>
      <w:lvlText w:val="%1)"/>
      <w:lvlJc w:val="left"/>
      <w:pPr>
        <w:ind w:left="54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D312143"/>
    <w:multiLevelType w:val="hybridMultilevel"/>
    <w:tmpl w:val="22F0A620"/>
    <w:lvl w:ilvl="0" w:tplc="C726701C">
      <w:start w:val="1"/>
      <w:numFmt w:val="decimal"/>
      <w:suff w:val="nothing"/>
      <w:lvlText w:val="%1"/>
      <w:lvlJc w:val="left"/>
      <w:pPr>
        <w:ind w:left="0" w:firstLine="0"/>
      </w:pPr>
      <w:rPr>
        <w:rFonts w:ascii="Calibri" w:hAnsi="Calibri"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29"/>
  </w:num>
  <w:num w:numId="3">
    <w:abstractNumId w:val="2"/>
  </w:num>
  <w:num w:numId="4">
    <w:abstractNumId w:val="1"/>
  </w:num>
  <w:num w:numId="5">
    <w:abstractNumId w:val="0"/>
  </w:num>
  <w:num w:numId="6">
    <w:abstractNumId w:val="40"/>
  </w:num>
  <w:num w:numId="7">
    <w:abstractNumId w:val="38"/>
  </w:num>
  <w:num w:numId="8">
    <w:abstractNumId w:val="37"/>
    <w:lvlOverride w:ilvl="0">
      <w:startOverride w:val="1"/>
    </w:lvlOverride>
  </w:num>
  <w:num w:numId="9">
    <w:abstractNumId w:val="27"/>
    <w:lvlOverride w:ilvl="0">
      <w:startOverride w:val="1"/>
    </w:lvlOverride>
  </w:num>
  <w:num w:numId="10">
    <w:abstractNumId w:val="18"/>
  </w:num>
  <w:num w:numId="11">
    <w:abstractNumId w:val="36"/>
  </w:num>
  <w:num w:numId="12">
    <w:abstractNumId w:val="12"/>
  </w:num>
  <w:num w:numId="13">
    <w:abstractNumId w:val="16"/>
  </w:num>
  <w:num w:numId="14">
    <w:abstractNumId w:val="7"/>
  </w:num>
  <w:num w:numId="15">
    <w:abstractNumId w:val="21"/>
  </w:num>
  <w:num w:numId="16">
    <w:abstractNumId w:val="26"/>
  </w:num>
  <w:num w:numId="17">
    <w:abstractNumId w:val="22"/>
  </w:num>
  <w:num w:numId="18">
    <w:abstractNumId w:val="15"/>
  </w:num>
  <w:num w:numId="19">
    <w:abstractNumId w:val="42"/>
  </w:num>
  <w:num w:numId="20">
    <w:abstractNumId w:val="28"/>
  </w:num>
  <w:num w:numId="21">
    <w:abstractNumId w:val="44"/>
  </w:num>
  <w:num w:numId="22">
    <w:abstractNumId w:val="39"/>
  </w:num>
  <w:num w:numId="23">
    <w:abstractNumId w:val="17"/>
  </w:num>
  <w:num w:numId="24">
    <w:abstractNumId w:val="24"/>
  </w:num>
  <w:num w:numId="25">
    <w:abstractNumId w:val="20"/>
  </w:num>
  <w:num w:numId="26">
    <w:abstractNumId w:val="41"/>
  </w:num>
  <w:num w:numId="27">
    <w:abstractNumId w:val="35"/>
  </w:num>
  <w:num w:numId="28">
    <w:abstractNumId w:val="10"/>
  </w:num>
  <w:num w:numId="29">
    <w:abstractNumId w:val="14"/>
  </w:num>
  <w:num w:numId="30">
    <w:abstractNumId w:val="8"/>
  </w:num>
  <w:num w:numId="31">
    <w:abstractNumId w:val="23"/>
  </w:num>
  <w:num w:numId="32">
    <w:abstractNumId w:val="11"/>
  </w:num>
  <w:num w:numId="33">
    <w:abstractNumId w:val="25"/>
  </w:num>
  <w:num w:numId="34">
    <w:abstractNumId w:val="31"/>
  </w:num>
  <w:num w:numId="35">
    <w:abstractNumId w:val="9"/>
  </w:num>
  <w:num w:numId="36">
    <w:abstractNumId w:val="34"/>
  </w:num>
  <w:num w:numId="37">
    <w:abstractNumId w:val="19"/>
  </w:num>
  <w:num w:numId="38">
    <w:abstractNumId w:val="32"/>
  </w:num>
  <w:num w:numId="39">
    <w:abstractNumId w:val="45"/>
  </w:num>
  <w:num w:numId="40">
    <w:abstractNumId w:val="33"/>
  </w:num>
  <w:num w:numId="41">
    <w:abstractNumId w:val="30"/>
  </w:num>
  <w:num w:numId="42">
    <w:abstractNumId w:val="4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3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49C8"/>
    <w:rsid w:val="00005E9A"/>
    <w:rsid w:val="000202B9"/>
    <w:rsid w:val="00026AB3"/>
    <w:rsid w:val="00030D2E"/>
    <w:rsid w:val="000366E6"/>
    <w:rsid w:val="00037AD4"/>
    <w:rsid w:val="00063643"/>
    <w:rsid w:val="000731B6"/>
    <w:rsid w:val="00074A55"/>
    <w:rsid w:val="00075A93"/>
    <w:rsid w:val="00080477"/>
    <w:rsid w:val="000811DD"/>
    <w:rsid w:val="0008435D"/>
    <w:rsid w:val="00084AF1"/>
    <w:rsid w:val="00093181"/>
    <w:rsid w:val="0009348C"/>
    <w:rsid w:val="00093C3D"/>
    <w:rsid w:val="00096553"/>
    <w:rsid w:val="000971F9"/>
    <w:rsid w:val="000A4403"/>
    <w:rsid w:val="000A4D1B"/>
    <w:rsid w:val="000A5583"/>
    <w:rsid w:val="000B0CE4"/>
    <w:rsid w:val="000B3EDB"/>
    <w:rsid w:val="000B5A15"/>
    <w:rsid w:val="000B7141"/>
    <w:rsid w:val="000B72AC"/>
    <w:rsid w:val="000C25F9"/>
    <w:rsid w:val="000D117F"/>
    <w:rsid w:val="000E4346"/>
    <w:rsid w:val="000E6191"/>
    <w:rsid w:val="000E62DC"/>
    <w:rsid w:val="000E6BF2"/>
    <w:rsid w:val="000E6D8E"/>
    <w:rsid w:val="001004EE"/>
    <w:rsid w:val="0010092D"/>
    <w:rsid w:val="0010498A"/>
    <w:rsid w:val="00112D8D"/>
    <w:rsid w:val="0011314E"/>
    <w:rsid w:val="001147BB"/>
    <w:rsid w:val="00115305"/>
    <w:rsid w:val="00115F35"/>
    <w:rsid w:val="00140493"/>
    <w:rsid w:val="00142497"/>
    <w:rsid w:val="0014580E"/>
    <w:rsid w:val="001574B4"/>
    <w:rsid w:val="001600F7"/>
    <w:rsid w:val="00161203"/>
    <w:rsid w:val="001621AE"/>
    <w:rsid w:val="00164E04"/>
    <w:rsid w:val="0016706B"/>
    <w:rsid w:val="00172B8B"/>
    <w:rsid w:val="00173784"/>
    <w:rsid w:val="001800D4"/>
    <w:rsid w:val="0018389F"/>
    <w:rsid w:val="00183C4F"/>
    <w:rsid w:val="001A11FE"/>
    <w:rsid w:val="001A1E55"/>
    <w:rsid w:val="001A2777"/>
    <w:rsid w:val="001B3130"/>
    <w:rsid w:val="001B318C"/>
    <w:rsid w:val="001B3F17"/>
    <w:rsid w:val="001B4809"/>
    <w:rsid w:val="001B608E"/>
    <w:rsid w:val="001C333C"/>
    <w:rsid w:val="001C3F81"/>
    <w:rsid w:val="001D2781"/>
    <w:rsid w:val="001D367E"/>
    <w:rsid w:val="001E332E"/>
    <w:rsid w:val="001E6C7C"/>
    <w:rsid w:val="001F2392"/>
    <w:rsid w:val="001F6E6F"/>
    <w:rsid w:val="002001AC"/>
    <w:rsid w:val="00201056"/>
    <w:rsid w:val="0020440B"/>
    <w:rsid w:val="00211D0A"/>
    <w:rsid w:val="002158C2"/>
    <w:rsid w:val="0021681C"/>
    <w:rsid w:val="0021703B"/>
    <w:rsid w:val="00217BF3"/>
    <w:rsid w:val="00223448"/>
    <w:rsid w:val="00225642"/>
    <w:rsid w:val="00226C84"/>
    <w:rsid w:val="002334E4"/>
    <w:rsid w:val="00234783"/>
    <w:rsid w:val="00234806"/>
    <w:rsid w:val="0024457C"/>
    <w:rsid w:val="002564DF"/>
    <w:rsid w:val="0026343A"/>
    <w:rsid w:val="00265CF7"/>
    <w:rsid w:val="0026701E"/>
    <w:rsid w:val="00270B02"/>
    <w:rsid w:val="00273A6D"/>
    <w:rsid w:val="00280033"/>
    <w:rsid w:val="00285886"/>
    <w:rsid w:val="00285E3C"/>
    <w:rsid w:val="00290240"/>
    <w:rsid w:val="00293074"/>
    <w:rsid w:val="002967F6"/>
    <w:rsid w:val="002A41F1"/>
    <w:rsid w:val="002A77C1"/>
    <w:rsid w:val="002B188B"/>
    <w:rsid w:val="002B2E17"/>
    <w:rsid w:val="002B7AFF"/>
    <w:rsid w:val="002C1D0E"/>
    <w:rsid w:val="002C26AF"/>
    <w:rsid w:val="002F24C6"/>
    <w:rsid w:val="002F6C94"/>
    <w:rsid w:val="002F7EA3"/>
    <w:rsid w:val="00302547"/>
    <w:rsid w:val="00303513"/>
    <w:rsid w:val="00303E3B"/>
    <w:rsid w:val="00321749"/>
    <w:rsid w:val="003221DB"/>
    <w:rsid w:val="00322343"/>
    <w:rsid w:val="003241E1"/>
    <w:rsid w:val="00326289"/>
    <w:rsid w:val="00330E9C"/>
    <w:rsid w:val="00332181"/>
    <w:rsid w:val="0033577D"/>
    <w:rsid w:val="003369AE"/>
    <w:rsid w:val="00337D40"/>
    <w:rsid w:val="00340E68"/>
    <w:rsid w:val="003449D7"/>
    <w:rsid w:val="0036572B"/>
    <w:rsid w:val="003657BE"/>
    <w:rsid w:val="00374F02"/>
    <w:rsid w:val="003911AE"/>
    <w:rsid w:val="003A716C"/>
    <w:rsid w:val="003B066F"/>
    <w:rsid w:val="003B1498"/>
    <w:rsid w:val="003B2013"/>
    <w:rsid w:val="003B3620"/>
    <w:rsid w:val="003B55C0"/>
    <w:rsid w:val="003C0231"/>
    <w:rsid w:val="003C0543"/>
    <w:rsid w:val="003C105D"/>
    <w:rsid w:val="003C2E5A"/>
    <w:rsid w:val="003D47E2"/>
    <w:rsid w:val="003E249B"/>
    <w:rsid w:val="003E5C92"/>
    <w:rsid w:val="003F65DA"/>
    <w:rsid w:val="00401AB9"/>
    <w:rsid w:val="004028DA"/>
    <w:rsid w:val="0040382B"/>
    <w:rsid w:val="00404D7B"/>
    <w:rsid w:val="0040790B"/>
    <w:rsid w:val="00411D76"/>
    <w:rsid w:val="00420B1F"/>
    <w:rsid w:val="004261F7"/>
    <w:rsid w:val="00426CE8"/>
    <w:rsid w:val="00427453"/>
    <w:rsid w:val="004404CE"/>
    <w:rsid w:val="00444056"/>
    <w:rsid w:val="004441DC"/>
    <w:rsid w:val="0044512B"/>
    <w:rsid w:val="00447724"/>
    <w:rsid w:val="004554DF"/>
    <w:rsid w:val="0045589E"/>
    <w:rsid w:val="004601E5"/>
    <w:rsid w:val="004633DD"/>
    <w:rsid w:val="004653AC"/>
    <w:rsid w:val="004712FF"/>
    <w:rsid w:val="00474494"/>
    <w:rsid w:val="00483A20"/>
    <w:rsid w:val="00491F35"/>
    <w:rsid w:val="004937FB"/>
    <w:rsid w:val="004A4535"/>
    <w:rsid w:val="004A689F"/>
    <w:rsid w:val="004B2414"/>
    <w:rsid w:val="004B330A"/>
    <w:rsid w:val="004B693D"/>
    <w:rsid w:val="004B7940"/>
    <w:rsid w:val="004B7BB6"/>
    <w:rsid w:val="004C038E"/>
    <w:rsid w:val="004C1B05"/>
    <w:rsid w:val="004C33E9"/>
    <w:rsid w:val="004C6844"/>
    <w:rsid w:val="004E4D80"/>
    <w:rsid w:val="004E5A7C"/>
    <w:rsid w:val="004E5BEF"/>
    <w:rsid w:val="004E69CC"/>
    <w:rsid w:val="004F0DDD"/>
    <w:rsid w:val="004F7B58"/>
    <w:rsid w:val="004F7CEE"/>
    <w:rsid w:val="005025B7"/>
    <w:rsid w:val="005045CF"/>
    <w:rsid w:val="00506E16"/>
    <w:rsid w:val="00510D20"/>
    <w:rsid w:val="005202AD"/>
    <w:rsid w:val="00523A86"/>
    <w:rsid w:val="00525F0B"/>
    <w:rsid w:val="005367EC"/>
    <w:rsid w:val="005423A5"/>
    <w:rsid w:val="005431B5"/>
    <w:rsid w:val="00546539"/>
    <w:rsid w:val="00552FBA"/>
    <w:rsid w:val="005653ED"/>
    <w:rsid w:val="0056614A"/>
    <w:rsid w:val="005713E4"/>
    <w:rsid w:val="0057562F"/>
    <w:rsid w:val="00575D99"/>
    <w:rsid w:val="00586DE5"/>
    <w:rsid w:val="0059373B"/>
    <w:rsid w:val="00595FBE"/>
    <w:rsid w:val="005964FE"/>
    <w:rsid w:val="005A2223"/>
    <w:rsid w:val="005A6F9E"/>
    <w:rsid w:val="005B4470"/>
    <w:rsid w:val="005B662D"/>
    <w:rsid w:val="005C1FEC"/>
    <w:rsid w:val="005C38D6"/>
    <w:rsid w:val="005D1CA6"/>
    <w:rsid w:val="005D46D5"/>
    <w:rsid w:val="005D6F99"/>
    <w:rsid w:val="005E1EDD"/>
    <w:rsid w:val="005E3059"/>
    <w:rsid w:val="005F1EC5"/>
    <w:rsid w:val="005F6A08"/>
    <w:rsid w:val="005F7DB6"/>
    <w:rsid w:val="006005BA"/>
    <w:rsid w:val="00601A2B"/>
    <w:rsid w:val="00602695"/>
    <w:rsid w:val="006037B2"/>
    <w:rsid w:val="00610D26"/>
    <w:rsid w:val="00614CCF"/>
    <w:rsid w:val="00622B0E"/>
    <w:rsid w:val="006253DC"/>
    <w:rsid w:val="0062619B"/>
    <w:rsid w:val="00627978"/>
    <w:rsid w:val="00633877"/>
    <w:rsid w:val="0063611A"/>
    <w:rsid w:val="00640B41"/>
    <w:rsid w:val="00642908"/>
    <w:rsid w:val="00642C45"/>
    <w:rsid w:val="00646364"/>
    <w:rsid w:val="00646B78"/>
    <w:rsid w:val="006514BB"/>
    <w:rsid w:val="00651DEC"/>
    <w:rsid w:val="00663C08"/>
    <w:rsid w:val="00664697"/>
    <w:rsid w:val="0066565A"/>
    <w:rsid w:val="0067126F"/>
    <w:rsid w:val="00672733"/>
    <w:rsid w:val="00677011"/>
    <w:rsid w:val="00677910"/>
    <w:rsid w:val="00680DB0"/>
    <w:rsid w:val="00681037"/>
    <w:rsid w:val="0068399D"/>
    <w:rsid w:val="00690BA4"/>
    <w:rsid w:val="00693DDF"/>
    <w:rsid w:val="00694D31"/>
    <w:rsid w:val="006A2434"/>
    <w:rsid w:val="006A3949"/>
    <w:rsid w:val="006A6D50"/>
    <w:rsid w:val="006B0C71"/>
    <w:rsid w:val="006B32AB"/>
    <w:rsid w:val="006B35FC"/>
    <w:rsid w:val="006C3CDB"/>
    <w:rsid w:val="006D4F58"/>
    <w:rsid w:val="006D66F5"/>
    <w:rsid w:val="006E4226"/>
    <w:rsid w:val="006E48D2"/>
    <w:rsid w:val="006E656C"/>
    <w:rsid w:val="006E6F18"/>
    <w:rsid w:val="006E7104"/>
    <w:rsid w:val="006F0E0D"/>
    <w:rsid w:val="006F2967"/>
    <w:rsid w:val="006F7D02"/>
    <w:rsid w:val="007002BF"/>
    <w:rsid w:val="00701C68"/>
    <w:rsid w:val="007021E4"/>
    <w:rsid w:val="00703232"/>
    <w:rsid w:val="0071011F"/>
    <w:rsid w:val="00711822"/>
    <w:rsid w:val="00714A92"/>
    <w:rsid w:val="00714BAB"/>
    <w:rsid w:val="007214C0"/>
    <w:rsid w:val="00732CDF"/>
    <w:rsid w:val="007342DF"/>
    <w:rsid w:val="00737925"/>
    <w:rsid w:val="00742439"/>
    <w:rsid w:val="00743C45"/>
    <w:rsid w:val="00754A93"/>
    <w:rsid w:val="007568AF"/>
    <w:rsid w:val="00772FF3"/>
    <w:rsid w:val="007745FC"/>
    <w:rsid w:val="007772D3"/>
    <w:rsid w:val="007778D6"/>
    <w:rsid w:val="00777E0E"/>
    <w:rsid w:val="0078254E"/>
    <w:rsid w:val="00785D49"/>
    <w:rsid w:val="007A16A2"/>
    <w:rsid w:val="007A4E10"/>
    <w:rsid w:val="007B1ABE"/>
    <w:rsid w:val="007B5731"/>
    <w:rsid w:val="007B6766"/>
    <w:rsid w:val="007C77F9"/>
    <w:rsid w:val="007D1591"/>
    <w:rsid w:val="007D3559"/>
    <w:rsid w:val="007D44D4"/>
    <w:rsid w:val="007D5A18"/>
    <w:rsid w:val="007D73A2"/>
    <w:rsid w:val="007E0E95"/>
    <w:rsid w:val="007E2487"/>
    <w:rsid w:val="007E3AE0"/>
    <w:rsid w:val="007E470C"/>
    <w:rsid w:val="007F3C66"/>
    <w:rsid w:val="00802688"/>
    <w:rsid w:val="008066B8"/>
    <w:rsid w:val="00806B29"/>
    <w:rsid w:val="008079FE"/>
    <w:rsid w:val="00811C92"/>
    <w:rsid w:val="00815764"/>
    <w:rsid w:val="00815EA7"/>
    <w:rsid w:val="00817224"/>
    <w:rsid w:val="00820707"/>
    <w:rsid w:val="0082199C"/>
    <w:rsid w:val="00825AB2"/>
    <w:rsid w:val="00827B4F"/>
    <w:rsid w:val="008318D2"/>
    <w:rsid w:val="008420CB"/>
    <w:rsid w:val="00842AF3"/>
    <w:rsid w:val="0085210D"/>
    <w:rsid w:val="00862E54"/>
    <w:rsid w:val="008667CB"/>
    <w:rsid w:val="008846A9"/>
    <w:rsid w:val="00891198"/>
    <w:rsid w:val="00891D12"/>
    <w:rsid w:val="008927E5"/>
    <w:rsid w:val="0089511D"/>
    <w:rsid w:val="0089685E"/>
    <w:rsid w:val="00896D19"/>
    <w:rsid w:val="008A2A60"/>
    <w:rsid w:val="008A4131"/>
    <w:rsid w:val="008A6616"/>
    <w:rsid w:val="008B0BBE"/>
    <w:rsid w:val="008B6689"/>
    <w:rsid w:val="008C1281"/>
    <w:rsid w:val="008C2E47"/>
    <w:rsid w:val="008C7DA8"/>
    <w:rsid w:val="008D26D5"/>
    <w:rsid w:val="008D56DA"/>
    <w:rsid w:val="008E1A99"/>
    <w:rsid w:val="008F3A8C"/>
    <w:rsid w:val="008F41A8"/>
    <w:rsid w:val="008F4542"/>
    <w:rsid w:val="008F4E43"/>
    <w:rsid w:val="008F7E60"/>
    <w:rsid w:val="009008F0"/>
    <w:rsid w:val="00903125"/>
    <w:rsid w:val="00904223"/>
    <w:rsid w:val="0090551A"/>
    <w:rsid w:val="009101F8"/>
    <w:rsid w:val="009148A2"/>
    <w:rsid w:val="009236E9"/>
    <w:rsid w:val="00924461"/>
    <w:rsid w:val="00930020"/>
    <w:rsid w:val="0093058E"/>
    <w:rsid w:val="009355C2"/>
    <w:rsid w:val="00935BA8"/>
    <w:rsid w:val="00937E01"/>
    <w:rsid w:val="009462E9"/>
    <w:rsid w:val="00946B1D"/>
    <w:rsid w:val="0095127E"/>
    <w:rsid w:val="0095221E"/>
    <w:rsid w:val="00961AEA"/>
    <w:rsid w:val="00993472"/>
    <w:rsid w:val="00994C10"/>
    <w:rsid w:val="0099581B"/>
    <w:rsid w:val="009970B2"/>
    <w:rsid w:val="009974E4"/>
    <w:rsid w:val="00997778"/>
    <w:rsid w:val="009A13C4"/>
    <w:rsid w:val="009A3809"/>
    <w:rsid w:val="009B0B6A"/>
    <w:rsid w:val="009B2BE1"/>
    <w:rsid w:val="009B7B93"/>
    <w:rsid w:val="009C30A4"/>
    <w:rsid w:val="009C5911"/>
    <w:rsid w:val="009D265C"/>
    <w:rsid w:val="009D387F"/>
    <w:rsid w:val="009E0E50"/>
    <w:rsid w:val="009E2AE7"/>
    <w:rsid w:val="009E46E6"/>
    <w:rsid w:val="009F095A"/>
    <w:rsid w:val="009F26EF"/>
    <w:rsid w:val="009F430E"/>
    <w:rsid w:val="009F69AF"/>
    <w:rsid w:val="009F7DC7"/>
    <w:rsid w:val="009F7EFC"/>
    <w:rsid w:val="00A03DB5"/>
    <w:rsid w:val="00A06E1A"/>
    <w:rsid w:val="00A120BC"/>
    <w:rsid w:val="00A121BE"/>
    <w:rsid w:val="00A13B7B"/>
    <w:rsid w:val="00A14D04"/>
    <w:rsid w:val="00A16A00"/>
    <w:rsid w:val="00A34889"/>
    <w:rsid w:val="00A4583C"/>
    <w:rsid w:val="00A461D5"/>
    <w:rsid w:val="00A475D1"/>
    <w:rsid w:val="00A47DFF"/>
    <w:rsid w:val="00A5031A"/>
    <w:rsid w:val="00A528CC"/>
    <w:rsid w:val="00A5463B"/>
    <w:rsid w:val="00A60367"/>
    <w:rsid w:val="00A611A1"/>
    <w:rsid w:val="00A754AB"/>
    <w:rsid w:val="00A804CC"/>
    <w:rsid w:val="00A83CEB"/>
    <w:rsid w:val="00A910B9"/>
    <w:rsid w:val="00A9412A"/>
    <w:rsid w:val="00A97D69"/>
    <w:rsid w:val="00AA1D1E"/>
    <w:rsid w:val="00AA4691"/>
    <w:rsid w:val="00AA5124"/>
    <w:rsid w:val="00AA680A"/>
    <w:rsid w:val="00AB0F77"/>
    <w:rsid w:val="00AB116A"/>
    <w:rsid w:val="00AB68FB"/>
    <w:rsid w:val="00AC2D8F"/>
    <w:rsid w:val="00AC56EB"/>
    <w:rsid w:val="00AD0281"/>
    <w:rsid w:val="00AD0A1C"/>
    <w:rsid w:val="00AE1D3A"/>
    <w:rsid w:val="00AE5B54"/>
    <w:rsid w:val="00AE5EEB"/>
    <w:rsid w:val="00AE67C9"/>
    <w:rsid w:val="00AE6FDB"/>
    <w:rsid w:val="00AE7040"/>
    <w:rsid w:val="00AF3B4D"/>
    <w:rsid w:val="00AF3C91"/>
    <w:rsid w:val="00B011C3"/>
    <w:rsid w:val="00B0236A"/>
    <w:rsid w:val="00B1178B"/>
    <w:rsid w:val="00B12F6C"/>
    <w:rsid w:val="00B21EE6"/>
    <w:rsid w:val="00B2217B"/>
    <w:rsid w:val="00B33DDA"/>
    <w:rsid w:val="00B34ED2"/>
    <w:rsid w:val="00B36374"/>
    <w:rsid w:val="00B4047A"/>
    <w:rsid w:val="00B405C3"/>
    <w:rsid w:val="00B44E07"/>
    <w:rsid w:val="00B47C9F"/>
    <w:rsid w:val="00B53AF3"/>
    <w:rsid w:val="00B53E1B"/>
    <w:rsid w:val="00B5538A"/>
    <w:rsid w:val="00B65827"/>
    <w:rsid w:val="00B679EA"/>
    <w:rsid w:val="00B706A4"/>
    <w:rsid w:val="00B75B7A"/>
    <w:rsid w:val="00B75C3A"/>
    <w:rsid w:val="00B75CA3"/>
    <w:rsid w:val="00B80982"/>
    <w:rsid w:val="00B809EB"/>
    <w:rsid w:val="00B83764"/>
    <w:rsid w:val="00B84DEC"/>
    <w:rsid w:val="00B8623C"/>
    <w:rsid w:val="00B91CAB"/>
    <w:rsid w:val="00B93D6C"/>
    <w:rsid w:val="00B96F1A"/>
    <w:rsid w:val="00B97E4A"/>
    <w:rsid w:val="00BA15B7"/>
    <w:rsid w:val="00BA2096"/>
    <w:rsid w:val="00BA6CF1"/>
    <w:rsid w:val="00BB3516"/>
    <w:rsid w:val="00BB440E"/>
    <w:rsid w:val="00BC049A"/>
    <w:rsid w:val="00BC217E"/>
    <w:rsid w:val="00BC47F3"/>
    <w:rsid w:val="00BC4D43"/>
    <w:rsid w:val="00BD1113"/>
    <w:rsid w:val="00BD11A4"/>
    <w:rsid w:val="00BD5984"/>
    <w:rsid w:val="00BD5D76"/>
    <w:rsid w:val="00BD7A3C"/>
    <w:rsid w:val="00BF0713"/>
    <w:rsid w:val="00BF29AC"/>
    <w:rsid w:val="00C01278"/>
    <w:rsid w:val="00C059D6"/>
    <w:rsid w:val="00C067FD"/>
    <w:rsid w:val="00C10DED"/>
    <w:rsid w:val="00C122E6"/>
    <w:rsid w:val="00C15B8C"/>
    <w:rsid w:val="00C15F45"/>
    <w:rsid w:val="00C21EB0"/>
    <w:rsid w:val="00C24CE1"/>
    <w:rsid w:val="00C279EE"/>
    <w:rsid w:val="00C31AED"/>
    <w:rsid w:val="00C32283"/>
    <w:rsid w:val="00C33397"/>
    <w:rsid w:val="00C4201A"/>
    <w:rsid w:val="00C44467"/>
    <w:rsid w:val="00C4669B"/>
    <w:rsid w:val="00C471C7"/>
    <w:rsid w:val="00C52844"/>
    <w:rsid w:val="00C57950"/>
    <w:rsid w:val="00C63891"/>
    <w:rsid w:val="00C75EAE"/>
    <w:rsid w:val="00C8583A"/>
    <w:rsid w:val="00C92F29"/>
    <w:rsid w:val="00C97A63"/>
    <w:rsid w:val="00CB1DC6"/>
    <w:rsid w:val="00CB6506"/>
    <w:rsid w:val="00CC3070"/>
    <w:rsid w:val="00CC4FF5"/>
    <w:rsid w:val="00CD773E"/>
    <w:rsid w:val="00CE44C8"/>
    <w:rsid w:val="00CE642F"/>
    <w:rsid w:val="00CE702E"/>
    <w:rsid w:val="00CF22C5"/>
    <w:rsid w:val="00CF2BEF"/>
    <w:rsid w:val="00CF5C79"/>
    <w:rsid w:val="00CF7C6F"/>
    <w:rsid w:val="00D05E10"/>
    <w:rsid w:val="00D05F80"/>
    <w:rsid w:val="00D07418"/>
    <w:rsid w:val="00D105BD"/>
    <w:rsid w:val="00D246B1"/>
    <w:rsid w:val="00D25F53"/>
    <w:rsid w:val="00D31977"/>
    <w:rsid w:val="00D40A2F"/>
    <w:rsid w:val="00D41062"/>
    <w:rsid w:val="00D439BB"/>
    <w:rsid w:val="00D4637F"/>
    <w:rsid w:val="00D47C54"/>
    <w:rsid w:val="00D50818"/>
    <w:rsid w:val="00D52DEF"/>
    <w:rsid w:val="00D5456C"/>
    <w:rsid w:val="00D54CB9"/>
    <w:rsid w:val="00D600B8"/>
    <w:rsid w:val="00D60108"/>
    <w:rsid w:val="00D65F3B"/>
    <w:rsid w:val="00D66C61"/>
    <w:rsid w:val="00D7206A"/>
    <w:rsid w:val="00D75BC0"/>
    <w:rsid w:val="00D77CD5"/>
    <w:rsid w:val="00D8030F"/>
    <w:rsid w:val="00D83156"/>
    <w:rsid w:val="00D846E4"/>
    <w:rsid w:val="00D87402"/>
    <w:rsid w:val="00D920EF"/>
    <w:rsid w:val="00D9257E"/>
    <w:rsid w:val="00DA0B26"/>
    <w:rsid w:val="00DA26CE"/>
    <w:rsid w:val="00DA61D2"/>
    <w:rsid w:val="00DB18B0"/>
    <w:rsid w:val="00DB2AF0"/>
    <w:rsid w:val="00DB7E12"/>
    <w:rsid w:val="00DC4091"/>
    <w:rsid w:val="00DC41EC"/>
    <w:rsid w:val="00DC5C1A"/>
    <w:rsid w:val="00DC5DC1"/>
    <w:rsid w:val="00DD251B"/>
    <w:rsid w:val="00DE082A"/>
    <w:rsid w:val="00DE4C55"/>
    <w:rsid w:val="00DE63C6"/>
    <w:rsid w:val="00DE77BA"/>
    <w:rsid w:val="00DF0557"/>
    <w:rsid w:val="00DF135C"/>
    <w:rsid w:val="00DF3869"/>
    <w:rsid w:val="00E018BE"/>
    <w:rsid w:val="00E046DB"/>
    <w:rsid w:val="00E10DC0"/>
    <w:rsid w:val="00E117BA"/>
    <w:rsid w:val="00E1381B"/>
    <w:rsid w:val="00E13E99"/>
    <w:rsid w:val="00E14C83"/>
    <w:rsid w:val="00E14EBD"/>
    <w:rsid w:val="00E1709A"/>
    <w:rsid w:val="00E23EB0"/>
    <w:rsid w:val="00E26531"/>
    <w:rsid w:val="00E33B40"/>
    <w:rsid w:val="00E37F70"/>
    <w:rsid w:val="00E415FC"/>
    <w:rsid w:val="00E4626C"/>
    <w:rsid w:val="00E468E4"/>
    <w:rsid w:val="00E501C6"/>
    <w:rsid w:val="00E50E20"/>
    <w:rsid w:val="00E52C3B"/>
    <w:rsid w:val="00E60B31"/>
    <w:rsid w:val="00E6495E"/>
    <w:rsid w:val="00E75515"/>
    <w:rsid w:val="00E7716E"/>
    <w:rsid w:val="00E77EE1"/>
    <w:rsid w:val="00E8166B"/>
    <w:rsid w:val="00E82482"/>
    <w:rsid w:val="00E85C5E"/>
    <w:rsid w:val="00E86302"/>
    <w:rsid w:val="00E90897"/>
    <w:rsid w:val="00E92435"/>
    <w:rsid w:val="00E939CF"/>
    <w:rsid w:val="00E93D9C"/>
    <w:rsid w:val="00E959B6"/>
    <w:rsid w:val="00EB004B"/>
    <w:rsid w:val="00EB4C87"/>
    <w:rsid w:val="00EB72D0"/>
    <w:rsid w:val="00EC69AF"/>
    <w:rsid w:val="00ED1527"/>
    <w:rsid w:val="00ED6DC5"/>
    <w:rsid w:val="00EE45E2"/>
    <w:rsid w:val="00EE5A1F"/>
    <w:rsid w:val="00EF3C19"/>
    <w:rsid w:val="00EF4D12"/>
    <w:rsid w:val="00F01DCB"/>
    <w:rsid w:val="00F05D8A"/>
    <w:rsid w:val="00F0624F"/>
    <w:rsid w:val="00F10672"/>
    <w:rsid w:val="00F171C1"/>
    <w:rsid w:val="00F21D97"/>
    <w:rsid w:val="00F2245D"/>
    <w:rsid w:val="00F30409"/>
    <w:rsid w:val="00F3107B"/>
    <w:rsid w:val="00F33C21"/>
    <w:rsid w:val="00F35425"/>
    <w:rsid w:val="00F37F08"/>
    <w:rsid w:val="00F464E4"/>
    <w:rsid w:val="00F46EE6"/>
    <w:rsid w:val="00F50B56"/>
    <w:rsid w:val="00F50E5B"/>
    <w:rsid w:val="00F54736"/>
    <w:rsid w:val="00F570C9"/>
    <w:rsid w:val="00F61306"/>
    <w:rsid w:val="00F62534"/>
    <w:rsid w:val="00F658A4"/>
    <w:rsid w:val="00F73BC5"/>
    <w:rsid w:val="00F75DF1"/>
    <w:rsid w:val="00F7689B"/>
    <w:rsid w:val="00F76FE9"/>
    <w:rsid w:val="00F80913"/>
    <w:rsid w:val="00F8311C"/>
    <w:rsid w:val="00F83714"/>
    <w:rsid w:val="00F8791E"/>
    <w:rsid w:val="00F908EE"/>
    <w:rsid w:val="00F90987"/>
    <w:rsid w:val="00F90BE8"/>
    <w:rsid w:val="00F915C6"/>
    <w:rsid w:val="00FA21EC"/>
    <w:rsid w:val="00FA2F76"/>
    <w:rsid w:val="00FA3840"/>
    <w:rsid w:val="00FA3BA1"/>
    <w:rsid w:val="00FA43B2"/>
    <w:rsid w:val="00FA6B3A"/>
    <w:rsid w:val="00FA789C"/>
    <w:rsid w:val="00FB05DF"/>
    <w:rsid w:val="00FB130E"/>
    <w:rsid w:val="00FB7A1E"/>
    <w:rsid w:val="00FB7A5B"/>
    <w:rsid w:val="00FB7D99"/>
    <w:rsid w:val="00FC5DA2"/>
    <w:rsid w:val="00FC6F33"/>
    <w:rsid w:val="00FD1755"/>
    <w:rsid w:val="00FD5AA2"/>
    <w:rsid w:val="00FF08B6"/>
    <w:rsid w:val="00FF09BE"/>
    <w:rsid w:val="00FF3EA9"/>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D7114E"/>
  <w14:defaultImageDpi w14:val="300"/>
  <w15:docId w15:val="{4E60638A-F296-4EE1-9D0E-BDE5A1E64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105BD"/>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qFormat/>
    <w:rsid w:val="00340E68"/>
    <w:pPr>
      <w:keepNext/>
      <w:spacing w:before="40"/>
      <w:jc w:val="center"/>
      <w:outlineLvl w:val="5"/>
    </w:pPr>
    <w:rPr>
      <w:i/>
      <w:sz w:val="20"/>
      <w:szCs w:val="20"/>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340E68"/>
    <w:pPr>
      <w:keepNext/>
      <w:ind w:left="540"/>
      <w:jc w:val="both"/>
      <w:outlineLvl w:val="8"/>
    </w:pPr>
    <w:rPr>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aliases w:val="Tekst podstawow.(F2),(F2)"/>
    <w:basedOn w:val="Normalny"/>
    <w:link w:val="TekstpodstawowyZnak"/>
    <w:rsid w:val="00E37F70"/>
    <w:pPr>
      <w:jc w:val="both"/>
    </w:pPr>
    <w:rPr>
      <w:rFonts w:ascii="Arial" w:hAnsi="Arial"/>
      <w:b/>
      <w:sz w:val="22"/>
      <w:szCs w:val="20"/>
    </w:rPr>
  </w:style>
  <w:style w:type="character" w:customStyle="1" w:styleId="TekstpodstawowyZnak">
    <w:name w:val="Tekst podstawowy Znak"/>
    <w:aliases w:val="Tekst podstawow.(F2) Znak,(F2)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rsid w:val="00E37F70"/>
    <w:pPr>
      <w:spacing w:before="100" w:beforeAutospacing="1" w:after="100" w:afterAutospacing="1"/>
      <w:jc w:val="both"/>
    </w:pPr>
    <w:rPr>
      <w:sz w:val="20"/>
      <w:szCs w:val="20"/>
    </w:rPr>
  </w:style>
  <w:style w:type="character" w:styleId="Hipercze">
    <w:name w:val="Hyperlink"/>
    <w:uiPriority w:val="99"/>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rsid w:val="00E37F70"/>
    <w:rPr>
      <w:rFonts w:ascii="Tahoma" w:hAnsi="Tahoma"/>
      <w:sz w:val="20"/>
      <w:szCs w:val="20"/>
    </w:rPr>
  </w:style>
  <w:style w:type="character" w:customStyle="1" w:styleId="TekstprzypisudolnegoZnak">
    <w:name w:val="Tekst przypisu dolnego Znak"/>
    <w:basedOn w:val="Domylnaczcionkaakapitu"/>
    <w:link w:val="Tekstprzypisudolnego"/>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rsid w:val="00E37F70"/>
    <w:rPr>
      <w:sz w:val="16"/>
    </w:rPr>
  </w:style>
  <w:style w:type="paragraph" w:styleId="Tekstkomentarza">
    <w:name w:val="annotation text"/>
    <w:basedOn w:val="Normalny"/>
    <w:link w:val="TekstkomentarzaZnak"/>
    <w:rsid w:val="00E37F70"/>
    <w:rPr>
      <w:rFonts w:ascii="Tahoma" w:hAnsi="Tahoma"/>
      <w:sz w:val="20"/>
      <w:szCs w:val="20"/>
    </w:rPr>
  </w:style>
  <w:style w:type="character" w:customStyle="1" w:styleId="TekstkomentarzaZnak">
    <w:name w:val="Tekst komentarza Znak"/>
    <w:basedOn w:val="Domylnaczcionkaakapitu"/>
    <w:link w:val="Tekstkomentarza"/>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rsid w:val="00E37F70"/>
    <w:rPr>
      <w:rFonts w:ascii="Times New Roman" w:eastAsia="Times New Roman" w:hAnsi="Times New Roman" w:cs="Times New Roman"/>
      <w:b/>
      <w:bCs/>
      <w:sz w:val="20"/>
      <w:szCs w:val="20"/>
      <w:lang w:val="x-none" w:eastAsia="x-none"/>
    </w:rPr>
  </w:style>
  <w:style w:type="paragraph" w:styleId="Nagwek">
    <w:name w:val="header"/>
    <w:aliases w:val="Nagłówek strony"/>
    <w:basedOn w:val="Normalny"/>
    <w:link w:val="NagwekZnak"/>
    <w:rsid w:val="00E37F70"/>
    <w:pPr>
      <w:tabs>
        <w:tab w:val="center" w:pos="4536"/>
        <w:tab w:val="right" w:pos="9072"/>
      </w:tabs>
    </w:pPr>
    <w:rPr>
      <w:lang w:val="x-none" w:eastAsia="x-none"/>
    </w:rPr>
  </w:style>
  <w:style w:type="character" w:customStyle="1" w:styleId="NagwekZnak">
    <w:name w:val="Nagłówek Znak"/>
    <w:aliases w:val="Nagłówek strony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2">
    <w:name w:val="Tekst podstawowy 212"/>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8"/>
      </w:numPr>
      <w:spacing w:before="120" w:after="120"/>
      <w:jc w:val="both"/>
    </w:pPr>
    <w:rPr>
      <w:rFonts w:eastAsia="Calibri"/>
      <w:szCs w:val="22"/>
      <w:lang w:eastAsia="en-GB"/>
    </w:rPr>
  </w:style>
  <w:style w:type="paragraph" w:customStyle="1" w:styleId="Tiret1">
    <w:name w:val="Tiret 1"/>
    <w:basedOn w:val="Normalny"/>
    <w:rsid w:val="00D05F80"/>
    <w:pPr>
      <w:numPr>
        <w:numId w:val="9"/>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0"/>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0"/>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rsid w:val="00340E68"/>
    <w:rPr>
      <w:rFonts w:ascii="Times New Roman" w:eastAsia="Times New Roman" w:hAnsi="Times New Roman" w:cs="Times New Roman"/>
      <w:i/>
      <w:sz w:val="20"/>
      <w:szCs w:val="20"/>
      <w:lang w:val="pl-PL"/>
    </w:rPr>
  </w:style>
  <w:style w:type="character" w:customStyle="1" w:styleId="Nagwek9Znak">
    <w:name w:val="Nagłówek 9 Znak"/>
    <w:basedOn w:val="Domylnaczcionkaakapitu"/>
    <w:link w:val="Nagwek9"/>
    <w:rsid w:val="00340E68"/>
    <w:rPr>
      <w:rFonts w:ascii="Times New Roman" w:eastAsia="Times New Roman" w:hAnsi="Times New Roman" w:cs="Times New Roman"/>
      <w:u w:val="single"/>
      <w:lang w:val="pl-PL"/>
    </w:rPr>
  </w:style>
  <w:style w:type="numbering" w:customStyle="1" w:styleId="Bezlisty1">
    <w:name w:val="Bez listy1"/>
    <w:next w:val="Bezlisty"/>
    <w:uiPriority w:val="99"/>
    <w:semiHidden/>
    <w:unhideWhenUsed/>
    <w:rsid w:val="00340E68"/>
  </w:style>
  <w:style w:type="paragraph" w:customStyle="1" w:styleId="nag3weksad">
    <w:name w:val="nag3ówek sad"/>
    <w:basedOn w:val="Nagwek1"/>
    <w:rsid w:val="00340E68"/>
    <w:pPr>
      <w:suppressLineNumbers/>
      <w:spacing w:before="160" w:after="160"/>
      <w:jc w:val="center"/>
      <w:outlineLvl w:val="9"/>
    </w:pPr>
    <w:rPr>
      <w:rFonts w:ascii="Times New Roman" w:hAnsi="Times New Roman" w:cs="Times New Roman"/>
      <w:bCs w:val="0"/>
      <w:smallCaps/>
      <w:kern w:val="24"/>
      <w:sz w:val="24"/>
      <w:szCs w:val="20"/>
    </w:rPr>
  </w:style>
  <w:style w:type="paragraph" w:customStyle="1" w:styleId="Styl1">
    <w:name w:val="Styl1"/>
    <w:basedOn w:val="Normalny"/>
    <w:rsid w:val="00340E68"/>
    <w:pPr>
      <w:widowControl w:val="0"/>
      <w:spacing w:before="240"/>
      <w:jc w:val="both"/>
    </w:pPr>
    <w:rPr>
      <w:rFonts w:ascii="Arial" w:hAnsi="Arial"/>
      <w:szCs w:val="20"/>
    </w:rPr>
  </w:style>
  <w:style w:type="paragraph" w:customStyle="1" w:styleId="nag">
    <w:name w:val="nag"/>
    <w:basedOn w:val="Nagwek1"/>
    <w:rsid w:val="00340E68"/>
    <w:pPr>
      <w:suppressLineNumbers/>
      <w:spacing w:after="240"/>
      <w:jc w:val="center"/>
      <w:outlineLvl w:val="9"/>
    </w:pPr>
    <w:rPr>
      <w:rFonts w:ascii="Times New Roman" w:hAnsi="Times New Roman" w:cs="Times New Roman"/>
      <w:bCs w:val="0"/>
      <w:kern w:val="24"/>
      <w:sz w:val="24"/>
      <w:szCs w:val="20"/>
    </w:rPr>
  </w:style>
  <w:style w:type="paragraph" w:styleId="Spistreci2">
    <w:name w:val="toc 2"/>
    <w:basedOn w:val="Normalny"/>
    <w:next w:val="Normalny"/>
    <w:autoRedefine/>
    <w:rsid w:val="00340E68"/>
    <w:pPr>
      <w:tabs>
        <w:tab w:val="left" w:pos="567"/>
        <w:tab w:val="right" w:leader="dot" w:pos="9639"/>
      </w:tabs>
    </w:pPr>
    <w:rPr>
      <w:sz w:val="20"/>
      <w:szCs w:val="20"/>
    </w:rPr>
  </w:style>
  <w:style w:type="paragraph" w:customStyle="1" w:styleId="Mapadokumentu1">
    <w:name w:val="Mapa dokumentu1"/>
    <w:basedOn w:val="Normalny"/>
    <w:uiPriority w:val="99"/>
    <w:semiHidden/>
    <w:rsid w:val="00340E68"/>
    <w:pPr>
      <w:shd w:val="clear" w:color="auto" w:fill="000080"/>
    </w:pPr>
    <w:rPr>
      <w:rFonts w:ascii="Tahoma" w:hAnsi="Tahoma" w:cs="Tahoma"/>
    </w:rPr>
  </w:style>
  <w:style w:type="paragraph" w:customStyle="1" w:styleId="Skrconyadreszwrotny">
    <w:name w:val="Skrócony adres zwrotny"/>
    <w:basedOn w:val="Normalny"/>
    <w:rsid w:val="00340E68"/>
  </w:style>
  <w:style w:type="character" w:styleId="Odwoanieprzypisukocowego">
    <w:name w:val="endnote reference"/>
    <w:basedOn w:val="Domylnaczcionkaakapitu"/>
    <w:rsid w:val="00340E68"/>
    <w:rPr>
      <w:rFonts w:cs="Times New Roman"/>
      <w:vertAlign w:val="superscript"/>
    </w:rPr>
  </w:style>
  <w:style w:type="table" w:customStyle="1" w:styleId="Tabela-Siatka1">
    <w:name w:val="Tabela - Siatka1"/>
    <w:basedOn w:val="Standardowy"/>
    <w:next w:val="Tabela-Siatka"/>
    <w:uiPriority w:val="59"/>
    <w:rsid w:val="00340E68"/>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uiPriority w:val="99"/>
    <w:rsid w:val="00340E68"/>
    <w:pPr>
      <w:ind w:left="284" w:right="141"/>
      <w:jc w:val="both"/>
    </w:pPr>
  </w:style>
  <w:style w:type="paragraph" w:customStyle="1" w:styleId="Tekstpodstawowywcity211">
    <w:name w:val="Tekst podstawowy wcięty 211"/>
    <w:basedOn w:val="Normalny"/>
    <w:uiPriority w:val="99"/>
    <w:rsid w:val="00340E68"/>
    <w:pPr>
      <w:suppressAutoHyphens/>
      <w:ind w:left="284" w:hanging="284"/>
      <w:jc w:val="both"/>
    </w:pPr>
    <w:rPr>
      <w:sz w:val="20"/>
      <w:szCs w:val="20"/>
      <w:lang w:eastAsia="ar-SA"/>
    </w:rPr>
  </w:style>
  <w:style w:type="paragraph" w:customStyle="1" w:styleId="Lista21">
    <w:name w:val="Lista 21"/>
    <w:basedOn w:val="Normalny"/>
    <w:rsid w:val="00340E68"/>
    <w:pPr>
      <w:suppressAutoHyphens/>
      <w:ind w:left="566" w:hanging="283"/>
    </w:pPr>
    <w:rPr>
      <w:lang w:eastAsia="ar-SA"/>
    </w:rPr>
  </w:style>
  <w:style w:type="paragraph" w:customStyle="1" w:styleId="CM17">
    <w:name w:val="CM17"/>
    <w:basedOn w:val="Default"/>
    <w:next w:val="Default"/>
    <w:uiPriority w:val="99"/>
    <w:rsid w:val="00340E68"/>
    <w:pPr>
      <w:widowControl w:val="0"/>
      <w:spacing w:line="553" w:lineRule="atLeast"/>
    </w:pPr>
    <w:rPr>
      <w:color w:val="auto"/>
    </w:rPr>
  </w:style>
  <w:style w:type="paragraph" w:customStyle="1" w:styleId="CM35">
    <w:name w:val="CM35"/>
    <w:basedOn w:val="Default"/>
    <w:next w:val="Default"/>
    <w:uiPriority w:val="99"/>
    <w:rsid w:val="00340E68"/>
    <w:pPr>
      <w:widowControl w:val="0"/>
      <w:spacing w:after="900"/>
    </w:pPr>
    <w:rPr>
      <w:color w:val="auto"/>
    </w:rPr>
  </w:style>
  <w:style w:type="paragraph" w:customStyle="1" w:styleId="CM1">
    <w:name w:val="CM1"/>
    <w:basedOn w:val="Default"/>
    <w:next w:val="Default"/>
    <w:uiPriority w:val="99"/>
    <w:rsid w:val="00340E68"/>
    <w:pPr>
      <w:widowControl w:val="0"/>
    </w:pPr>
    <w:rPr>
      <w:color w:val="auto"/>
    </w:rPr>
  </w:style>
  <w:style w:type="table" w:styleId="Tabela-SieWeb2">
    <w:name w:val="Table Web 2"/>
    <w:basedOn w:val="Standardowy"/>
    <w:uiPriority w:val="99"/>
    <w:rsid w:val="00340E68"/>
    <w:rPr>
      <w:rFonts w:ascii="Times New Roman" w:eastAsia="Times New Roman" w:hAnsi="Times New Roman" w:cs="Times New Roman"/>
      <w:sz w:val="20"/>
      <w:szCs w:val="20"/>
      <w:lang w:val="pl-P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ekstpodstawowy31">
    <w:name w:val="Tekst podstawowy 31"/>
    <w:basedOn w:val="Normalny"/>
    <w:rsid w:val="00340E68"/>
    <w:pPr>
      <w:overflowPunct w:val="0"/>
      <w:autoSpaceDE w:val="0"/>
      <w:autoSpaceDN w:val="0"/>
      <w:adjustRightInd w:val="0"/>
    </w:pPr>
    <w:rPr>
      <w:rFonts w:ascii="Arial" w:hAnsi="Arial"/>
      <w:b/>
      <w:szCs w:val="20"/>
    </w:rPr>
  </w:style>
  <w:style w:type="character" w:customStyle="1" w:styleId="akapitustep">
    <w:name w:val="akapitustep"/>
    <w:basedOn w:val="Domylnaczcionkaakapitu"/>
    <w:rsid w:val="00340E68"/>
    <w:rPr>
      <w:rFonts w:cs="Times New Roman"/>
    </w:rPr>
  </w:style>
  <w:style w:type="character" w:customStyle="1" w:styleId="st">
    <w:name w:val="st"/>
    <w:basedOn w:val="Domylnaczcionkaakapitu"/>
    <w:rsid w:val="00340E68"/>
    <w:rPr>
      <w:rFonts w:cs="Times New Roman"/>
    </w:rPr>
  </w:style>
  <w:style w:type="paragraph" w:customStyle="1" w:styleId="Tekstpodstawowy211">
    <w:name w:val="Tekst podstawowy 211"/>
    <w:basedOn w:val="Normalny"/>
    <w:uiPriority w:val="99"/>
    <w:rsid w:val="00340E68"/>
    <w:pPr>
      <w:ind w:right="48"/>
    </w:pPr>
    <w:rPr>
      <w:szCs w:val="20"/>
    </w:rPr>
  </w:style>
  <w:style w:type="paragraph" w:customStyle="1" w:styleId="Tekstpodstawowy22">
    <w:name w:val="Tekst podstawowy 22"/>
    <w:basedOn w:val="Normalny"/>
    <w:rsid w:val="00340E68"/>
    <w:pPr>
      <w:ind w:right="48"/>
    </w:pPr>
    <w:rPr>
      <w:szCs w:val="20"/>
    </w:rPr>
  </w:style>
  <w:style w:type="paragraph" w:customStyle="1" w:styleId="WW-Tekstpodstawowywcity21">
    <w:name w:val="WW-Tekst podstawowy wcięty 21"/>
    <w:basedOn w:val="Normalny"/>
    <w:rsid w:val="00340E68"/>
    <w:pPr>
      <w:widowControl w:val="0"/>
      <w:tabs>
        <w:tab w:val="left" w:pos="1545"/>
      </w:tabs>
      <w:suppressAutoHyphens/>
      <w:ind w:left="540" w:hanging="540"/>
      <w:jc w:val="both"/>
    </w:pPr>
    <w:rPr>
      <w:b/>
      <w:bCs/>
      <w:lang w:eastAsia="ar-SA"/>
    </w:rPr>
  </w:style>
  <w:style w:type="paragraph" w:customStyle="1" w:styleId="NormalN">
    <w:name w:val="Normal N"/>
    <w:basedOn w:val="Normalny"/>
    <w:link w:val="NormalNChar"/>
    <w:qFormat/>
    <w:rsid w:val="00340E68"/>
    <w:pPr>
      <w:numPr>
        <w:numId w:val="16"/>
      </w:numPr>
      <w:spacing w:before="60" w:after="40"/>
      <w:jc w:val="both"/>
    </w:pPr>
    <w:rPr>
      <w:rFonts w:ascii="Calibri" w:hAnsi="Calibri"/>
      <w:kern w:val="8"/>
      <w:sz w:val="22"/>
      <w:szCs w:val="22"/>
      <w:lang w:eastAsia="en-US"/>
    </w:rPr>
  </w:style>
  <w:style w:type="character" w:customStyle="1" w:styleId="NormalNChar">
    <w:name w:val="Normal N Char"/>
    <w:link w:val="NormalN"/>
    <w:locked/>
    <w:rsid w:val="00340E68"/>
    <w:rPr>
      <w:rFonts w:ascii="Calibri" w:eastAsia="Times New Roman" w:hAnsi="Calibri" w:cs="Times New Roman"/>
      <w:kern w:val="8"/>
      <w:sz w:val="22"/>
      <w:szCs w:val="22"/>
      <w:lang w:val="pl-PL" w:eastAsia="en-US"/>
    </w:rPr>
  </w:style>
  <w:style w:type="paragraph" w:customStyle="1" w:styleId="NormalNN">
    <w:name w:val="Normal NN"/>
    <w:basedOn w:val="NormalN"/>
    <w:qFormat/>
    <w:rsid w:val="00340E68"/>
    <w:pPr>
      <w:numPr>
        <w:ilvl w:val="1"/>
      </w:numPr>
      <w:tabs>
        <w:tab w:val="clear" w:pos="1440"/>
        <w:tab w:val="num" w:pos="360"/>
        <w:tab w:val="num" w:pos="851"/>
      </w:tabs>
      <w:ind w:left="851" w:hanging="425"/>
    </w:pPr>
  </w:style>
  <w:style w:type="paragraph" w:customStyle="1" w:styleId="NormalTAB">
    <w:name w:val="Normal TAB"/>
    <w:basedOn w:val="Normalny"/>
    <w:link w:val="NormalTABChar"/>
    <w:autoRedefine/>
    <w:qFormat/>
    <w:rsid w:val="00340E68"/>
    <w:pPr>
      <w:keepLines/>
      <w:spacing w:before="40" w:after="40"/>
      <w:jc w:val="center"/>
    </w:pPr>
    <w:rPr>
      <w:rFonts w:ascii="Calibri" w:hAnsi="Calibri"/>
      <w:kern w:val="8"/>
      <w:sz w:val="20"/>
      <w:szCs w:val="22"/>
      <w:lang w:eastAsia="en-US"/>
    </w:rPr>
  </w:style>
  <w:style w:type="character" w:customStyle="1" w:styleId="NormalTABChar">
    <w:name w:val="Normal TAB Char"/>
    <w:link w:val="NormalTAB"/>
    <w:locked/>
    <w:rsid w:val="00340E68"/>
    <w:rPr>
      <w:rFonts w:ascii="Calibri" w:eastAsia="Times New Roman" w:hAnsi="Calibri" w:cs="Times New Roman"/>
      <w:kern w:val="8"/>
      <w:sz w:val="20"/>
      <w:szCs w:val="22"/>
      <w:lang w:val="pl-PL" w:eastAsia="en-US"/>
    </w:rPr>
  </w:style>
  <w:style w:type="paragraph" w:customStyle="1" w:styleId="ZnakZnak1Znak">
    <w:name w:val="Znak Znak1 Znak"/>
    <w:basedOn w:val="Normalny"/>
    <w:rsid w:val="00340E68"/>
  </w:style>
  <w:style w:type="paragraph" w:customStyle="1" w:styleId="BodyText21">
    <w:name w:val="Body Text 21"/>
    <w:basedOn w:val="Normalny"/>
    <w:uiPriority w:val="99"/>
    <w:rsid w:val="00340E68"/>
    <w:pPr>
      <w:ind w:right="48"/>
    </w:pPr>
    <w:rPr>
      <w:szCs w:val="20"/>
    </w:rPr>
  </w:style>
  <w:style w:type="character" w:customStyle="1" w:styleId="h1">
    <w:name w:val="h1"/>
    <w:basedOn w:val="Domylnaczcionkaakapitu"/>
    <w:rsid w:val="00340E68"/>
    <w:rPr>
      <w:rFonts w:cs="Times New Roman"/>
    </w:rPr>
  </w:style>
  <w:style w:type="character" w:customStyle="1" w:styleId="Teksttreci2Pogrubienie1">
    <w:name w:val="Tekst treści (2) + Pogrubienie1"/>
    <w:uiPriority w:val="99"/>
    <w:rsid w:val="00340E68"/>
    <w:rPr>
      <w:rFonts w:ascii="Times New Roman" w:hAnsi="Times New Roman"/>
      <w:b/>
      <w:color w:val="000000"/>
      <w:spacing w:val="0"/>
      <w:w w:val="100"/>
      <w:position w:val="0"/>
      <w:sz w:val="24"/>
      <w:u w:val="none"/>
      <w:lang w:val="pl-PL" w:eastAsia="pl-PL"/>
    </w:rPr>
  </w:style>
  <w:style w:type="character" w:customStyle="1" w:styleId="Teksttreci4">
    <w:name w:val="Tekst treści (4)"/>
    <w:uiPriority w:val="99"/>
    <w:rsid w:val="00340E68"/>
    <w:rPr>
      <w:rFonts w:ascii="Times New Roman" w:hAnsi="Times New Roman"/>
      <w:b/>
      <w:color w:val="000000"/>
      <w:spacing w:val="0"/>
      <w:w w:val="100"/>
      <w:position w:val="0"/>
      <w:sz w:val="24"/>
      <w:u w:val="single"/>
      <w:lang w:val="pl-PL" w:eastAsia="pl-PL"/>
    </w:rPr>
  </w:style>
  <w:style w:type="character" w:customStyle="1" w:styleId="Teksttreci712pt">
    <w:name w:val="Tekst treści (7) + 12 pt"/>
    <w:aliases w:val="Bez pogrubienia1"/>
    <w:uiPriority w:val="99"/>
    <w:rsid w:val="00340E68"/>
    <w:rPr>
      <w:rFonts w:ascii="Times New Roman" w:hAnsi="Times New Roman"/>
      <w:b/>
      <w:color w:val="000000"/>
      <w:spacing w:val="0"/>
      <w:w w:val="100"/>
      <w:position w:val="0"/>
      <w:sz w:val="24"/>
      <w:u w:val="none"/>
      <w:lang w:val="pl-PL" w:eastAsia="pl-PL"/>
    </w:rPr>
  </w:style>
  <w:style w:type="paragraph" w:customStyle="1" w:styleId="Mj1">
    <w:name w:val="Mój 1"/>
    <w:basedOn w:val="Nagwek1"/>
    <w:next w:val="Nagwek1"/>
    <w:link w:val="Mj1Znak"/>
    <w:rsid w:val="008F41A8"/>
    <w:pPr>
      <w:tabs>
        <w:tab w:val="left" w:pos="9180"/>
      </w:tabs>
      <w:spacing w:before="120" w:after="120"/>
      <w:ind w:right="51"/>
      <w:jc w:val="both"/>
    </w:pPr>
    <w:rPr>
      <w:rFonts w:ascii="Calibri" w:hAnsi="Calibri" w:cs="Segoe UI"/>
      <w:bCs w:val="0"/>
      <w:sz w:val="24"/>
    </w:rPr>
  </w:style>
  <w:style w:type="paragraph" w:styleId="Nagwekspisutreci">
    <w:name w:val="TOC Heading"/>
    <w:basedOn w:val="Nagwek1"/>
    <w:next w:val="Normalny"/>
    <w:uiPriority w:val="39"/>
    <w:unhideWhenUsed/>
    <w:qFormat/>
    <w:rsid w:val="008F41A8"/>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customStyle="1" w:styleId="Mj1Znak">
    <w:name w:val="Mój 1 Znak"/>
    <w:basedOn w:val="Domylnaczcionkaakapitu"/>
    <w:link w:val="Mj1"/>
    <w:rsid w:val="008F41A8"/>
    <w:rPr>
      <w:rFonts w:ascii="Calibri" w:eastAsia="Times New Roman" w:hAnsi="Calibri" w:cs="Segoe UI"/>
      <w:b/>
      <w:kern w:val="32"/>
      <w:szCs w:val="32"/>
      <w:lang w:val="pl-PL"/>
    </w:rPr>
  </w:style>
  <w:style w:type="paragraph" w:styleId="Spistreci3">
    <w:name w:val="toc 3"/>
    <w:basedOn w:val="Normalny"/>
    <w:next w:val="Normalny"/>
    <w:autoRedefine/>
    <w:uiPriority w:val="39"/>
    <w:unhideWhenUsed/>
    <w:rsid w:val="008F41A8"/>
    <w:pPr>
      <w:spacing w:after="100"/>
      <w:ind w:left="480"/>
    </w:pPr>
  </w:style>
  <w:style w:type="table" w:customStyle="1" w:styleId="Tabela-Siatka2">
    <w:name w:val="Tabela - Siatka2"/>
    <w:basedOn w:val="Standardowy"/>
    <w:next w:val="Tabela-Siatka"/>
    <w:uiPriority w:val="39"/>
    <w:rsid w:val="00EB004B"/>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6706B"/>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8A6616"/>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03513"/>
    <w:rPr>
      <w:rFonts w:ascii="Times New Roman" w:eastAsia="Times New Roman" w:hAnsi="Times New Roman" w:cs="Times New Roman"/>
      <w:sz w:val="20"/>
      <w:szCs w:val="20"/>
      <w:lang w:val="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39"/>
    <w:rsid w:val="00CE702E"/>
    <w:rPr>
      <w:rFonts w:eastAsia="Calibri"/>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A16A00"/>
    <w:rPr>
      <w:color w:val="808080"/>
    </w:rPr>
  </w:style>
  <w:style w:type="paragraph" w:customStyle="1" w:styleId="punktnumerowany">
    <w:name w:val="punktnumerowany"/>
    <w:basedOn w:val="Normalny"/>
    <w:rsid w:val="00B75C3A"/>
    <w:pPr>
      <w:spacing w:before="120"/>
      <w:ind w:left="360" w:hanging="360"/>
      <w:jc w:val="both"/>
    </w:pPr>
  </w:style>
  <w:style w:type="character" w:customStyle="1" w:styleId="ZnakZnak2">
    <w:name w:val="Znak Znak2"/>
    <w:rsid w:val="00B75C3A"/>
    <w:rPr>
      <w:sz w:val="24"/>
      <w:lang w:bidi="ar-SA"/>
    </w:rPr>
  </w:style>
  <w:style w:type="paragraph" w:customStyle="1" w:styleId="xl63">
    <w:name w:val="xl63"/>
    <w:basedOn w:val="Normalny"/>
    <w:rsid w:val="00B75C3A"/>
    <w:pPr>
      <w:shd w:val="clear" w:color="000000" w:fill="FFFFFF"/>
      <w:spacing w:before="100" w:beforeAutospacing="1" w:after="100" w:afterAutospacing="1"/>
    </w:pPr>
  </w:style>
  <w:style w:type="paragraph" w:customStyle="1" w:styleId="xl64">
    <w:name w:val="xl64"/>
    <w:basedOn w:val="Normalny"/>
    <w:rsid w:val="00B75C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entury Gothic" w:hAnsi="Century Gothic"/>
      <w:sz w:val="20"/>
      <w:szCs w:val="20"/>
    </w:rPr>
  </w:style>
  <w:style w:type="paragraph" w:customStyle="1" w:styleId="xl65">
    <w:name w:val="xl65"/>
    <w:basedOn w:val="Normalny"/>
    <w:rsid w:val="00B75C3A"/>
    <w:pPr>
      <w:shd w:val="clear" w:color="000000" w:fill="FFFFFF"/>
      <w:spacing w:before="100" w:beforeAutospacing="1" w:after="100" w:afterAutospacing="1"/>
    </w:pPr>
  </w:style>
  <w:style w:type="paragraph" w:customStyle="1" w:styleId="xl66">
    <w:name w:val="xl66"/>
    <w:basedOn w:val="Normalny"/>
    <w:rsid w:val="00B75C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entury Gothic" w:hAnsi="Century Gothic"/>
      <w:b/>
      <w:bCs/>
    </w:rPr>
  </w:style>
  <w:style w:type="paragraph" w:customStyle="1" w:styleId="xl67">
    <w:name w:val="xl67"/>
    <w:basedOn w:val="Normalny"/>
    <w:rsid w:val="00B75C3A"/>
    <w:pPr>
      <w:shd w:val="clear" w:color="000000" w:fill="FFFFFF"/>
      <w:spacing w:before="100" w:beforeAutospacing="1" w:after="100" w:afterAutospacing="1"/>
      <w:jc w:val="right"/>
    </w:pPr>
  </w:style>
  <w:style w:type="paragraph" w:customStyle="1" w:styleId="xl68">
    <w:name w:val="xl68"/>
    <w:basedOn w:val="Normalny"/>
    <w:rsid w:val="00B75C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Century Gothic" w:hAnsi="Century Gothic"/>
      <w:sz w:val="20"/>
      <w:szCs w:val="20"/>
    </w:rPr>
  </w:style>
  <w:style w:type="paragraph" w:customStyle="1" w:styleId="xl69">
    <w:name w:val="xl69"/>
    <w:basedOn w:val="Normalny"/>
    <w:rsid w:val="00B75C3A"/>
    <w:pPr>
      <w:shd w:val="clear" w:color="000000" w:fill="FFFFFF"/>
      <w:spacing w:before="100" w:beforeAutospacing="1" w:after="100" w:afterAutospacing="1"/>
    </w:pPr>
    <w:rPr>
      <w:rFonts w:ascii="Century Gothic" w:hAnsi="Century Gothic"/>
      <w:sz w:val="20"/>
      <w:szCs w:val="20"/>
    </w:rPr>
  </w:style>
  <w:style w:type="paragraph" w:customStyle="1" w:styleId="xl70">
    <w:name w:val="xl70"/>
    <w:basedOn w:val="Normalny"/>
    <w:rsid w:val="00B75C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entury Gothic" w:hAnsi="Century Gothic"/>
      <w:sz w:val="20"/>
      <w:szCs w:val="20"/>
    </w:rPr>
  </w:style>
  <w:style w:type="paragraph" w:customStyle="1" w:styleId="xl71">
    <w:name w:val="xl71"/>
    <w:basedOn w:val="Normalny"/>
    <w:rsid w:val="00B75C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entury Gothic" w:hAnsi="Century Gothic"/>
      <w:sz w:val="20"/>
      <w:szCs w:val="20"/>
    </w:rPr>
  </w:style>
  <w:style w:type="paragraph" w:customStyle="1" w:styleId="xl72">
    <w:name w:val="xl72"/>
    <w:basedOn w:val="Normalny"/>
    <w:rsid w:val="00B75C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b/>
      <w:bCs/>
    </w:rPr>
  </w:style>
  <w:style w:type="paragraph" w:customStyle="1" w:styleId="xl73">
    <w:name w:val="xl73"/>
    <w:basedOn w:val="Normalny"/>
    <w:rsid w:val="00B75C3A"/>
    <w:pPr>
      <w:pBdr>
        <w:top w:val="single" w:sz="4" w:space="0" w:color="auto"/>
        <w:right w:val="single" w:sz="4" w:space="0" w:color="000000"/>
      </w:pBdr>
      <w:spacing w:before="100" w:beforeAutospacing="1" w:after="100" w:afterAutospacing="1"/>
      <w:jc w:val="center"/>
      <w:textAlignment w:val="center"/>
    </w:pPr>
    <w:rPr>
      <w:rFonts w:ascii="Century Gothic" w:hAnsi="Century Gothic"/>
      <w:sz w:val="20"/>
      <w:szCs w:val="20"/>
    </w:rPr>
  </w:style>
  <w:style w:type="paragraph" w:customStyle="1" w:styleId="xl74">
    <w:name w:val="xl74"/>
    <w:basedOn w:val="Normalny"/>
    <w:rsid w:val="00B75C3A"/>
    <w:pPr>
      <w:pBdr>
        <w:right w:val="single" w:sz="4" w:space="0" w:color="000000"/>
      </w:pBdr>
      <w:spacing w:before="100" w:beforeAutospacing="1" w:after="100" w:afterAutospacing="1"/>
      <w:jc w:val="center"/>
      <w:textAlignment w:val="center"/>
    </w:pPr>
    <w:rPr>
      <w:rFonts w:ascii="Century Gothic" w:hAnsi="Century Gothic"/>
      <w:sz w:val="20"/>
      <w:szCs w:val="20"/>
    </w:rPr>
  </w:style>
  <w:style w:type="paragraph" w:customStyle="1" w:styleId="xl75">
    <w:name w:val="xl75"/>
    <w:basedOn w:val="Normalny"/>
    <w:rsid w:val="00B75C3A"/>
    <w:pPr>
      <w:pBdr>
        <w:bottom w:val="single" w:sz="4" w:space="0" w:color="000000"/>
        <w:right w:val="single" w:sz="4" w:space="0" w:color="000000"/>
      </w:pBdr>
      <w:spacing w:before="100" w:beforeAutospacing="1" w:after="100" w:afterAutospacing="1"/>
      <w:jc w:val="center"/>
      <w:textAlignment w:val="center"/>
    </w:pPr>
    <w:rPr>
      <w:rFonts w:ascii="Century Gothic" w:hAnsi="Century Gothic"/>
      <w:sz w:val="20"/>
      <w:szCs w:val="20"/>
    </w:rPr>
  </w:style>
  <w:style w:type="paragraph" w:customStyle="1" w:styleId="xl76">
    <w:name w:val="xl76"/>
    <w:basedOn w:val="Normalny"/>
    <w:rsid w:val="00B75C3A"/>
    <w:pPr>
      <w:pBdr>
        <w:top w:val="single" w:sz="4" w:space="0" w:color="000000"/>
        <w:right w:val="single" w:sz="4" w:space="0" w:color="000000"/>
      </w:pBdr>
      <w:spacing w:before="100" w:beforeAutospacing="1" w:after="100" w:afterAutospacing="1"/>
      <w:jc w:val="center"/>
      <w:textAlignment w:val="center"/>
    </w:pPr>
    <w:rPr>
      <w:rFonts w:ascii="Century Gothic" w:hAnsi="Century Gothic"/>
      <w:sz w:val="20"/>
      <w:szCs w:val="20"/>
    </w:rPr>
  </w:style>
  <w:style w:type="paragraph" w:customStyle="1" w:styleId="xl77">
    <w:name w:val="xl77"/>
    <w:basedOn w:val="Normalny"/>
    <w:rsid w:val="00B75C3A"/>
    <w:pPr>
      <w:spacing w:before="100" w:beforeAutospacing="1" w:after="100" w:afterAutospacing="1"/>
    </w:pPr>
  </w:style>
  <w:style w:type="paragraph" w:customStyle="1" w:styleId="xl78">
    <w:name w:val="xl78"/>
    <w:basedOn w:val="Normalny"/>
    <w:rsid w:val="00B75C3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entury Gothic" w:hAnsi="Century Gothic"/>
      <w:sz w:val="20"/>
      <w:szCs w:val="20"/>
    </w:rPr>
  </w:style>
  <w:style w:type="paragraph" w:customStyle="1" w:styleId="xl79">
    <w:name w:val="xl79"/>
    <w:basedOn w:val="Normalny"/>
    <w:rsid w:val="00B75C3A"/>
    <w:pPr>
      <w:pBdr>
        <w:top w:val="single" w:sz="4" w:space="0" w:color="000000"/>
        <w:left w:val="single" w:sz="4" w:space="0" w:color="000000"/>
        <w:right w:val="single" w:sz="4" w:space="0" w:color="000000"/>
      </w:pBdr>
      <w:shd w:val="clear" w:color="000000" w:fill="FFFFFF"/>
      <w:spacing w:before="100" w:beforeAutospacing="1" w:after="100" w:afterAutospacing="1"/>
      <w:jc w:val="right"/>
      <w:textAlignment w:val="center"/>
    </w:pPr>
    <w:rPr>
      <w:rFonts w:ascii="Century Gothic" w:hAnsi="Century Gothic"/>
      <w:sz w:val="20"/>
      <w:szCs w:val="20"/>
    </w:rPr>
  </w:style>
  <w:style w:type="paragraph" w:customStyle="1" w:styleId="xl80">
    <w:name w:val="xl80"/>
    <w:basedOn w:val="Normalny"/>
    <w:rsid w:val="00B75C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entury Gothic" w:hAnsi="Century Gothic"/>
      <w:sz w:val="20"/>
      <w:szCs w:val="20"/>
    </w:rPr>
  </w:style>
  <w:style w:type="paragraph" w:customStyle="1" w:styleId="xl81">
    <w:name w:val="xl81"/>
    <w:basedOn w:val="Normalny"/>
    <w:rsid w:val="00B75C3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Century Gothic" w:hAnsi="Century Gothic"/>
      <w:sz w:val="20"/>
      <w:szCs w:val="20"/>
    </w:rPr>
  </w:style>
  <w:style w:type="paragraph" w:customStyle="1" w:styleId="xl82">
    <w:name w:val="xl82"/>
    <w:basedOn w:val="Normalny"/>
    <w:rsid w:val="00B75C3A"/>
    <w:pPr>
      <w:pBdr>
        <w:top w:val="single" w:sz="4" w:space="0" w:color="auto"/>
        <w:bottom w:val="single" w:sz="4" w:space="0" w:color="auto"/>
      </w:pBdr>
      <w:shd w:val="clear" w:color="000000" w:fill="FFFFFF"/>
      <w:spacing w:before="100" w:beforeAutospacing="1" w:after="100" w:afterAutospacing="1"/>
      <w:jc w:val="right"/>
      <w:textAlignment w:val="center"/>
    </w:pPr>
    <w:rPr>
      <w:rFonts w:ascii="Century Gothic" w:hAnsi="Century Gothic"/>
      <w:sz w:val="20"/>
      <w:szCs w:val="20"/>
    </w:rPr>
  </w:style>
  <w:style w:type="paragraph" w:customStyle="1" w:styleId="xl83">
    <w:name w:val="xl83"/>
    <w:basedOn w:val="Normalny"/>
    <w:rsid w:val="00B75C3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entury Gothic" w:hAnsi="Century Gothic"/>
      <w:sz w:val="20"/>
      <w:szCs w:val="20"/>
    </w:rPr>
  </w:style>
  <w:style w:type="paragraph" w:customStyle="1" w:styleId="xl84">
    <w:name w:val="xl84"/>
    <w:basedOn w:val="Normalny"/>
    <w:rsid w:val="00B75C3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85">
    <w:name w:val="xl85"/>
    <w:basedOn w:val="Normalny"/>
    <w:rsid w:val="00B75C3A"/>
    <w:pPr>
      <w:pBdr>
        <w:top w:val="single" w:sz="4" w:space="0" w:color="auto"/>
        <w:bottom w:val="single" w:sz="4" w:space="0" w:color="auto"/>
        <w:right w:val="single" w:sz="4" w:space="0" w:color="auto"/>
      </w:pBdr>
      <w:shd w:val="clear" w:color="000000" w:fill="FFFFFF"/>
      <w:spacing w:before="100" w:beforeAutospacing="1" w:after="100" w:afterAutospacing="1"/>
    </w:pPr>
  </w:style>
  <w:style w:type="table" w:customStyle="1" w:styleId="Tabela-Siatka5">
    <w:name w:val="Tabela - Siatka5"/>
    <w:basedOn w:val="Standardowy"/>
    <w:next w:val="Tabela-Siatka"/>
    <w:rsid w:val="00B75C3A"/>
    <w:rPr>
      <w:rFonts w:ascii="Times New Roman" w:eastAsia="Times New Roman" w:hAnsi="Times New Roman" w:cs="Times New Roman"/>
      <w:sz w:val="20"/>
      <w:szCs w:val="20"/>
      <w:lang w:val="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5">
    <w:name w:val="font5"/>
    <w:basedOn w:val="Normalny"/>
    <w:rsid w:val="00B75C3A"/>
    <w:pPr>
      <w:spacing w:before="100" w:beforeAutospacing="1" w:after="100" w:afterAutospacing="1"/>
    </w:pPr>
    <w:rPr>
      <w:rFonts w:ascii="Calibri" w:hAnsi="Calibri"/>
      <w:color w:val="000000"/>
      <w:sz w:val="20"/>
      <w:szCs w:val="20"/>
    </w:rPr>
  </w:style>
  <w:style w:type="paragraph" w:customStyle="1" w:styleId="xl86">
    <w:name w:val="xl86"/>
    <w:basedOn w:val="Normalny"/>
    <w:rsid w:val="00B75C3A"/>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font6">
    <w:name w:val="font6"/>
    <w:basedOn w:val="Normalny"/>
    <w:rsid w:val="00B75C3A"/>
    <w:pPr>
      <w:spacing w:before="100" w:beforeAutospacing="1" w:after="100" w:afterAutospacing="1"/>
    </w:pPr>
    <w:rPr>
      <w:rFonts w:ascii="Calibri" w:hAnsi="Calibri"/>
      <w:color w:val="000000"/>
      <w:sz w:val="20"/>
      <w:szCs w:val="20"/>
    </w:rPr>
  </w:style>
  <w:style w:type="paragraph" w:customStyle="1" w:styleId="font7">
    <w:name w:val="font7"/>
    <w:basedOn w:val="Normalny"/>
    <w:rsid w:val="00B75C3A"/>
    <w:pPr>
      <w:spacing w:before="100" w:beforeAutospacing="1" w:after="100" w:afterAutospacing="1"/>
    </w:pPr>
    <w:rPr>
      <w:rFonts w:ascii="Calibri" w:hAnsi="Calibri"/>
      <w:b/>
      <w:bCs/>
      <w:color w:val="000000"/>
      <w:sz w:val="20"/>
      <w:szCs w:val="20"/>
    </w:rPr>
  </w:style>
  <w:style w:type="paragraph" w:customStyle="1" w:styleId="font8">
    <w:name w:val="font8"/>
    <w:basedOn w:val="Normalny"/>
    <w:rsid w:val="00B75C3A"/>
    <w:pPr>
      <w:spacing w:before="100" w:beforeAutospacing="1" w:after="100" w:afterAutospacing="1"/>
    </w:pPr>
    <w:rPr>
      <w:rFonts w:ascii="Calibri" w:hAnsi="Calibri"/>
      <w:b/>
      <w:bCs/>
      <w:color w:val="000000"/>
      <w:sz w:val="20"/>
      <w:szCs w:val="20"/>
    </w:rPr>
  </w:style>
  <w:style w:type="paragraph" w:customStyle="1" w:styleId="xl87">
    <w:name w:val="xl87"/>
    <w:basedOn w:val="Normalny"/>
    <w:rsid w:val="00B75C3A"/>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8">
    <w:name w:val="xl88"/>
    <w:basedOn w:val="Normalny"/>
    <w:rsid w:val="00B75C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9">
    <w:name w:val="xl89"/>
    <w:basedOn w:val="Normalny"/>
    <w:rsid w:val="00B75C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0">
    <w:name w:val="xl90"/>
    <w:basedOn w:val="Normalny"/>
    <w:rsid w:val="00B75C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91">
    <w:name w:val="xl91"/>
    <w:basedOn w:val="Normalny"/>
    <w:rsid w:val="00B75C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2">
    <w:name w:val="xl92"/>
    <w:basedOn w:val="Normalny"/>
    <w:rsid w:val="00B75C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4">
    <w:name w:val="xl94"/>
    <w:basedOn w:val="Normalny"/>
    <w:rsid w:val="00B75C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5">
    <w:name w:val="xl95"/>
    <w:basedOn w:val="Normalny"/>
    <w:rsid w:val="00B75C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6">
    <w:name w:val="xl96"/>
    <w:basedOn w:val="Normalny"/>
    <w:rsid w:val="00B75C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numbering" w:customStyle="1" w:styleId="Bezlisty2">
    <w:name w:val="Bez listy2"/>
    <w:next w:val="Bezlisty"/>
    <w:uiPriority w:val="99"/>
    <w:semiHidden/>
    <w:unhideWhenUsed/>
    <w:rsid w:val="00B75C3A"/>
  </w:style>
  <w:style w:type="numbering" w:customStyle="1" w:styleId="Bezlisty11">
    <w:name w:val="Bez listy11"/>
    <w:next w:val="Bezlisty"/>
    <w:uiPriority w:val="99"/>
    <w:semiHidden/>
    <w:unhideWhenUsed/>
    <w:rsid w:val="00B75C3A"/>
  </w:style>
  <w:style w:type="table" w:customStyle="1" w:styleId="Tabela-Siatka12">
    <w:name w:val="Tabela - Siatka12"/>
    <w:basedOn w:val="Standardowy"/>
    <w:next w:val="Tabela-Siatka"/>
    <w:rsid w:val="00B75C3A"/>
    <w:rPr>
      <w:rFonts w:ascii="Times New Roman" w:eastAsia="Times New Roman" w:hAnsi="Times New Roman" w:cs="Times New Roman"/>
      <w:sz w:val="20"/>
      <w:szCs w:val="20"/>
      <w:lang w:val="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11">
    <w:name w:val="Bez listy111"/>
    <w:next w:val="Bezlisty"/>
    <w:uiPriority w:val="99"/>
    <w:semiHidden/>
    <w:unhideWhenUsed/>
    <w:rsid w:val="00B75C3A"/>
  </w:style>
  <w:style w:type="table" w:customStyle="1" w:styleId="Tabela-Siatka21">
    <w:name w:val="Tabela - Siatka21"/>
    <w:basedOn w:val="Standardowy"/>
    <w:next w:val="Tabela-Siatka"/>
    <w:uiPriority w:val="39"/>
    <w:rsid w:val="00B75C3A"/>
    <w:rPr>
      <w:rFonts w:ascii="Calibri" w:eastAsia="Calibri" w:hAnsi="Calibri" w:cs="Times New Roman"/>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2">
    <w:name w:val="Styl2"/>
    <w:basedOn w:val="Standardowy"/>
    <w:uiPriority w:val="99"/>
    <w:rsid w:val="00B75C3A"/>
    <w:rPr>
      <w:rFonts w:ascii="Calibri" w:eastAsia="Calibri" w:hAnsi="Calibri" w:cs="Times New Roman"/>
      <w:sz w:val="22"/>
      <w:szCs w:val="22"/>
      <w:lang w:val="pl-PL" w:eastAsia="en-US"/>
    </w:rPr>
    <w:tblPr>
      <w:tblStyleRowBandSize w:val="1"/>
    </w:tblPr>
    <w:tblStylePr w:type="band1Horz">
      <w:tblPr/>
      <w:tcPr>
        <w:shd w:val="clear" w:color="auto" w:fill="D9D9D9"/>
      </w:tcPr>
    </w:tblStylePr>
  </w:style>
  <w:style w:type="table" w:customStyle="1" w:styleId="Zwykatabela11">
    <w:name w:val="Zwykła tabela 11"/>
    <w:basedOn w:val="Standardowy"/>
    <w:next w:val="Zwykatabela12"/>
    <w:uiPriority w:val="41"/>
    <w:rsid w:val="00B75C3A"/>
    <w:pPr>
      <w:jc w:val="center"/>
    </w:pPr>
    <w:rPr>
      <w:rFonts w:ascii="Calibri" w:eastAsia="Calibri" w:hAnsi="Calibri" w:cs="Times New Roman"/>
      <w:sz w:val="22"/>
      <w:szCs w:val="22"/>
      <w:lang w:val="pl-PL"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vAlign w:val="center"/>
    </w:tc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atki6kolorowa1">
    <w:name w:val="Tabela siatki 6 — kolorowa1"/>
    <w:basedOn w:val="Standardowy"/>
    <w:next w:val="Tabelasiatki6kolorowa2"/>
    <w:uiPriority w:val="51"/>
    <w:rsid w:val="00B75C3A"/>
    <w:rPr>
      <w:rFonts w:ascii="Calibri" w:eastAsia="Calibri" w:hAnsi="Calibri" w:cs="Times New Roman"/>
      <w:color w:val="000000"/>
      <w:sz w:val="22"/>
      <w:szCs w:val="22"/>
      <w:lang w:val="pl-PL"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siatki7kolorowa1">
    <w:name w:val="Tabela siatki 7 — kolorowa1"/>
    <w:basedOn w:val="Standardowy"/>
    <w:next w:val="Tabelasiatki7kolorowa2"/>
    <w:uiPriority w:val="52"/>
    <w:rsid w:val="00B75C3A"/>
    <w:rPr>
      <w:rFonts w:ascii="Calibri" w:eastAsia="Calibri" w:hAnsi="Calibri" w:cs="Times New Roman"/>
      <w:color w:val="000000"/>
      <w:sz w:val="22"/>
      <w:szCs w:val="22"/>
      <w:lang w:val="pl-PL"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elasiatki2akcent31">
    <w:name w:val="Tabela siatki 2 — akcent 31"/>
    <w:basedOn w:val="Standardowy"/>
    <w:next w:val="Tabelasiatki2akcent32"/>
    <w:uiPriority w:val="47"/>
    <w:rsid w:val="00B75C3A"/>
    <w:rPr>
      <w:rFonts w:ascii="Calibri" w:eastAsia="Calibri" w:hAnsi="Calibri" w:cs="Times New Roman"/>
      <w:sz w:val="22"/>
      <w:szCs w:val="22"/>
      <w:lang w:val="pl-PL"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Siatkatabelijasna1">
    <w:name w:val="Siatka tabeli — jasna1"/>
    <w:basedOn w:val="Standardowy"/>
    <w:next w:val="Siatkatabelijasna2"/>
    <w:uiPriority w:val="40"/>
    <w:rsid w:val="00B75C3A"/>
    <w:rPr>
      <w:rFonts w:ascii="Calibri" w:eastAsia="Calibri" w:hAnsi="Calibri" w:cs="Times New Roman"/>
      <w:sz w:val="22"/>
      <w:szCs w:val="22"/>
      <w:lang w:val="pl-PL"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Zwykatabela12">
    <w:name w:val="Zwykła tabela 12"/>
    <w:basedOn w:val="Standardowy"/>
    <w:uiPriority w:val="41"/>
    <w:rsid w:val="00B75C3A"/>
    <w:rPr>
      <w:rFonts w:ascii="Times New Roman" w:eastAsia="Times New Roman" w:hAnsi="Times New Roman" w:cs="Times New Roman"/>
      <w:sz w:val="20"/>
      <w:szCs w:val="20"/>
      <w:lang w:val="pl-P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atki6kolorowa2">
    <w:name w:val="Tabela siatki 6 — kolorowa2"/>
    <w:basedOn w:val="Standardowy"/>
    <w:uiPriority w:val="51"/>
    <w:rsid w:val="00B75C3A"/>
    <w:rPr>
      <w:rFonts w:ascii="Times New Roman" w:eastAsia="Times New Roman" w:hAnsi="Times New Roman" w:cs="Times New Roman"/>
      <w:color w:val="000000"/>
      <w:sz w:val="20"/>
      <w:szCs w:val="20"/>
      <w:lang w:val="pl-P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siatki7kolorowa2">
    <w:name w:val="Tabela siatki 7 — kolorowa2"/>
    <w:basedOn w:val="Standardowy"/>
    <w:uiPriority w:val="52"/>
    <w:rsid w:val="00B75C3A"/>
    <w:rPr>
      <w:rFonts w:ascii="Times New Roman" w:eastAsia="Times New Roman" w:hAnsi="Times New Roman" w:cs="Times New Roman"/>
      <w:color w:val="000000"/>
      <w:sz w:val="20"/>
      <w:szCs w:val="20"/>
      <w:lang w:val="pl-P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elasiatki2akcent32">
    <w:name w:val="Tabela siatki 2 — akcent 32"/>
    <w:basedOn w:val="Standardowy"/>
    <w:uiPriority w:val="47"/>
    <w:rsid w:val="00B75C3A"/>
    <w:rPr>
      <w:rFonts w:ascii="Times New Roman" w:eastAsia="Times New Roman" w:hAnsi="Times New Roman" w:cs="Times New Roman"/>
      <w:sz w:val="20"/>
      <w:szCs w:val="20"/>
      <w:lang w:val="pl-PL"/>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Siatkatabelijasna2">
    <w:name w:val="Siatka tabeli — jasna2"/>
    <w:basedOn w:val="Standardowy"/>
    <w:uiPriority w:val="40"/>
    <w:rsid w:val="00B75C3A"/>
    <w:rPr>
      <w:rFonts w:ascii="Times New Roman" w:eastAsia="Times New Roman" w:hAnsi="Times New Roman" w:cs="Times New Roman"/>
      <w:sz w:val="20"/>
      <w:szCs w:val="20"/>
      <w:lang w:val="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22">
    <w:name w:val="Tabela - Siatka22"/>
    <w:basedOn w:val="Standardowy"/>
    <w:next w:val="Tabela-Siatka"/>
    <w:uiPriority w:val="39"/>
    <w:rsid w:val="009F7EFC"/>
    <w:rPr>
      <w:rFonts w:ascii="Calibri" w:eastAsia="Calibri" w:hAnsi="Calibri" w:cs="Times New Roman"/>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CF22C5"/>
  </w:style>
  <w:style w:type="table" w:customStyle="1" w:styleId="Tabela-Siatka6">
    <w:name w:val="Tabela - Siatka6"/>
    <w:basedOn w:val="Standardowy"/>
    <w:next w:val="Tabela-Siatka"/>
    <w:uiPriority w:val="59"/>
    <w:rsid w:val="00CF22C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CF22C5"/>
  </w:style>
  <w:style w:type="table" w:customStyle="1" w:styleId="Tabela-Siatka13">
    <w:name w:val="Tabela - Siatka13"/>
    <w:basedOn w:val="Standardowy"/>
    <w:next w:val="Tabela-Siatka"/>
    <w:uiPriority w:val="59"/>
    <w:rsid w:val="00CF22C5"/>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eWeb21">
    <w:name w:val="Tabela - Sieć Web 21"/>
    <w:basedOn w:val="Standardowy"/>
    <w:next w:val="Tabela-SieWeb2"/>
    <w:uiPriority w:val="99"/>
    <w:rsid w:val="00CF22C5"/>
    <w:rPr>
      <w:rFonts w:ascii="Times New Roman" w:eastAsia="Times New Roman" w:hAnsi="Times New Roman" w:cs="Times New Roman"/>
      <w:sz w:val="20"/>
      <w:szCs w:val="20"/>
      <w:lang w:val="pl-P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ela-Siatka23">
    <w:name w:val="Tabela - Siatka23"/>
    <w:basedOn w:val="Standardowy"/>
    <w:next w:val="Tabela-Siatka"/>
    <w:uiPriority w:val="39"/>
    <w:rsid w:val="00CF22C5"/>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CF22C5"/>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CF22C5"/>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rsid w:val="00CF22C5"/>
    <w:rPr>
      <w:rFonts w:ascii="Times New Roman" w:eastAsia="Times New Roman" w:hAnsi="Times New Roman" w:cs="Times New Roman"/>
      <w:sz w:val="20"/>
      <w:szCs w:val="20"/>
      <w:lang w:val="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1">
    <w:name w:val="Tabela - Siatka311"/>
    <w:basedOn w:val="Standardowy"/>
    <w:next w:val="Tabela-Siatka"/>
    <w:uiPriority w:val="39"/>
    <w:rsid w:val="00CF22C5"/>
    <w:rPr>
      <w:rFonts w:eastAsia="Calibri"/>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rsid w:val="00CF22C5"/>
    <w:rPr>
      <w:rFonts w:ascii="Times New Roman" w:eastAsia="Times New Roman" w:hAnsi="Times New Roman" w:cs="Times New Roman"/>
      <w:sz w:val="20"/>
      <w:szCs w:val="20"/>
      <w:lang w:val="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21">
    <w:name w:val="Bez listy21"/>
    <w:next w:val="Bezlisty"/>
    <w:uiPriority w:val="99"/>
    <w:semiHidden/>
    <w:unhideWhenUsed/>
    <w:rsid w:val="00CF22C5"/>
  </w:style>
  <w:style w:type="numbering" w:customStyle="1" w:styleId="Bezlisty112">
    <w:name w:val="Bez listy112"/>
    <w:next w:val="Bezlisty"/>
    <w:uiPriority w:val="99"/>
    <w:semiHidden/>
    <w:unhideWhenUsed/>
    <w:rsid w:val="00CF22C5"/>
  </w:style>
  <w:style w:type="table" w:customStyle="1" w:styleId="Tabela-Siatka121">
    <w:name w:val="Tabela - Siatka121"/>
    <w:basedOn w:val="Standardowy"/>
    <w:next w:val="Tabela-Siatka"/>
    <w:rsid w:val="00CF22C5"/>
    <w:rPr>
      <w:rFonts w:ascii="Times New Roman" w:eastAsia="Times New Roman" w:hAnsi="Times New Roman" w:cs="Times New Roman"/>
      <w:sz w:val="20"/>
      <w:szCs w:val="20"/>
      <w:lang w:val="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111">
    <w:name w:val="Bez listy1111"/>
    <w:next w:val="Bezlisty"/>
    <w:uiPriority w:val="99"/>
    <w:semiHidden/>
    <w:unhideWhenUsed/>
    <w:rsid w:val="00CF22C5"/>
  </w:style>
  <w:style w:type="table" w:customStyle="1" w:styleId="Tabela-Siatka211">
    <w:name w:val="Tabela - Siatka211"/>
    <w:basedOn w:val="Standardowy"/>
    <w:next w:val="Tabela-Siatka"/>
    <w:uiPriority w:val="39"/>
    <w:rsid w:val="00CF22C5"/>
    <w:rPr>
      <w:rFonts w:ascii="Calibri" w:eastAsia="Calibri" w:hAnsi="Calibri" w:cs="Times New Roman"/>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21">
    <w:name w:val="Styl21"/>
    <w:basedOn w:val="Standardowy"/>
    <w:uiPriority w:val="99"/>
    <w:rsid w:val="00CF22C5"/>
    <w:rPr>
      <w:rFonts w:ascii="Calibri" w:eastAsia="Calibri" w:hAnsi="Calibri" w:cs="Times New Roman"/>
      <w:sz w:val="22"/>
      <w:szCs w:val="22"/>
      <w:lang w:val="pl-PL" w:eastAsia="en-US"/>
    </w:rPr>
    <w:tblPr>
      <w:tblStyleRowBandSize w:val="1"/>
    </w:tblPr>
    <w:tblStylePr w:type="band1Horz">
      <w:tblPr/>
      <w:tcPr>
        <w:shd w:val="clear" w:color="auto" w:fill="D9D9D9"/>
      </w:tcPr>
    </w:tblStylePr>
  </w:style>
  <w:style w:type="table" w:customStyle="1" w:styleId="Zwykatabela111">
    <w:name w:val="Zwykła tabela 111"/>
    <w:basedOn w:val="Standardowy"/>
    <w:next w:val="Zwykatabela12"/>
    <w:uiPriority w:val="41"/>
    <w:rsid w:val="00CF22C5"/>
    <w:pPr>
      <w:jc w:val="center"/>
    </w:pPr>
    <w:rPr>
      <w:rFonts w:ascii="Calibri" w:eastAsia="Calibri" w:hAnsi="Calibri" w:cs="Times New Roman"/>
      <w:sz w:val="22"/>
      <w:szCs w:val="22"/>
      <w:lang w:val="pl-PL"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vAlign w:val="center"/>
    </w:tc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atki6kolorowa11">
    <w:name w:val="Tabela siatki 6 — kolorowa11"/>
    <w:basedOn w:val="Standardowy"/>
    <w:next w:val="Tabelasiatki6kolorowa2"/>
    <w:uiPriority w:val="51"/>
    <w:rsid w:val="00CF22C5"/>
    <w:rPr>
      <w:rFonts w:ascii="Calibri" w:eastAsia="Calibri" w:hAnsi="Calibri" w:cs="Times New Roman"/>
      <w:color w:val="000000"/>
      <w:sz w:val="22"/>
      <w:szCs w:val="22"/>
      <w:lang w:val="pl-PL"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siatki7kolorowa11">
    <w:name w:val="Tabela siatki 7 — kolorowa11"/>
    <w:basedOn w:val="Standardowy"/>
    <w:next w:val="Tabelasiatki7kolorowa2"/>
    <w:uiPriority w:val="52"/>
    <w:rsid w:val="00CF22C5"/>
    <w:rPr>
      <w:rFonts w:ascii="Calibri" w:eastAsia="Calibri" w:hAnsi="Calibri" w:cs="Times New Roman"/>
      <w:color w:val="000000"/>
      <w:sz w:val="22"/>
      <w:szCs w:val="22"/>
      <w:lang w:val="pl-PL"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elasiatki2akcent311">
    <w:name w:val="Tabela siatki 2 — akcent 311"/>
    <w:basedOn w:val="Standardowy"/>
    <w:next w:val="Tabelasiatki2akcent32"/>
    <w:uiPriority w:val="47"/>
    <w:rsid w:val="00CF22C5"/>
    <w:rPr>
      <w:rFonts w:ascii="Calibri" w:eastAsia="Calibri" w:hAnsi="Calibri" w:cs="Times New Roman"/>
      <w:sz w:val="22"/>
      <w:szCs w:val="22"/>
      <w:lang w:val="pl-PL"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Siatkatabelijasna11">
    <w:name w:val="Siatka tabeli — jasna11"/>
    <w:basedOn w:val="Standardowy"/>
    <w:next w:val="Siatkatabelijasna2"/>
    <w:uiPriority w:val="40"/>
    <w:rsid w:val="00CF22C5"/>
    <w:rPr>
      <w:rFonts w:ascii="Calibri" w:eastAsia="Calibri" w:hAnsi="Calibri" w:cs="Times New Roman"/>
      <w:sz w:val="22"/>
      <w:szCs w:val="22"/>
      <w:lang w:val="pl-PL"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Zwykatabela121">
    <w:name w:val="Zwykła tabela 121"/>
    <w:basedOn w:val="Standardowy"/>
    <w:uiPriority w:val="41"/>
    <w:rsid w:val="00CF22C5"/>
    <w:rPr>
      <w:rFonts w:ascii="Times New Roman" w:eastAsia="Times New Roman" w:hAnsi="Times New Roman" w:cs="Times New Roman"/>
      <w:sz w:val="20"/>
      <w:szCs w:val="20"/>
      <w:lang w:val="pl-P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atki6kolorowa21">
    <w:name w:val="Tabela siatki 6 — kolorowa21"/>
    <w:basedOn w:val="Standardowy"/>
    <w:uiPriority w:val="51"/>
    <w:rsid w:val="00CF22C5"/>
    <w:rPr>
      <w:rFonts w:ascii="Times New Roman" w:eastAsia="Times New Roman" w:hAnsi="Times New Roman" w:cs="Times New Roman"/>
      <w:color w:val="000000"/>
      <w:sz w:val="20"/>
      <w:szCs w:val="20"/>
      <w:lang w:val="pl-P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siatki7kolorowa21">
    <w:name w:val="Tabela siatki 7 — kolorowa21"/>
    <w:basedOn w:val="Standardowy"/>
    <w:uiPriority w:val="52"/>
    <w:rsid w:val="00CF22C5"/>
    <w:rPr>
      <w:rFonts w:ascii="Times New Roman" w:eastAsia="Times New Roman" w:hAnsi="Times New Roman" w:cs="Times New Roman"/>
      <w:color w:val="000000"/>
      <w:sz w:val="20"/>
      <w:szCs w:val="20"/>
      <w:lang w:val="pl-P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elasiatki2akcent321">
    <w:name w:val="Tabela siatki 2 — akcent 321"/>
    <w:basedOn w:val="Standardowy"/>
    <w:uiPriority w:val="47"/>
    <w:rsid w:val="00CF22C5"/>
    <w:rPr>
      <w:rFonts w:ascii="Times New Roman" w:eastAsia="Times New Roman" w:hAnsi="Times New Roman" w:cs="Times New Roman"/>
      <w:sz w:val="20"/>
      <w:szCs w:val="20"/>
      <w:lang w:val="pl-PL"/>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Siatkatabelijasna21">
    <w:name w:val="Siatka tabeli — jasna21"/>
    <w:basedOn w:val="Standardowy"/>
    <w:uiPriority w:val="40"/>
    <w:rsid w:val="00CF22C5"/>
    <w:rPr>
      <w:rFonts w:ascii="Times New Roman" w:eastAsia="Times New Roman" w:hAnsi="Times New Roman" w:cs="Times New Roman"/>
      <w:sz w:val="20"/>
      <w:szCs w:val="20"/>
      <w:lang w:val="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221">
    <w:name w:val="Tabela - Siatka221"/>
    <w:basedOn w:val="Standardowy"/>
    <w:next w:val="Tabela-Siatka"/>
    <w:uiPriority w:val="39"/>
    <w:rsid w:val="00CF22C5"/>
    <w:rPr>
      <w:rFonts w:ascii="Calibri" w:eastAsia="Calibri" w:hAnsi="Calibri" w:cs="Times New Roman"/>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177014312">
      <w:bodyDiv w:val="1"/>
      <w:marLeft w:val="0"/>
      <w:marRight w:val="0"/>
      <w:marTop w:val="0"/>
      <w:marBottom w:val="0"/>
      <w:divBdr>
        <w:top w:val="none" w:sz="0" w:space="0" w:color="auto"/>
        <w:left w:val="none" w:sz="0" w:space="0" w:color="auto"/>
        <w:bottom w:val="none" w:sz="0" w:space="0" w:color="auto"/>
        <w:right w:val="none" w:sz="0" w:space="0" w:color="auto"/>
      </w:divBdr>
      <w:divsChild>
        <w:div w:id="120541094">
          <w:marLeft w:val="0"/>
          <w:marRight w:val="0"/>
          <w:marTop w:val="0"/>
          <w:marBottom w:val="0"/>
          <w:divBdr>
            <w:top w:val="none" w:sz="0" w:space="0" w:color="auto"/>
            <w:left w:val="none" w:sz="0" w:space="0" w:color="auto"/>
            <w:bottom w:val="none" w:sz="0" w:space="0" w:color="auto"/>
            <w:right w:val="none" w:sz="0" w:space="0" w:color="auto"/>
          </w:divBdr>
        </w:div>
        <w:div w:id="902645843">
          <w:marLeft w:val="0"/>
          <w:marRight w:val="0"/>
          <w:marTop w:val="0"/>
          <w:marBottom w:val="0"/>
          <w:divBdr>
            <w:top w:val="none" w:sz="0" w:space="0" w:color="auto"/>
            <w:left w:val="none" w:sz="0" w:space="0" w:color="auto"/>
            <w:bottom w:val="none" w:sz="0" w:space="0" w:color="auto"/>
            <w:right w:val="none" w:sz="0" w:space="0" w:color="auto"/>
          </w:divBdr>
        </w:div>
        <w:div w:id="962150348">
          <w:marLeft w:val="0"/>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728191512">
      <w:bodyDiv w:val="1"/>
      <w:marLeft w:val="0"/>
      <w:marRight w:val="0"/>
      <w:marTop w:val="0"/>
      <w:marBottom w:val="0"/>
      <w:divBdr>
        <w:top w:val="none" w:sz="0" w:space="0" w:color="auto"/>
        <w:left w:val="none" w:sz="0" w:space="0" w:color="auto"/>
        <w:bottom w:val="none" w:sz="0" w:space="0" w:color="auto"/>
        <w:right w:val="none" w:sz="0" w:space="0" w:color="auto"/>
      </w:divBdr>
      <w:divsChild>
        <w:div w:id="37559248">
          <w:marLeft w:val="0"/>
          <w:marRight w:val="0"/>
          <w:marTop w:val="0"/>
          <w:marBottom w:val="0"/>
          <w:divBdr>
            <w:top w:val="none" w:sz="0" w:space="0" w:color="auto"/>
            <w:left w:val="none" w:sz="0" w:space="0" w:color="auto"/>
            <w:bottom w:val="none" w:sz="0" w:space="0" w:color="auto"/>
            <w:right w:val="none" w:sz="0" w:space="0" w:color="auto"/>
          </w:divBdr>
        </w:div>
        <w:div w:id="53820541">
          <w:marLeft w:val="0"/>
          <w:marRight w:val="0"/>
          <w:marTop w:val="0"/>
          <w:marBottom w:val="0"/>
          <w:divBdr>
            <w:top w:val="none" w:sz="0" w:space="0" w:color="auto"/>
            <w:left w:val="none" w:sz="0" w:space="0" w:color="auto"/>
            <w:bottom w:val="none" w:sz="0" w:space="0" w:color="auto"/>
            <w:right w:val="none" w:sz="0" w:space="0" w:color="auto"/>
          </w:divBdr>
        </w:div>
        <w:div w:id="99766948">
          <w:marLeft w:val="0"/>
          <w:marRight w:val="0"/>
          <w:marTop w:val="0"/>
          <w:marBottom w:val="0"/>
          <w:divBdr>
            <w:top w:val="none" w:sz="0" w:space="0" w:color="auto"/>
            <w:left w:val="none" w:sz="0" w:space="0" w:color="auto"/>
            <w:bottom w:val="none" w:sz="0" w:space="0" w:color="auto"/>
            <w:right w:val="none" w:sz="0" w:space="0" w:color="auto"/>
          </w:divBdr>
        </w:div>
        <w:div w:id="133259274">
          <w:marLeft w:val="0"/>
          <w:marRight w:val="0"/>
          <w:marTop w:val="0"/>
          <w:marBottom w:val="0"/>
          <w:divBdr>
            <w:top w:val="none" w:sz="0" w:space="0" w:color="auto"/>
            <w:left w:val="none" w:sz="0" w:space="0" w:color="auto"/>
            <w:bottom w:val="none" w:sz="0" w:space="0" w:color="auto"/>
            <w:right w:val="none" w:sz="0" w:space="0" w:color="auto"/>
          </w:divBdr>
        </w:div>
        <w:div w:id="221454126">
          <w:marLeft w:val="0"/>
          <w:marRight w:val="0"/>
          <w:marTop w:val="0"/>
          <w:marBottom w:val="0"/>
          <w:divBdr>
            <w:top w:val="none" w:sz="0" w:space="0" w:color="auto"/>
            <w:left w:val="none" w:sz="0" w:space="0" w:color="auto"/>
            <w:bottom w:val="none" w:sz="0" w:space="0" w:color="auto"/>
            <w:right w:val="none" w:sz="0" w:space="0" w:color="auto"/>
          </w:divBdr>
        </w:div>
        <w:div w:id="350493023">
          <w:marLeft w:val="0"/>
          <w:marRight w:val="0"/>
          <w:marTop w:val="0"/>
          <w:marBottom w:val="0"/>
          <w:divBdr>
            <w:top w:val="none" w:sz="0" w:space="0" w:color="auto"/>
            <w:left w:val="none" w:sz="0" w:space="0" w:color="auto"/>
            <w:bottom w:val="none" w:sz="0" w:space="0" w:color="auto"/>
            <w:right w:val="none" w:sz="0" w:space="0" w:color="auto"/>
          </w:divBdr>
        </w:div>
        <w:div w:id="388116271">
          <w:marLeft w:val="0"/>
          <w:marRight w:val="0"/>
          <w:marTop w:val="0"/>
          <w:marBottom w:val="0"/>
          <w:divBdr>
            <w:top w:val="none" w:sz="0" w:space="0" w:color="auto"/>
            <w:left w:val="none" w:sz="0" w:space="0" w:color="auto"/>
            <w:bottom w:val="none" w:sz="0" w:space="0" w:color="auto"/>
            <w:right w:val="none" w:sz="0" w:space="0" w:color="auto"/>
          </w:divBdr>
        </w:div>
        <w:div w:id="422922521">
          <w:marLeft w:val="0"/>
          <w:marRight w:val="0"/>
          <w:marTop w:val="0"/>
          <w:marBottom w:val="0"/>
          <w:divBdr>
            <w:top w:val="none" w:sz="0" w:space="0" w:color="auto"/>
            <w:left w:val="none" w:sz="0" w:space="0" w:color="auto"/>
            <w:bottom w:val="none" w:sz="0" w:space="0" w:color="auto"/>
            <w:right w:val="none" w:sz="0" w:space="0" w:color="auto"/>
          </w:divBdr>
        </w:div>
        <w:div w:id="517428195">
          <w:marLeft w:val="0"/>
          <w:marRight w:val="0"/>
          <w:marTop w:val="0"/>
          <w:marBottom w:val="0"/>
          <w:divBdr>
            <w:top w:val="none" w:sz="0" w:space="0" w:color="auto"/>
            <w:left w:val="none" w:sz="0" w:space="0" w:color="auto"/>
            <w:bottom w:val="none" w:sz="0" w:space="0" w:color="auto"/>
            <w:right w:val="none" w:sz="0" w:space="0" w:color="auto"/>
          </w:divBdr>
        </w:div>
        <w:div w:id="557327891">
          <w:marLeft w:val="0"/>
          <w:marRight w:val="0"/>
          <w:marTop w:val="0"/>
          <w:marBottom w:val="0"/>
          <w:divBdr>
            <w:top w:val="none" w:sz="0" w:space="0" w:color="auto"/>
            <w:left w:val="none" w:sz="0" w:space="0" w:color="auto"/>
            <w:bottom w:val="none" w:sz="0" w:space="0" w:color="auto"/>
            <w:right w:val="none" w:sz="0" w:space="0" w:color="auto"/>
          </w:divBdr>
        </w:div>
        <w:div w:id="766269517">
          <w:marLeft w:val="0"/>
          <w:marRight w:val="0"/>
          <w:marTop w:val="0"/>
          <w:marBottom w:val="0"/>
          <w:divBdr>
            <w:top w:val="none" w:sz="0" w:space="0" w:color="auto"/>
            <w:left w:val="none" w:sz="0" w:space="0" w:color="auto"/>
            <w:bottom w:val="none" w:sz="0" w:space="0" w:color="auto"/>
            <w:right w:val="none" w:sz="0" w:space="0" w:color="auto"/>
          </w:divBdr>
        </w:div>
        <w:div w:id="806166832">
          <w:marLeft w:val="0"/>
          <w:marRight w:val="0"/>
          <w:marTop w:val="0"/>
          <w:marBottom w:val="0"/>
          <w:divBdr>
            <w:top w:val="none" w:sz="0" w:space="0" w:color="auto"/>
            <w:left w:val="none" w:sz="0" w:space="0" w:color="auto"/>
            <w:bottom w:val="none" w:sz="0" w:space="0" w:color="auto"/>
            <w:right w:val="none" w:sz="0" w:space="0" w:color="auto"/>
          </w:divBdr>
        </w:div>
        <w:div w:id="988290410">
          <w:marLeft w:val="0"/>
          <w:marRight w:val="0"/>
          <w:marTop w:val="0"/>
          <w:marBottom w:val="0"/>
          <w:divBdr>
            <w:top w:val="none" w:sz="0" w:space="0" w:color="auto"/>
            <w:left w:val="none" w:sz="0" w:space="0" w:color="auto"/>
            <w:bottom w:val="none" w:sz="0" w:space="0" w:color="auto"/>
            <w:right w:val="none" w:sz="0" w:space="0" w:color="auto"/>
          </w:divBdr>
        </w:div>
        <w:div w:id="1097673929">
          <w:marLeft w:val="0"/>
          <w:marRight w:val="0"/>
          <w:marTop w:val="0"/>
          <w:marBottom w:val="0"/>
          <w:divBdr>
            <w:top w:val="none" w:sz="0" w:space="0" w:color="auto"/>
            <w:left w:val="none" w:sz="0" w:space="0" w:color="auto"/>
            <w:bottom w:val="none" w:sz="0" w:space="0" w:color="auto"/>
            <w:right w:val="none" w:sz="0" w:space="0" w:color="auto"/>
          </w:divBdr>
        </w:div>
        <w:div w:id="1234195909">
          <w:marLeft w:val="0"/>
          <w:marRight w:val="0"/>
          <w:marTop w:val="0"/>
          <w:marBottom w:val="0"/>
          <w:divBdr>
            <w:top w:val="none" w:sz="0" w:space="0" w:color="auto"/>
            <w:left w:val="none" w:sz="0" w:space="0" w:color="auto"/>
            <w:bottom w:val="none" w:sz="0" w:space="0" w:color="auto"/>
            <w:right w:val="none" w:sz="0" w:space="0" w:color="auto"/>
          </w:divBdr>
        </w:div>
        <w:div w:id="1397701667">
          <w:marLeft w:val="0"/>
          <w:marRight w:val="0"/>
          <w:marTop w:val="0"/>
          <w:marBottom w:val="0"/>
          <w:divBdr>
            <w:top w:val="none" w:sz="0" w:space="0" w:color="auto"/>
            <w:left w:val="none" w:sz="0" w:space="0" w:color="auto"/>
            <w:bottom w:val="none" w:sz="0" w:space="0" w:color="auto"/>
            <w:right w:val="none" w:sz="0" w:space="0" w:color="auto"/>
          </w:divBdr>
        </w:div>
        <w:div w:id="1544749800">
          <w:marLeft w:val="0"/>
          <w:marRight w:val="0"/>
          <w:marTop w:val="0"/>
          <w:marBottom w:val="0"/>
          <w:divBdr>
            <w:top w:val="none" w:sz="0" w:space="0" w:color="auto"/>
            <w:left w:val="none" w:sz="0" w:space="0" w:color="auto"/>
            <w:bottom w:val="none" w:sz="0" w:space="0" w:color="auto"/>
            <w:right w:val="none" w:sz="0" w:space="0" w:color="auto"/>
          </w:divBdr>
        </w:div>
        <w:div w:id="1652172252">
          <w:marLeft w:val="0"/>
          <w:marRight w:val="0"/>
          <w:marTop w:val="0"/>
          <w:marBottom w:val="0"/>
          <w:divBdr>
            <w:top w:val="none" w:sz="0" w:space="0" w:color="auto"/>
            <w:left w:val="none" w:sz="0" w:space="0" w:color="auto"/>
            <w:bottom w:val="none" w:sz="0" w:space="0" w:color="auto"/>
            <w:right w:val="none" w:sz="0" w:space="0" w:color="auto"/>
          </w:divBdr>
        </w:div>
        <w:div w:id="1822572710">
          <w:marLeft w:val="0"/>
          <w:marRight w:val="0"/>
          <w:marTop w:val="0"/>
          <w:marBottom w:val="0"/>
          <w:divBdr>
            <w:top w:val="none" w:sz="0" w:space="0" w:color="auto"/>
            <w:left w:val="none" w:sz="0" w:space="0" w:color="auto"/>
            <w:bottom w:val="none" w:sz="0" w:space="0" w:color="auto"/>
            <w:right w:val="none" w:sz="0" w:space="0" w:color="auto"/>
          </w:divBdr>
        </w:div>
        <w:div w:id="1863084180">
          <w:marLeft w:val="0"/>
          <w:marRight w:val="0"/>
          <w:marTop w:val="0"/>
          <w:marBottom w:val="0"/>
          <w:divBdr>
            <w:top w:val="none" w:sz="0" w:space="0" w:color="auto"/>
            <w:left w:val="none" w:sz="0" w:space="0" w:color="auto"/>
            <w:bottom w:val="none" w:sz="0" w:space="0" w:color="auto"/>
            <w:right w:val="none" w:sz="0" w:space="0" w:color="auto"/>
          </w:divBdr>
        </w:div>
        <w:div w:id="1970669248">
          <w:marLeft w:val="0"/>
          <w:marRight w:val="0"/>
          <w:marTop w:val="0"/>
          <w:marBottom w:val="0"/>
          <w:divBdr>
            <w:top w:val="none" w:sz="0" w:space="0" w:color="auto"/>
            <w:left w:val="none" w:sz="0" w:space="0" w:color="auto"/>
            <w:bottom w:val="none" w:sz="0" w:space="0" w:color="auto"/>
            <w:right w:val="none" w:sz="0" w:space="0" w:color="auto"/>
          </w:divBdr>
        </w:div>
        <w:div w:id="2053842005">
          <w:marLeft w:val="0"/>
          <w:marRight w:val="0"/>
          <w:marTop w:val="0"/>
          <w:marBottom w:val="0"/>
          <w:divBdr>
            <w:top w:val="none" w:sz="0" w:space="0" w:color="auto"/>
            <w:left w:val="none" w:sz="0" w:space="0" w:color="auto"/>
            <w:bottom w:val="none" w:sz="0" w:space="0" w:color="auto"/>
            <w:right w:val="none" w:sz="0" w:space="0" w:color="auto"/>
          </w:divBdr>
        </w:div>
      </w:divsChild>
    </w:div>
    <w:div w:id="864097214">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288658379">
      <w:bodyDiv w:val="1"/>
      <w:marLeft w:val="0"/>
      <w:marRight w:val="0"/>
      <w:marTop w:val="0"/>
      <w:marBottom w:val="0"/>
      <w:divBdr>
        <w:top w:val="none" w:sz="0" w:space="0" w:color="auto"/>
        <w:left w:val="none" w:sz="0" w:space="0" w:color="auto"/>
        <w:bottom w:val="none" w:sz="0" w:space="0" w:color="auto"/>
        <w:right w:val="none" w:sz="0" w:space="0" w:color="auto"/>
      </w:divBdr>
      <w:divsChild>
        <w:div w:id="341444230">
          <w:marLeft w:val="0"/>
          <w:marRight w:val="0"/>
          <w:marTop w:val="0"/>
          <w:marBottom w:val="0"/>
          <w:divBdr>
            <w:top w:val="none" w:sz="0" w:space="0" w:color="auto"/>
            <w:left w:val="none" w:sz="0" w:space="0" w:color="auto"/>
            <w:bottom w:val="none" w:sz="0" w:space="0" w:color="auto"/>
            <w:right w:val="none" w:sz="0" w:space="0" w:color="auto"/>
          </w:divBdr>
        </w:div>
        <w:div w:id="446050898">
          <w:marLeft w:val="0"/>
          <w:marRight w:val="0"/>
          <w:marTop w:val="0"/>
          <w:marBottom w:val="0"/>
          <w:divBdr>
            <w:top w:val="none" w:sz="0" w:space="0" w:color="auto"/>
            <w:left w:val="none" w:sz="0" w:space="0" w:color="auto"/>
            <w:bottom w:val="none" w:sz="0" w:space="0" w:color="auto"/>
            <w:right w:val="none" w:sz="0" w:space="0" w:color="auto"/>
          </w:divBdr>
        </w:div>
        <w:div w:id="90468533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os.warszawa.pl" TargetMode="External"/><Relationship Id="rId24" Type="http://schemas.openxmlformats.org/officeDocument/2006/relationships/footer" Target="footer8.xml"/><Relationship Id="rId32" Type="http://schemas.openxmlformats.org/officeDocument/2006/relationships/hyperlink" Target="https://prod.ceidg.gov.pl/ceidg/ceidg.public.ui/Search.aspx"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yperlink" Target="mailto:m.zbros@wios.warszawa.pl" TargetMode="External"/><Relationship Id="rId10" Type="http://schemas.openxmlformats.org/officeDocument/2006/relationships/hyperlink" Target="mailto:zamowienia@wios.warszawa.pl" TargetMode="External"/><Relationship Id="rId19" Type="http://schemas.openxmlformats.org/officeDocument/2006/relationships/header" Target="header4.xml"/><Relationship Id="rId31" Type="http://schemas.openxmlformats.org/officeDocument/2006/relationships/hyperlink" Target="https://ems.ms.gov.pl/krs/wyszukiwaniepodmiotu" TargetMode="External"/><Relationship Id="rId4" Type="http://schemas.openxmlformats.org/officeDocument/2006/relationships/settings" Target="settings.xml"/><Relationship Id="rId9" Type="http://schemas.openxmlformats.org/officeDocument/2006/relationships/hyperlink" Target="http://www.wios.warszawa.pl" TargetMode="Externa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hyperlink" Target="mailto:warszawa@wios.warszawa.pl" TargetMode="External"/><Relationship Id="rId30" Type="http://schemas.openxmlformats.org/officeDocument/2006/relationships/footer" Target="footer9.xm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162C5-E28B-4022-931E-75538C7BB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13937</Words>
  <Characters>83623</Characters>
  <Application>Microsoft Office Word</Application>
  <DocSecurity>0</DocSecurity>
  <Lines>696</Lines>
  <Paragraphs>194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97366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WIOŚ</dc:creator>
  <cp:keywords>SIWZ;Specyfikacja Istotnych Warunków Zamówienia;paliwa ciekłe;benzyna;olej napędowy</cp:keywords>
  <dc:description/>
  <cp:lastModifiedBy>Maciej Gniadek</cp:lastModifiedBy>
  <cp:revision>2</cp:revision>
  <cp:lastPrinted>2018-08-08T11:34:00Z</cp:lastPrinted>
  <dcterms:created xsi:type="dcterms:W3CDTF">2018-08-08T11:37:00Z</dcterms:created>
  <dcterms:modified xsi:type="dcterms:W3CDTF">2018-08-08T11:37:00Z</dcterms:modified>
</cp:coreProperties>
</file>