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4CA1D" w14:textId="77777777" w:rsidR="000B16A9" w:rsidRPr="000B16A9" w:rsidRDefault="000B16A9" w:rsidP="000B16A9">
      <w:pPr>
        <w:spacing w:before="40"/>
        <w:jc w:val="center"/>
        <w:rPr>
          <w:rFonts w:ascii="Calibri" w:hAnsi="Calibri"/>
          <w:sz w:val="22"/>
          <w:szCs w:val="22"/>
        </w:rPr>
      </w:pPr>
      <w:r w:rsidRPr="000B16A9">
        <w:rPr>
          <w:rFonts w:ascii="Calibri" w:hAnsi="Calibri"/>
          <w:sz w:val="22"/>
          <w:szCs w:val="22"/>
        </w:rPr>
        <w:t>Zamawiający:</w:t>
      </w:r>
    </w:p>
    <w:p w14:paraId="66EA9E90" w14:textId="77777777" w:rsidR="000B16A9" w:rsidRPr="000B16A9" w:rsidRDefault="000B16A9" w:rsidP="000B16A9">
      <w:pPr>
        <w:jc w:val="center"/>
        <w:rPr>
          <w:rFonts w:ascii="Calibri" w:hAnsi="Calibri"/>
          <w:b/>
          <w:sz w:val="22"/>
          <w:szCs w:val="22"/>
        </w:rPr>
      </w:pPr>
      <w:r w:rsidRPr="000B16A9">
        <w:rPr>
          <w:rFonts w:ascii="Calibri" w:hAnsi="Calibri"/>
          <w:b/>
          <w:sz w:val="22"/>
          <w:szCs w:val="22"/>
        </w:rPr>
        <w:t>Wojewódzki Inspektorat Ochrony Środowiska w Warszawie</w:t>
      </w:r>
    </w:p>
    <w:p w14:paraId="51D1E6F5" w14:textId="77777777" w:rsidR="000B16A9" w:rsidRPr="000B16A9" w:rsidRDefault="000B16A9" w:rsidP="000B16A9">
      <w:pPr>
        <w:jc w:val="center"/>
        <w:rPr>
          <w:rFonts w:ascii="Calibri" w:hAnsi="Calibri"/>
          <w:sz w:val="22"/>
          <w:szCs w:val="22"/>
        </w:rPr>
      </w:pPr>
      <w:r w:rsidRPr="000B16A9">
        <w:rPr>
          <w:rFonts w:ascii="Calibri" w:hAnsi="Calibri"/>
          <w:sz w:val="22"/>
          <w:szCs w:val="22"/>
        </w:rPr>
        <w:t>ul. Bartycka 110A</w:t>
      </w:r>
    </w:p>
    <w:p w14:paraId="7C962D60" w14:textId="77777777" w:rsidR="000B16A9" w:rsidRPr="000B16A9" w:rsidRDefault="000B16A9" w:rsidP="000B16A9">
      <w:pPr>
        <w:jc w:val="center"/>
        <w:rPr>
          <w:rFonts w:ascii="Calibri" w:hAnsi="Calibri"/>
          <w:sz w:val="22"/>
          <w:szCs w:val="22"/>
        </w:rPr>
      </w:pPr>
      <w:r w:rsidRPr="000B16A9">
        <w:rPr>
          <w:rFonts w:ascii="Calibri" w:hAnsi="Calibri"/>
          <w:sz w:val="22"/>
          <w:szCs w:val="22"/>
        </w:rPr>
        <w:t>00-716 Warszawa</w:t>
      </w:r>
    </w:p>
    <w:p w14:paraId="2857BD0E" w14:textId="77777777" w:rsidR="000B16A9" w:rsidRPr="004C1B05" w:rsidRDefault="000B16A9" w:rsidP="000B16A9">
      <w:pPr>
        <w:rPr>
          <w:rFonts w:ascii="Calibri" w:hAnsi="Calibri"/>
          <w:sz w:val="18"/>
          <w:szCs w:val="18"/>
        </w:rPr>
      </w:pPr>
    </w:p>
    <w:p w14:paraId="48FC7B42" w14:textId="77777777" w:rsidR="000B16A9" w:rsidRPr="004C1B05" w:rsidRDefault="000B16A9" w:rsidP="000B16A9">
      <w:pPr>
        <w:spacing w:before="40"/>
        <w:jc w:val="center"/>
        <w:rPr>
          <w:rFonts w:ascii="Calibri" w:hAnsi="Calibri"/>
          <w:b/>
          <w:sz w:val="18"/>
          <w:szCs w:val="18"/>
        </w:rPr>
      </w:pPr>
    </w:p>
    <w:p w14:paraId="19115D29" w14:textId="77777777" w:rsidR="000B16A9" w:rsidRDefault="000B16A9" w:rsidP="000B16A9">
      <w:pPr>
        <w:spacing w:before="40"/>
        <w:jc w:val="center"/>
        <w:rPr>
          <w:rFonts w:ascii="Calibri" w:hAnsi="Calibri"/>
          <w:b/>
          <w:sz w:val="18"/>
          <w:szCs w:val="18"/>
        </w:rPr>
      </w:pPr>
    </w:p>
    <w:p w14:paraId="4A2F9AA0" w14:textId="77777777" w:rsidR="000B16A9" w:rsidRPr="004C1B05" w:rsidRDefault="000B16A9" w:rsidP="000B16A9">
      <w:pPr>
        <w:spacing w:before="40"/>
        <w:jc w:val="center"/>
        <w:rPr>
          <w:rFonts w:ascii="Calibri" w:hAnsi="Calibri"/>
          <w:b/>
          <w:sz w:val="18"/>
          <w:szCs w:val="18"/>
        </w:rPr>
      </w:pPr>
    </w:p>
    <w:p w14:paraId="1F4BD6D3" w14:textId="77777777" w:rsidR="000B16A9" w:rsidRPr="00E12823" w:rsidRDefault="000B16A9" w:rsidP="000B16A9">
      <w:pPr>
        <w:keepNext/>
        <w:spacing w:before="40"/>
        <w:jc w:val="center"/>
        <w:outlineLvl w:val="1"/>
        <w:rPr>
          <w:rFonts w:ascii="Calibri" w:hAnsi="Calibri"/>
          <w:b/>
          <w:sz w:val="30"/>
          <w:szCs w:val="30"/>
          <w:u w:val="single"/>
        </w:rPr>
      </w:pPr>
      <w:r w:rsidRPr="00E12823">
        <w:rPr>
          <w:rFonts w:ascii="Calibri" w:hAnsi="Calibri"/>
          <w:b/>
          <w:sz w:val="30"/>
          <w:szCs w:val="30"/>
          <w:u w:val="single"/>
        </w:rPr>
        <w:t>SPECYFIKACJA ISTOTNYCH WARUNKÓW ZAMÓWIENIA</w:t>
      </w:r>
    </w:p>
    <w:p w14:paraId="3B7D294E" w14:textId="77777777" w:rsidR="000B16A9" w:rsidRPr="00FB7193" w:rsidRDefault="000B16A9" w:rsidP="000B16A9">
      <w:pPr>
        <w:keepNext/>
        <w:spacing w:before="40"/>
        <w:jc w:val="center"/>
        <w:outlineLvl w:val="1"/>
        <w:rPr>
          <w:rFonts w:ascii="Calibri" w:hAnsi="Calibri"/>
          <w:b/>
          <w:sz w:val="18"/>
          <w:szCs w:val="18"/>
        </w:rPr>
      </w:pPr>
    </w:p>
    <w:p w14:paraId="4BA66835" w14:textId="77777777" w:rsidR="000B16A9" w:rsidRPr="004C1B05" w:rsidRDefault="000B16A9" w:rsidP="000B16A9">
      <w:pPr>
        <w:keepNext/>
        <w:spacing w:before="40"/>
        <w:jc w:val="center"/>
        <w:outlineLvl w:val="1"/>
        <w:rPr>
          <w:rFonts w:ascii="Calibri" w:hAnsi="Calibri"/>
          <w:b/>
          <w:sz w:val="18"/>
          <w:szCs w:val="18"/>
        </w:rPr>
      </w:pPr>
    </w:p>
    <w:p w14:paraId="49F88F0C" w14:textId="77777777" w:rsidR="009B60BD" w:rsidRPr="009B60BD" w:rsidRDefault="00D44F63" w:rsidP="009B60BD">
      <w:pPr>
        <w:keepNext/>
        <w:spacing w:before="40"/>
        <w:jc w:val="center"/>
        <w:outlineLvl w:val="1"/>
        <w:rPr>
          <w:rFonts w:asciiTheme="minorHAnsi" w:hAnsiTheme="minorHAnsi"/>
          <w:b/>
          <w:sz w:val="26"/>
          <w:szCs w:val="26"/>
        </w:rPr>
      </w:pPr>
      <w:r w:rsidRPr="00D44F63">
        <w:rPr>
          <w:rFonts w:asciiTheme="minorHAnsi" w:hAnsiTheme="minorHAnsi"/>
          <w:b/>
          <w:sz w:val="26"/>
          <w:szCs w:val="26"/>
        </w:rPr>
        <w:t xml:space="preserve">na </w:t>
      </w:r>
      <w:r w:rsidR="00FA4ED3" w:rsidRPr="00FA4ED3">
        <w:rPr>
          <w:rFonts w:asciiTheme="minorHAnsi" w:hAnsiTheme="minorHAnsi"/>
          <w:b/>
          <w:bCs/>
          <w:sz w:val="26"/>
          <w:szCs w:val="26"/>
        </w:rPr>
        <w:t xml:space="preserve">grupowe ubezpieczenie na życie pracowników </w:t>
      </w:r>
      <w:r w:rsidR="00FA4ED3">
        <w:rPr>
          <w:rFonts w:asciiTheme="minorHAnsi" w:hAnsiTheme="minorHAnsi"/>
          <w:b/>
          <w:bCs/>
          <w:sz w:val="26"/>
          <w:szCs w:val="26"/>
        </w:rPr>
        <w:t>WIOŚ w Warszawie i członków ich </w:t>
      </w:r>
      <w:r w:rsidR="00FA4ED3" w:rsidRPr="00FA4ED3">
        <w:rPr>
          <w:rFonts w:asciiTheme="minorHAnsi" w:hAnsiTheme="minorHAnsi"/>
          <w:b/>
          <w:bCs/>
          <w:sz w:val="26"/>
          <w:szCs w:val="26"/>
        </w:rPr>
        <w:t>rodzin</w:t>
      </w:r>
    </w:p>
    <w:p w14:paraId="5F94985F" w14:textId="77777777" w:rsidR="000B16A9" w:rsidRPr="000B16A9" w:rsidRDefault="000B16A9" w:rsidP="000B16A9">
      <w:pPr>
        <w:keepNext/>
        <w:spacing w:before="40"/>
        <w:jc w:val="center"/>
        <w:outlineLvl w:val="1"/>
        <w:rPr>
          <w:rFonts w:asciiTheme="minorHAnsi" w:hAnsiTheme="minorHAnsi"/>
          <w:b/>
          <w:sz w:val="26"/>
          <w:szCs w:val="26"/>
        </w:rPr>
      </w:pPr>
    </w:p>
    <w:p w14:paraId="62A66C9F" w14:textId="77777777" w:rsidR="000B16A9" w:rsidRPr="00FB7193" w:rsidRDefault="000B16A9" w:rsidP="00FB7193">
      <w:pPr>
        <w:keepNext/>
        <w:spacing w:before="40"/>
        <w:jc w:val="center"/>
        <w:outlineLvl w:val="1"/>
        <w:rPr>
          <w:rFonts w:asciiTheme="minorHAnsi" w:hAnsiTheme="minorHAnsi"/>
          <w:b/>
          <w:sz w:val="26"/>
          <w:szCs w:val="26"/>
        </w:rPr>
      </w:pPr>
    </w:p>
    <w:p w14:paraId="25A1F01F" w14:textId="77777777" w:rsidR="000B16A9" w:rsidRPr="000B16A9" w:rsidRDefault="000B16A9" w:rsidP="000B16A9">
      <w:pPr>
        <w:jc w:val="center"/>
        <w:rPr>
          <w:rFonts w:asciiTheme="minorHAnsi" w:hAnsiTheme="minorHAnsi"/>
          <w:b/>
          <w:sz w:val="28"/>
          <w:szCs w:val="28"/>
        </w:rPr>
      </w:pPr>
      <w:r w:rsidRPr="000B16A9">
        <w:rPr>
          <w:rFonts w:asciiTheme="minorHAnsi" w:hAnsiTheme="minorHAnsi"/>
          <w:b/>
          <w:sz w:val="26"/>
          <w:szCs w:val="26"/>
        </w:rPr>
        <w:t xml:space="preserve">znak sprawy: </w:t>
      </w:r>
      <w:r w:rsidR="00047C53">
        <w:rPr>
          <w:rFonts w:asciiTheme="minorHAnsi" w:hAnsiTheme="minorHAnsi"/>
          <w:b/>
          <w:sz w:val="26"/>
          <w:szCs w:val="26"/>
        </w:rPr>
        <w:t>1</w:t>
      </w:r>
      <w:r w:rsidRPr="000B16A9">
        <w:rPr>
          <w:rFonts w:asciiTheme="minorHAnsi" w:hAnsiTheme="minorHAnsi"/>
          <w:b/>
          <w:sz w:val="26"/>
          <w:szCs w:val="26"/>
        </w:rPr>
        <w:t>/PN/201</w:t>
      </w:r>
      <w:r w:rsidR="00047C53">
        <w:rPr>
          <w:rFonts w:asciiTheme="minorHAnsi" w:hAnsiTheme="minorHAnsi"/>
          <w:b/>
          <w:sz w:val="26"/>
          <w:szCs w:val="26"/>
        </w:rPr>
        <w:t>9</w:t>
      </w:r>
    </w:p>
    <w:p w14:paraId="50859F5D" w14:textId="77777777" w:rsidR="000B16A9" w:rsidRPr="000B16A9" w:rsidRDefault="000B16A9" w:rsidP="000B16A9">
      <w:pPr>
        <w:spacing w:before="40"/>
        <w:jc w:val="center"/>
        <w:rPr>
          <w:rFonts w:asciiTheme="minorHAnsi" w:hAnsiTheme="minorHAnsi"/>
          <w:b/>
          <w:sz w:val="22"/>
        </w:rPr>
      </w:pPr>
    </w:p>
    <w:p w14:paraId="313FA547" w14:textId="77777777" w:rsidR="000B16A9" w:rsidRPr="004E6649" w:rsidRDefault="000B16A9" w:rsidP="000B16A9">
      <w:pPr>
        <w:spacing w:before="40"/>
        <w:jc w:val="center"/>
        <w:rPr>
          <w:rFonts w:asciiTheme="minorHAnsi" w:hAnsiTheme="minorHAnsi"/>
          <w:b/>
          <w:sz w:val="24"/>
          <w:szCs w:val="24"/>
        </w:rPr>
      </w:pPr>
    </w:p>
    <w:p w14:paraId="71B45D3F" w14:textId="77777777" w:rsidR="000B16A9" w:rsidRPr="001A0E4D" w:rsidRDefault="000B16A9" w:rsidP="001A0E4D">
      <w:pPr>
        <w:spacing w:before="40"/>
        <w:jc w:val="center"/>
        <w:rPr>
          <w:rFonts w:asciiTheme="minorHAnsi" w:hAnsiTheme="minorHAnsi"/>
          <w:b/>
          <w:sz w:val="24"/>
          <w:szCs w:val="24"/>
        </w:rPr>
      </w:pPr>
    </w:p>
    <w:p w14:paraId="2F6A2C87" w14:textId="77777777" w:rsidR="000B16A9" w:rsidRDefault="000B16A9" w:rsidP="000B16A9">
      <w:pPr>
        <w:pStyle w:val="Tekstpodstawowy"/>
        <w:spacing w:after="40"/>
        <w:rPr>
          <w:rFonts w:asciiTheme="majorHAnsi" w:hAnsiTheme="majorHAnsi" w:cs="Segoe UI"/>
          <w:b w:val="0"/>
          <w:sz w:val="20"/>
        </w:rPr>
      </w:pPr>
    </w:p>
    <w:p w14:paraId="173B0D97" w14:textId="77777777" w:rsidR="000B16A9" w:rsidRDefault="000B16A9" w:rsidP="000B16A9">
      <w:pPr>
        <w:pStyle w:val="Tekstpodstawowy"/>
        <w:spacing w:after="40"/>
        <w:rPr>
          <w:rFonts w:asciiTheme="majorHAnsi" w:hAnsiTheme="majorHAnsi" w:cs="Segoe UI"/>
          <w:b w:val="0"/>
          <w:sz w:val="20"/>
        </w:rPr>
      </w:pPr>
    </w:p>
    <w:p w14:paraId="4F850577" w14:textId="77777777" w:rsidR="000B16A9" w:rsidRDefault="000B16A9" w:rsidP="001342A3">
      <w:pPr>
        <w:pStyle w:val="Tekstpodstawowy"/>
        <w:spacing w:after="40"/>
        <w:rPr>
          <w:rFonts w:asciiTheme="majorHAnsi" w:hAnsiTheme="majorHAnsi" w:cs="Segoe UI"/>
          <w:b w:val="0"/>
          <w:sz w:val="20"/>
        </w:rPr>
      </w:pPr>
    </w:p>
    <w:tbl>
      <w:tblPr>
        <w:tblpPr w:leftFromText="141" w:rightFromText="141" w:vertAnchor="text" w:horzAnchor="margin" w:tblpXSpec="right" w:tblpY="167"/>
        <w:tblW w:w="0" w:type="auto"/>
        <w:tblLook w:val="00A0" w:firstRow="1" w:lastRow="0" w:firstColumn="1" w:lastColumn="0" w:noHBand="0" w:noVBand="0"/>
      </w:tblPr>
      <w:tblGrid>
        <w:gridCol w:w="4876"/>
      </w:tblGrid>
      <w:tr w:rsidR="001D11DC" w:rsidRPr="000B16A9" w14:paraId="60AD5717" w14:textId="77777777" w:rsidTr="002B011E">
        <w:tc>
          <w:tcPr>
            <w:tcW w:w="4876" w:type="dxa"/>
          </w:tcPr>
          <w:p w14:paraId="3D2F7521" w14:textId="77777777" w:rsidR="001D11DC" w:rsidRPr="000B16A9" w:rsidRDefault="001D11DC" w:rsidP="000406BB">
            <w:pPr>
              <w:keepNext/>
              <w:suppressLineNumbers/>
              <w:spacing w:before="80" w:after="120"/>
              <w:jc w:val="center"/>
              <w:outlineLvl w:val="0"/>
              <w:rPr>
                <w:rFonts w:ascii="Calibri" w:hAnsi="Calibri"/>
                <w:b/>
                <w:kern w:val="24"/>
                <w:sz w:val="22"/>
                <w:szCs w:val="22"/>
              </w:rPr>
            </w:pPr>
            <w:r w:rsidRPr="000B16A9">
              <w:rPr>
                <w:rFonts w:ascii="Calibri" w:hAnsi="Calibri"/>
                <w:b/>
                <w:kern w:val="24"/>
                <w:sz w:val="22"/>
                <w:szCs w:val="22"/>
              </w:rPr>
              <w:t>Zatwierdzam:</w:t>
            </w:r>
          </w:p>
        </w:tc>
      </w:tr>
      <w:tr w:rsidR="001D11DC" w:rsidRPr="000B16A9" w14:paraId="29790E59" w14:textId="77777777" w:rsidTr="002B011E">
        <w:trPr>
          <w:trHeight w:val="794"/>
        </w:trPr>
        <w:tc>
          <w:tcPr>
            <w:tcW w:w="4876" w:type="dxa"/>
            <w:vAlign w:val="bottom"/>
          </w:tcPr>
          <w:p w14:paraId="6067D06D" w14:textId="5E94E6CE" w:rsidR="000406BB" w:rsidRPr="000406BB" w:rsidRDefault="002B011E" w:rsidP="000406BB">
            <w:pPr>
              <w:spacing w:line="220" w:lineRule="exact"/>
              <w:jc w:val="center"/>
              <w:rPr>
                <w:rFonts w:ascii="Calibri" w:hAnsi="Calibri"/>
                <w:sz w:val="22"/>
                <w:szCs w:val="22"/>
              </w:rPr>
            </w:pPr>
            <w:r>
              <w:rPr>
                <w:rFonts w:ascii="Calibri" w:hAnsi="Calibri"/>
                <w:sz w:val="22"/>
                <w:szCs w:val="22"/>
              </w:rPr>
              <w:t xml:space="preserve">z up. </w:t>
            </w:r>
            <w:r w:rsidRPr="000406BB">
              <w:rPr>
                <w:rFonts w:ascii="Calibri" w:hAnsi="Calibri"/>
                <w:sz w:val="22"/>
                <w:szCs w:val="22"/>
              </w:rPr>
              <w:t>Mazowieck</w:t>
            </w:r>
            <w:r>
              <w:rPr>
                <w:rFonts w:ascii="Calibri" w:hAnsi="Calibri"/>
                <w:sz w:val="22"/>
                <w:szCs w:val="22"/>
              </w:rPr>
              <w:t>iego</w:t>
            </w:r>
            <w:r w:rsidRPr="000406BB">
              <w:rPr>
                <w:rFonts w:ascii="Calibri" w:hAnsi="Calibri"/>
                <w:sz w:val="22"/>
                <w:szCs w:val="22"/>
              </w:rPr>
              <w:t xml:space="preserve"> Wojewódzki</w:t>
            </w:r>
            <w:r>
              <w:rPr>
                <w:rFonts w:ascii="Calibri" w:hAnsi="Calibri"/>
                <w:sz w:val="22"/>
                <w:szCs w:val="22"/>
              </w:rPr>
              <w:t>ego</w:t>
            </w:r>
          </w:p>
          <w:p w14:paraId="09B3E25B" w14:textId="4053B1A1" w:rsidR="000406BB" w:rsidRPr="000406BB" w:rsidRDefault="002B011E" w:rsidP="000406BB">
            <w:pPr>
              <w:spacing w:line="220" w:lineRule="exact"/>
              <w:jc w:val="center"/>
              <w:rPr>
                <w:rFonts w:ascii="Calibri" w:hAnsi="Calibri"/>
                <w:sz w:val="22"/>
                <w:szCs w:val="22"/>
              </w:rPr>
            </w:pPr>
            <w:r w:rsidRPr="000406BB">
              <w:rPr>
                <w:rFonts w:ascii="Calibri" w:hAnsi="Calibri"/>
                <w:sz w:val="22"/>
                <w:szCs w:val="22"/>
              </w:rPr>
              <w:t>Inspektor</w:t>
            </w:r>
            <w:r>
              <w:rPr>
                <w:rFonts w:ascii="Calibri" w:hAnsi="Calibri"/>
                <w:sz w:val="22"/>
                <w:szCs w:val="22"/>
              </w:rPr>
              <w:t>a</w:t>
            </w:r>
            <w:r w:rsidRPr="000406BB">
              <w:rPr>
                <w:rFonts w:ascii="Calibri" w:hAnsi="Calibri"/>
                <w:sz w:val="22"/>
                <w:szCs w:val="22"/>
              </w:rPr>
              <w:t xml:space="preserve"> Ochrony Środowiska</w:t>
            </w:r>
          </w:p>
          <w:p w14:paraId="54FF8118" w14:textId="77777777" w:rsidR="000406BB" w:rsidRPr="000406BB" w:rsidRDefault="000406BB" w:rsidP="000406BB">
            <w:pPr>
              <w:spacing w:line="220" w:lineRule="exact"/>
              <w:jc w:val="center"/>
              <w:rPr>
                <w:rFonts w:ascii="Calibri" w:hAnsi="Calibri"/>
                <w:sz w:val="22"/>
                <w:szCs w:val="22"/>
              </w:rPr>
            </w:pPr>
            <w:r w:rsidRPr="000406BB">
              <w:rPr>
                <w:rFonts w:ascii="Calibri" w:hAnsi="Calibri"/>
                <w:sz w:val="22"/>
                <w:szCs w:val="22"/>
              </w:rPr>
              <w:t>/ ‒ /</w:t>
            </w:r>
          </w:p>
          <w:p w14:paraId="4D7D64E8" w14:textId="77777777" w:rsidR="002B011E" w:rsidRPr="006652D5" w:rsidRDefault="002B011E" w:rsidP="000406BB">
            <w:pPr>
              <w:spacing w:line="220" w:lineRule="exact"/>
              <w:jc w:val="center"/>
              <w:rPr>
                <w:rFonts w:ascii="Calibri" w:hAnsi="Calibri"/>
                <w:sz w:val="22"/>
                <w:szCs w:val="22"/>
              </w:rPr>
            </w:pPr>
            <w:r w:rsidRPr="006652D5">
              <w:rPr>
                <w:rFonts w:ascii="Calibri" w:hAnsi="Calibri"/>
                <w:sz w:val="22"/>
                <w:szCs w:val="22"/>
              </w:rPr>
              <w:t>Joanna Piekutowska</w:t>
            </w:r>
          </w:p>
          <w:p w14:paraId="7CB88575" w14:textId="2F108034" w:rsidR="002B011E" w:rsidRPr="000406BB" w:rsidRDefault="002B011E" w:rsidP="002B011E">
            <w:pPr>
              <w:spacing w:line="220" w:lineRule="exact"/>
              <w:jc w:val="center"/>
              <w:rPr>
                <w:rFonts w:ascii="Calibri" w:hAnsi="Calibri"/>
                <w:sz w:val="22"/>
                <w:szCs w:val="22"/>
              </w:rPr>
            </w:pPr>
            <w:r>
              <w:rPr>
                <w:rFonts w:ascii="Calibri" w:hAnsi="Calibri"/>
                <w:sz w:val="22"/>
                <w:szCs w:val="22"/>
              </w:rPr>
              <w:t>II ZASTĘPCA</w:t>
            </w:r>
            <w:r w:rsidRPr="000406BB">
              <w:rPr>
                <w:rFonts w:ascii="Calibri" w:hAnsi="Calibri"/>
                <w:sz w:val="22"/>
                <w:szCs w:val="22"/>
              </w:rPr>
              <w:t xml:space="preserve"> MAZOWIECK</w:t>
            </w:r>
            <w:r>
              <w:rPr>
                <w:rFonts w:ascii="Calibri" w:hAnsi="Calibri"/>
                <w:sz w:val="22"/>
                <w:szCs w:val="22"/>
              </w:rPr>
              <w:t>IEGO</w:t>
            </w:r>
            <w:r w:rsidRPr="000406BB">
              <w:rPr>
                <w:rFonts w:ascii="Calibri" w:hAnsi="Calibri"/>
                <w:sz w:val="22"/>
                <w:szCs w:val="22"/>
              </w:rPr>
              <w:t xml:space="preserve"> W</w:t>
            </w:r>
            <w:bookmarkStart w:id="0" w:name="_GoBack"/>
            <w:bookmarkEnd w:id="0"/>
            <w:r w:rsidRPr="000406BB">
              <w:rPr>
                <w:rFonts w:ascii="Calibri" w:hAnsi="Calibri"/>
                <w:sz w:val="22"/>
                <w:szCs w:val="22"/>
              </w:rPr>
              <w:t>OJEWÓDZKI</w:t>
            </w:r>
            <w:r>
              <w:rPr>
                <w:rFonts w:ascii="Calibri" w:hAnsi="Calibri"/>
                <w:sz w:val="22"/>
                <w:szCs w:val="22"/>
              </w:rPr>
              <w:t>EGO</w:t>
            </w:r>
          </w:p>
          <w:p w14:paraId="74F300F8" w14:textId="4B07D341" w:rsidR="00B948AE" w:rsidRPr="000B16A9" w:rsidRDefault="002B011E" w:rsidP="002B011E">
            <w:pPr>
              <w:spacing w:line="220" w:lineRule="exact"/>
              <w:jc w:val="center"/>
              <w:rPr>
                <w:rFonts w:ascii="Calibri" w:hAnsi="Calibri"/>
                <w:sz w:val="22"/>
                <w:szCs w:val="22"/>
              </w:rPr>
            </w:pPr>
            <w:r w:rsidRPr="000406BB">
              <w:rPr>
                <w:rFonts w:ascii="Calibri" w:hAnsi="Calibri"/>
                <w:sz w:val="22"/>
                <w:szCs w:val="22"/>
              </w:rPr>
              <w:t>INSPEKTOR</w:t>
            </w:r>
            <w:r>
              <w:rPr>
                <w:rFonts w:ascii="Calibri" w:hAnsi="Calibri"/>
                <w:sz w:val="22"/>
                <w:szCs w:val="22"/>
              </w:rPr>
              <w:t>A</w:t>
            </w:r>
            <w:r w:rsidRPr="000406BB">
              <w:rPr>
                <w:rFonts w:ascii="Calibri" w:hAnsi="Calibri"/>
                <w:sz w:val="22"/>
                <w:szCs w:val="22"/>
              </w:rPr>
              <w:t xml:space="preserve"> OCHRONY ŚRODOWISKA</w:t>
            </w:r>
          </w:p>
        </w:tc>
      </w:tr>
    </w:tbl>
    <w:p w14:paraId="242847AC" w14:textId="77777777" w:rsidR="000B16A9" w:rsidRDefault="000B16A9" w:rsidP="000B16A9">
      <w:pPr>
        <w:pStyle w:val="Tekstpodstawowy"/>
        <w:spacing w:after="40"/>
        <w:rPr>
          <w:rFonts w:asciiTheme="majorHAnsi" w:hAnsiTheme="majorHAnsi" w:cs="Segoe UI"/>
          <w:b w:val="0"/>
          <w:sz w:val="20"/>
        </w:rPr>
      </w:pPr>
    </w:p>
    <w:p w14:paraId="38525512" w14:textId="77777777" w:rsidR="000B16A9" w:rsidRDefault="000B16A9" w:rsidP="000B16A9">
      <w:pPr>
        <w:pStyle w:val="Tekstpodstawowy"/>
        <w:spacing w:after="40"/>
        <w:rPr>
          <w:rFonts w:asciiTheme="majorHAnsi" w:hAnsiTheme="majorHAnsi" w:cs="Segoe UI"/>
          <w:b w:val="0"/>
          <w:sz w:val="20"/>
        </w:rPr>
      </w:pPr>
    </w:p>
    <w:p w14:paraId="4996673C" w14:textId="77777777" w:rsidR="000B16A9" w:rsidRDefault="000B16A9" w:rsidP="000B16A9">
      <w:pPr>
        <w:pStyle w:val="Tekstpodstawowy"/>
        <w:spacing w:after="40"/>
        <w:rPr>
          <w:rFonts w:asciiTheme="majorHAnsi" w:hAnsiTheme="majorHAnsi" w:cs="Segoe UI"/>
          <w:b w:val="0"/>
          <w:sz w:val="20"/>
        </w:rPr>
      </w:pPr>
    </w:p>
    <w:p w14:paraId="2A033E84" w14:textId="77777777" w:rsidR="000B16A9" w:rsidRDefault="000B16A9" w:rsidP="000B16A9">
      <w:pPr>
        <w:pStyle w:val="Tekstpodstawowy"/>
        <w:spacing w:after="40"/>
        <w:rPr>
          <w:rFonts w:asciiTheme="majorHAnsi" w:hAnsiTheme="majorHAnsi" w:cs="Segoe UI"/>
          <w:b w:val="0"/>
          <w:sz w:val="20"/>
        </w:rPr>
      </w:pPr>
    </w:p>
    <w:p w14:paraId="59822000" w14:textId="77777777" w:rsidR="000B16A9" w:rsidRDefault="000B16A9" w:rsidP="000B16A9">
      <w:pPr>
        <w:pStyle w:val="Tekstpodstawowy"/>
        <w:spacing w:after="40"/>
        <w:rPr>
          <w:rFonts w:asciiTheme="majorHAnsi" w:hAnsiTheme="majorHAnsi" w:cs="Segoe UI"/>
          <w:b w:val="0"/>
          <w:sz w:val="20"/>
        </w:rPr>
      </w:pPr>
    </w:p>
    <w:p w14:paraId="701275DD" w14:textId="77777777" w:rsidR="000B16A9" w:rsidRDefault="000B16A9" w:rsidP="000B16A9">
      <w:pPr>
        <w:pStyle w:val="Tekstpodstawowy"/>
        <w:spacing w:after="40"/>
        <w:rPr>
          <w:rFonts w:asciiTheme="majorHAnsi" w:hAnsiTheme="majorHAnsi" w:cs="Segoe UI"/>
          <w:b w:val="0"/>
          <w:sz w:val="20"/>
        </w:rPr>
      </w:pPr>
    </w:p>
    <w:p w14:paraId="0F40A5A3" w14:textId="77777777" w:rsidR="000B16A9" w:rsidRDefault="000B16A9" w:rsidP="000B16A9">
      <w:pPr>
        <w:pStyle w:val="Tekstpodstawowy"/>
        <w:spacing w:after="40"/>
        <w:rPr>
          <w:rFonts w:asciiTheme="majorHAnsi" w:hAnsiTheme="majorHAnsi" w:cs="Segoe UI"/>
          <w:b w:val="0"/>
          <w:sz w:val="20"/>
        </w:rPr>
      </w:pPr>
    </w:p>
    <w:p w14:paraId="3E1F058D" w14:textId="77777777" w:rsidR="000B16A9" w:rsidRDefault="000B16A9" w:rsidP="000B16A9">
      <w:pPr>
        <w:pStyle w:val="Tekstpodstawowy"/>
        <w:spacing w:after="40"/>
        <w:rPr>
          <w:rFonts w:asciiTheme="majorHAnsi" w:hAnsiTheme="majorHAnsi" w:cs="Segoe UI"/>
          <w:b w:val="0"/>
          <w:sz w:val="20"/>
        </w:rPr>
      </w:pPr>
    </w:p>
    <w:p w14:paraId="172C06B4" w14:textId="77777777" w:rsidR="000406BB" w:rsidRDefault="000406BB" w:rsidP="000B16A9">
      <w:pPr>
        <w:pStyle w:val="Tekstpodstawowy"/>
        <w:spacing w:after="40"/>
        <w:rPr>
          <w:rFonts w:asciiTheme="majorHAnsi" w:hAnsiTheme="majorHAnsi" w:cs="Segoe UI"/>
          <w:b w:val="0"/>
          <w:sz w:val="20"/>
        </w:rPr>
      </w:pPr>
    </w:p>
    <w:p w14:paraId="4FDAC7B3" w14:textId="77777777" w:rsidR="000406BB" w:rsidRDefault="000406BB" w:rsidP="000B16A9">
      <w:pPr>
        <w:pStyle w:val="Tekstpodstawowy"/>
        <w:spacing w:after="40"/>
        <w:rPr>
          <w:rFonts w:asciiTheme="majorHAnsi" w:hAnsiTheme="majorHAnsi" w:cs="Segoe UI"/>
          <w:b w:val="0"/>
          <w:sz w:val="20"/>
        </w:rPr>
      </w:pPr>
    </w:p>
    <w:p w14:paraId="4724D9EC" w14:textId="77777777" w:rsidR="000B16A9" w:rsidRPr="000B16A9" w:rsidRDefault="000B16A9" w:rsidP="000B16A9">
      <w:pPr>
        <w:pStyle w:val="Tekstpodstawowy"/>
        <w:spacing w:after="40"/>
        <w:rPr>
          <w:rFonts w:asciiTheme="minorHAnsi" w:hAnsiTheme="minorHAnsi" w:cs="Segoe UI"/>
          <w:b w:val="0"/>
          <w:sz w:val="20"/>
          <w:u w:val="single"/>
        </w:rPr>
      </w:pPr>
      <w:r w:rsidRPr="000B16A9">
        <w:rPr>
          <w:rFonts w:asciiTheme="minorHAnsi" w:hAnsiTheme="minorHAnsi" w:cs="Segoe UI"/>
          <w:b w:val="0"/>
          <w:sz w:val="20"/>
          <w:u w:val="single"/>
        </w:rPr>
        <w:t>Integralną część niniejszej SIWZ stanowią:</w:t>
      </w:r>
    </w:p>
    <w:tbl>
      <w:tblPr>
        <w:tblStyle w:val="Tabela-Siatk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8074"/>
      </w:tblGrid>
      <w:tr w:rsidR="009403FB" w:rsidRPr="009403FB" w14:paraId="4CA7AD93" w14:textId="77777777" w:rsidTr="00283961">
        <w:tc>
          <w:tcPr>
            <w:tcW w:w="1565" w:type="dxa"/>
            <w:vAlign w:val="center"/>
          </w:tcPr>
          <w:p w14:paraId="6BC91B8F" w14:textId="77777777" w:rsidR="009403FB" w:rsidRPr="009403FB" w:rsidRDefault="009403FB" w:rsidP="00283961">
            <w:pPr>
              <w:pStyle w:val="Tekstpodstawowy"/>
              <w:spacing w:before="20" w:after="20"/>
              <w:jc w:val="left"/>
              <w:rPr>
                <w:rFonts w:asciiTheme="minorHAnsi" w:hAnsiTheme="minorHAnsi" w:cs="Segoe UI"/>
                <w:b w:val="0"/>
                <w:sz w:val="20"/>
              </w:rPr>
            </w:pPr>
            <w:r w:rsidRPr="009403FB">
              <w:rPr>
                <w:rFonts w:asciiTheme="minorHAnsi" w:hAnsiTheme="minorHAnsi" w:cs="Segoe UI"/>
                <w:b w:val="0"/>
                <w:sz w:val="20"/>
              </w:rPr>
              <w:t xml:space="preserve">Załącznik nr 1 </w:t>
            </w:r>
          </w:p>
        </w:tc>
        <w:tc>
          <w:tcPr>
            <w:tcW w:w="8074" w:type="dxa"/>
            <w:vAlign w:val="center"/>
          </w:tcPr>
          <w:p w14:paraId="1D331B36" w14:textId="77777777" w:rsidR="009403FB" w:rsidRPr="009403FB" w:rsidRDefault="009403FB" w:rsidP="00AE3AFB">
            <w:pPr>
              <w:pStyle w:val="Tekstpodstawowy"/>
              <w:numPr>
                <w:ilvl w:val="0"/>
                <w:numId w:val="12"/>
              </w:numPr>
              <w:spacing w:before="20" w:after="20"/>
              <w:ind w:left="317" w:hanging="284"/>
              <w:rPr>
                <w:rFonts w:asciiTheme="minorHAnsi" w:hAnsiTheme="minorHAnsi" w:cs="Segoe UI"/>
                <w:b w:val="0"/>
                <w:sz w:val="20"/>
              </w:rPr>
            </w:pPr>
            <w:r w:rsidRPr="009403FB">
              <w:rPr>
                <w:rFonts w:asciiTheme="minorHAnsi" w:hAnsiTheme="minorHAnsi" w:cs="Segoe UI"/>
                <w:b w:val="0"/>
                <w:sz w:val="20"/>
              </w:rPr>
              <w:t>Opis przedmiotu zamówienia</w:t>
            </w:r>
          </w:p>
        </w:tc>
      </w:tr>
      <w:tr w:rsidR="00283961" w:rsidRPr="00283961" w14:paraId="411F72CA" w14:textId="77777777" w:rsidTr="00283961">
        <w:tc>
          <w:tcPr>
            <w:tcW w:w="1565" w:type="dxa"/>
            <w:vAlign w:val="center"/>
          </w:tcPr>
          <w:p w14:paraId="57BABAC4" w14:textId="77777777" w:rsidR="00283961" w:rsidRPr="00283961" w:rsidRDefault="00283961" w:rsidP="00283961">
            <w:pPr>
              <w:pStyle w:val="Tekstpodstawowy"/>
              <w:spacing w:before="20" w:after="20"/>
              <w:jc w:val="left"/>
              <w:rPr>
                <w:rFonts w:asciiTheme="minorHAnsi" w:hAnsiTheme="minorHAnsi" w:cs="Segoe UI"/>
                <w:b w:val="0"/>
                <w:sz w:val="20"/>
              </w:rPr>
            </w:pPr>
            <w:r w:rsidRPr="00283961">
              <w:rPr>
                <w:rFonts w:asciiTheme="minorHAnsi" w:hAnsiTheme="minorHAnsi" w:cs="Segoe UI"/>
                <w:b w:val="0"/>
                <w:sz w:val="20"/>
              </w:rPr>
              <w:t xml:space="preserve">Załącznik nr 2 </w:t>
            </w:r>
          </w:p>
        </w:tc>
        <w:tc>
          <w:tcPr>
            <w:tcW w:w="8074" w:type="dxa"/>
            <w:vAlign w:val="center"/>
          </w:tcPr>
          <w:p w14:paraId="319BCD4B" w14:textId="77777777" w:rsidR="00283961" w:rsidRPr="00283961" w:rsidRDefault="00283961" w:rsidP="00AE3AFB">
            <w:pPr>
              <w:pStyle w:val="Tekstpodstawowy"/>
              <w:numPr>
                <w:ilvl w:val="0"/>
                <w:numId w:val="12"/>
              </w:numPr>
              <w:spacing w:before="20" w:after="20"/>
              <w:ind w:left="317" w:hanging="284"/>
              <w:rPr>
                <w:rFonts w:asciiTheme="minorHAnsi" w:hAnsiTheme="minorHAnsi" w:cs="Segoe UI"/>
                <w:b w:val="0"/>
                <w:sz w:val="20"/>
              </w:rPr>
            </w:pPr>
            <w:r w:rsidRPr="00283961">
              <w:rPr>
                <w:rFonts w:asciiTheme="minorHAnsi" w:hAnsiTheme="minorHAnsi" w:cs="Segoe UI"/>
                <w:b w:val="0"/>
                <w:sz w:val="20"/>
              </w:rPr>
              <w:t xml:space="preserve">Formularz </w:t>
            </w:r>
            <w:r w:rsidR="006F7796">
              <w:rPr>
                <w:rFonts w:asciiTheme="minorHAnsi" w:hAnsiTheme="minorHAnsi" w:cs="Segoe UI"/>
                <w:b w:val="0"/>
                <w:sz w:val="20"/>
              </w:rPr>
              <w:t>O</w:t>
            </w:r>
            <w:r w:rsidRPr="00283961">
              <w:rPr>
                <w:rFonts w:asciiTheme="minorHAnsi" w:hAnsiTheme="minorHAnsi" w:cs="Segoe UI"/>
                <w:b w:val="0"/>
                <w:sz w:val="20"/>
              </w:rPr>
              <w:t>fertowy</w:t>
            </w:r>
          </w:p>
        </w:tc>
      </w:tr>
      <w:tr w:rsidR="00283961" w:rsidRPr="00283961" w14:paraId="04EFBCE7" w14:textId="77777777" w:rsidTr="00283961">
        <w:tc>
          <w:tcPr>
            <w:tcW w:w="1565" w:type="dxa"/>
            <w:vAlign w:val="center"/>
          </w:tcPr>
          <w:p w14:paraId="6E83803A" w14:textId="77777777" w:rsidR="00283961" w:rsidRPr="00283961" w:rsidRDefault="00283961" w:rsidP="00283961">
            <w:pPr>
              <w:spacing w:before="20" w:after="20"/>
              <w:rPr>
                <w:rFonts w:asciiTheme="minorHAnsi" w:hAnsiTheme="minorHAnsi" w:cs="Segoe UI"/>
              </w:rPr>
            </w:pPr>
            <w:r w:rsidRPr="00283961">
              <w:rPr>
                <w:rFonts w:asciiTheme="minorHAnsi" w:hAnsiTheme="minorHAnsi" w:cs="Segoe UI"/>
              </w:rPr>
              <w:t>Załącznik</w:t>
            </w:r>
            <w:r w:rsidRPr="00283961">
              <w:rPr>
                <w:rFonts w:asciiTheme="minorHAnsi" w:hAnsiTheme="minorHAnsi" w:cs="Segoe UI"/>
                <w:b/>
              </w:rPr>
              <w:t xml:space="preserve"> </w:t>
            </w:r>
            <w:r w:rsidRPr="00283961">
              <w:rPr>
                <w:rFonts w:asciiTheme="minorHAnsi" w:hAnsiTheme="minorHAnsi" w:cs="Segoe UI"/>
              </w:rPr>
              <w:t xml:space="preserve">nr 3 </w:t>
            </w:r>
          </w:p>
        </w:tc>
        <w:tc>
          <w:tcPr>
            <w:tcW w:w="8074" w:type="dxa"/>
            <w:vAlign w:val="center"/>
          </w:tcPr>
          <w:p w14:paraId="45DB30E6" w14:textId="77777777" w:rsidR="00283961" w:rsidRPr="00283961" w:rsidRDefault="003E2234" w:rsidP="00AE3AFB">
            <w:pPr>
              <w:numPr>
                <w:ilvl w:val="0"/>
                <w:numId w:val="12"/>
              </w:numPr>
              <w:spacing w:before="20" w:after="20"/>
              <w:ind w:left="317" w:hanging="284"/>
              <w:jc w:val="both"/>
              <w:rPr>
                <w:rFonts w:asciiTheme="minorHAnsi" w:hAnsiTheme="minorHAnsi" w:cs="Segoe UI"/>
              </w:rPr>
            </w:pPr>
            <w:r>
              <w:rPr>
                <w:rFonts w:asciiTheme="minorHAnsi" w:hAnsiTheme="minorHAnsi" w:cs="Segoe UI"/>
              </w:rPr>
              <w:t>Wzór umowy</w:t>
            </w:r>
          </w:p>
        </w:tc>
      </w:tr>
      <w:tr w:rsidR="00283961" w:rsidRPr="00283961" w14:paraId="1A4F1E7C" w14:textId="77777777" w:rsidTr="00283961">
        <w:tc>
          <w:tcPr>
            <w:tcW w:w="1565" w:type="dxa"/>
          </w:tcPr>
          <w:p w14:paraId="7C2E991F" w14:textId="77777777" w:rsidR="00283961" w:rsidRPr="00283961" w:rsidRDefault="00283961" w:rsidP="00283961">
            <w:pPr>
              <w:spacing w:before="20" w:after="20"/>
              <w:rPr>
                <w:rFonts w:asciiTheme="minorHAnsi" w:hAnsiTheme="minorHAnsi" w:cs="Segoe UI"/>
              </w:rPr>
            </w:pPr>
            <w:r w:rsidRPr="00283961">
              <w:rPr>
                <w:rFonts w:asciiTheme="minorHAnsi" w:hAnsiTheme="minorHAnsi" w:cs="Segoe UI"/>
              </w:rPr>
              <w:t xml:space="preserve">Załącznik nr 4 </w:t>
            </w:r>
          </w:p>
        </w:tc>
        <w:tc>
          <w:tcPr>
            <w:tcW w:w="8074" w:type="dxa"/>
            <w:vAlign w:val="center"/>
          </w:tcPr>
          <w:p w14:paraId="22B524BD" w14:textId="77777777" w:rsidR="00283961" w:rsidRPr="00283961" w:rsidRDefault="00283961" w:rsidP="00AE3AFB">
            <w:pPr>
              <w:numPr>
                <w:ilvl w:val="0"/>
                <w:numId w:val="12"/>
              </w:numPr>
              <w:spacing w:before="20" w:after="20"/>
              <w:ind w:left="317" w:hanging="284"/>
              <w:jc w:val="both"/>
              <w:rPr>
                <w:rFonts w:asciiTheme="minorHAnsi" w:hAnsiTheme="minorHAnsi" w:cs="Segoe UI"/>
              </w:rPr>
            </w:pPr>
            <w:r w:rsidRPr="00283961">
              <w:rPr>
                <w:rFonts w:asciiTheme="minorHAnsi" w:hAnsiTheme="minorHAnsi" w:cs="Segoe UI"/>
              </w:rPr>
              <w:t xml:space="preserve">Wzór oświadczenia, o którym mowa w art. 25a ust. 1 ustawy </w:t>
            </w:r>
            <w:proofErr w:type="spellStart"/>
            <w:r w:rsidRPr="00283961">
              <w:rPr>
                <w:rFonts w:asciiTheme="minorHAnsi" w:hAnsiTheme="minorHAnsi" w:cs="Segoe UI"/>
              </w:rPr>
              <w:t>Pzp</w:t>
            </w:r>
            <w:proofErr w:type="spellEnd"/>
            <w:r w:rsidRPr="00283961">
              <w:rPr>
                <w:rFonts w:asciiTheme="minorHAnsi" w:hAnsiTheme="minorHAnsi" w:cs="Segoe UI"/>
              </w:rPr>
              <w:t xml:space="preserve"> stanowiącego, wstępne potwierdzenie, że Wykonawca spełnia warunki udziału w postępowaniu</w:t>
            </w:r>
          </w:p>
        </w:tc>
      </w:tr>
      <w:tr w:rsidR="00283961" w:rsidRPr="000B16A9" w14:paraId="1447420C" w14:textId="77777777" w:rsidTr="00283961">
        <w:tc>
          <w:tcPr>
            <w:tcW w:w="1565" w:type="dxa"/>
          </w:tcPr>
          <w:p w14:paraId="68513AE2" w14:textId="77777777" w:rsidR="00283961" w:rsidRPr="000B16A9" w:rsidRDefault="00283961" w:rsidP="00283961">
            <w:pPr>
              <w:spacing w:before="20" w:after="20"/>
              <w:rPr>
                <w:rFonts w:asciiTheme="minorHAnsi" w:hAnsiTheme="minorHAnsi" w:cs="Segoe UI"/>
              </w:rPr>
            </w:pPr>
            <w:r w:rsidRPr="000B16A9">
              <w:rPr>
                <w:rFonts w:asciiTheme="minorHAnsi" w:hAnsiTheme="minorHAnsi" w:cs="Segoe UI"/>
              </w:rPr>
              <w:t xml:space="preserve">Załącznik nr </w:t>
            </w:r>
            <w:r>
              <w:rPr>
                <w:rFonts w:asciiTheme="minorHAnsi" w:hAnsiTheme="minorHAnsi" w:cs="Segoe UI"/>
              </w:rPr>
              <w:t>5</w:t>
            </w:r>
          </w:p>
        </w:tc>
        <w:tc>
          <w:tcPr>
            <w:tcW w:w="8074" w:type="dxa"/>
            <w:vAlign w:val="center"/>
          </w:tcPr>
          <w:p w14:paraId="0F4CE704" w14:textId="77777777" w:rsidR="00283961" w:rsidRPr="000B16A9" w:rsidRDefault="00283961" w:rsidP="00AE3AFB">
            <w:pPr>
              <w:numPr>
                <w:ilvl w:val="0"/>
                <w:numId w:val="12"/>
              </w:numPr>
              <w:spacing w:before="20" w:after="20"/>
              <w:ind w:left="317" w:hanging="284"/>
              <w:jc w:val="both"/>
              <w:rPr>
                <w:rFonts w:asciiTheme="minorHAnsi" w:hAnsiTheme="minorHAnsi" w:cs="Segoe UI"/>
              </w:rPr>
            </w:pPr>
            <w:r w:rsidRPr="001D11DC">
              <w:rPr>
                <w:rFonts w:asciiTheme="minorHAnsi" w:hAnsiTheme="minorHAnsi" w:cs="Segoe UI"/>
              </w:rPr>
              <w:t xml:space="preserve">Wzór oświadczenia, o którym mowa w art. 25a ust.1 ustawy </w:t>
            </w:r>
            <w:proofErr w:type="spellStart"/>
            <w:r w:rsidRPr="001D11DC">
              <w:rPr>
                <w:rFonts w:asciiTheme="minorHAnsi" w:hAnsiTheme="minorHAnsi" w:cs="Segoe UI"/>
              </w:rPr>
              <w:t>Pzp</w:t>
            </w:r>
            <w:proofErr w:type="spellEnd"/>
            <w:r w:rsidRPr="001D11DC">
              <w:rPr>
                <w:rFonts w:asciiTheme="minorHAnsi" w:hAnsiTheme="minorHAnsi" w:cs="Segoe UI"/>
              </w:rPr>
              <w:t xml:space="preserve"> stanowiącego wstępne potwierdzenie, że Wykonawca nie podlega wykluczeniu z postępowania</w:t>
            </w:r>
          </w:p>
        </w:tc>
      </w:tr>
      <w:tr w:rsidR="00C01794" w:rsidRPr="000B16A9" w14:paraId="5DAB8E9F" w14:textId="77777777" w:rsidTr="00283961">
        <w:tc>
          <w:tcPr>
            <w:tcW w:w="1565" w:type="dxa"/>
          </w:tcPr>
          <w:p w14:paraId="0CBD85AD" w14:textId="77777777" w:rsidR="00C01794" w:rsidRPr="000B16A9" w:rsidRDefault="00C01794" w:rsidP="00C01794">
            <w:pPr>
              <w:spacing w:before="20" w:after="20"/>
              <w:rPr>
                <w:rFonts w:asciiTheme="minorHAnsi" w:hAnsiTheme="minorHAnsi" w:cs="Segoe UI"/>
              </w:rPr>
            </w:pPr>
            <w:r w:rsidRPr="000B16A9">
              <w:rPr>
                <w:rFonts w:asciiTheme="minorHAnsi" w:hAnsiTheme="minorHAnsi" w:cs="Segoe UI"/>
              </w:rPr>
              <w:t xml:space="preserve">Załącznik nr </w:t>
            </w:r>
            <w:r>
              <w:rPr>
                <w:rFonts w:asciiTheme="minorHAnsi" w:hAnsiTheme="minorHAnsi" w:cs="Segoe UI"/>
              </w:rPr>
              <w:t>6</w:t>
            </w:r>
          </w:p>
        </w:tc>
        <w:tc>
          <w:tcPr>
            <w:tcW w:w="8074" w:type="dxa"/>
            <w:vAlign w:val="center"/>
          </w:tcPr>
          <w:p w14:paraId="5DBE03FB" w14:textId="77777777" w:rsidR="00C01794" w:rsidRPr="001D11DC" w:rsidRDefault="00C01794" w:rsidP="00AE3AFB">
            <w:pPr>
              <w:numPr>
                <w:ilvl w:val="0"/>
                <w:numId w:val="12"/>
              </w:numPr>
              <w:spacing w:before="20" w:after="20"/>
              <w:ind w:left="317" w:hanging="284"/>
              <w:jc w:val="both"/>
              <w:rPr>
                <w:rFonts w:asciiTheme="minorHAnsi" w:hAnsiTheme="minorHAnsi" w:cs="Segoe UI"/>
              </w:rPr>
            </w:pPr>
            <w:r>
              <w:rPr>
                <w:rFonts w:asciiTheme="minorHAnsi" w:hAnsiTheme="minorHAnsi" w:cs="Segoe UI"/>
              </w:rPr>
              <w:t>Oświadczenie fakultatywne</w:t>
            </w:r>
          </w:p>
        </w:tc>
      </w:tr>
    </w:tbl>
    <w:p w14:paraId="198B4CD2" w14:textId="77777777" w:rsidR="001D11DC" w:rsidRPr="00A2149D" w:rsidRDefault="001D11DC" w:rsidP="00A2149D">
      <w:pPr>
        <w:pStyle w:val="Tytu"/>
        <w:rPr>
          <w:rFonts w:asciiTheme="minorHAnsi" w:hAnsiTheme="minorHAnsi" w:cs="Segoe UI"/>
          <w:b w:val="0"/>
          <w:szCs w:val="22"/>
        </w:rPr>
      </w:pPr>
    </w:p>
    <w:p w14:paraId="100ECCB7" w14:textId="77777777" w:rsidR="000D7886" w:rsidRPr="00A2149D" w:rsidRDefault="000D7886" w:rsidP="00A2149D">
      <w:pPr>
        <w:pStyle w:val="Tytu"/>
        <w:rPr>
          <w:rFonts w:asciiTheme="minorHAnsi" w:hAnsiTheme="minorHAnsi" w:cs="Segoe UI"/>
          <w:b w:val="0"/>
          <w:szCs w:val="22"/>
        </w:rPr>
      </w:pPr>
    </w:p>
    <w:p w14:paraId="22D03357" w14:textId="77777777" w:rsidR="00A2149D" w:rsidRPr="00A2149D" w:rsidRDefault="00A2149D" w:rsidP="00A2149D">
      <w:pPr>
        <w:pStyle w:val="Tytu"/>
        <w:rPr>
          <w:rFonts w:asciiTheme="minorHAnsi" w:hAnsiTheme="minorHAnsi" w:cs="Segoe UI"/>
          <w:b w:val="0"/>
          <w:szCs w:val="22"/>
        </w:rPr>
      </w:pPr>
    </w:p>
    <w:p w14:paraId="284E668D" w14:textId="77777777" w:rsidR="00A2149D" w:rsidRPr="00A2149D" w:rsidRDefault="00A2149D" w:rsidP="00A2149D">
      <w:pPr>
        <w:pStyle w:val="Tytu"/>
        <w:rPr>
          <w:rFonts w:asciiTheme="minorHAnsi" w:hAnsiTheme="minorHAnsi" w:cs="Segoe UI"/>
          <w:b w:val="0"/>
          <w:szCs w:val="22"/>
        </w:rPr>
      </w:pPr>
    </w:p>
    <w:p w14:paraId="62C0EFCF" w14:textId="77777777" w:rsidR="00A2149D" w:rsidRPr="00A2149D" w:rsidRDefault="00A2149D" w:rsidP="00A2149D">
      <w:pPr>
        <w:pStyle w:val="Tytu"/>
        <w:rPr>
          <w:rFonts w:asciiTheme="minorHAnsi" w:hAnsiTheme="minorHAnsi" w:cs="Segoe UI"/>
          <w:b w:val="0"/>
          <w:szCs w:val="22"/>
        </w:rPr>
      </w:pPr>
    </w:p>
    <w:p w14:paraId="1EBCC812" w14:textId="77777777" w:rsidR="00A2149D" w:rsidRDefault="00A2149D" w:rsidP="00A2149D">
      <w:pPr>
        <w:pStyle w:val="Tytu"/>
        <w:rPr>
          <w:rFonts w:asciiTheme="minorHAnsi" w:hAnsiTheme="minorHAnsi" w:cs="Segoe UI"/>
          <w:b w:val="0"/>
          <w:szCs w:val="22"/>
        </w:rPr>
      </w:pPr>
    </w:p>
    <w:p w14:paraId="73C15494" w14:textId="77777777" w:rsidR="00A2149D" w:rsidRPr="00A2149D" w:rsidRDefault="00A2149D" w:rsidP="00A2149D">
      <w:pPr>
        <w:pStyle w:val="Tytu"/>
        <w:rPr>
          <w:rFonts w:asciiTheme="minorHAnsi" w:hAnsiTheme="minorHAnsi" w:cs="Segoe UI"/>
          <w:b w:val="0"/>
          <w:szCs w:val="22"/>
        </w:rPr>
      </w:pPr>
    </w:p>
    <w:p w14:paraId="5AD6A168" w14:textId="77777777" w:rsidR="00A2149D" w:rsidRPr="009B60BD" w:rsidRDefault="000B16A9" w:rsidP="00A2149D">
      <w:pPr>
        <w:pStyle w:val="Tytu"/>
        <w:spacing w:line="240" w:lineRule="exact"/>
        <w:rPr>
          <w:rFonts w:asciiTheme="minorHAnsi" w:hAnsiTheme="minorHAnsi" w:cs="Segoe UI"/>
          <w:b w:val="0"/>
          <w:i/>
          <w:szCs w:val="22"/>
        </w:rPr>
      </w:pPr>
      <w:r w:rsidRPr="009B60BD">
        <w:rPr>
          <w:rFonts w:asciiTheme="minorHAnsi" w:hAnsiTheme="minorHAnsi" w:cs="Segoe UI"/>
          <w:b w:val="0"/>
          <w:i/>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76FB057E" w14:textId="77777777" w:rsidR="000B16A9" w:rsidRPr="000B16A9" w:rsidRDefault="000B16A9" w:rsidP="009B60BD">
      <w:pPr>
        <w:pStyle w:val="Tytu"/>
        <w:spacing w:after="40"/>
        <w:rPr>
          <w:rFonts w:asciiTheme="minorHAnsi" w:hAnsiTheme="minorHAnsi" w:cs="Segoe UI"/>
          <w:szCs w:val="22"/>
        </w:rPr>
        <w:sectPr w:rsidR="000B16A9" w:rsidRPr="000B16A9" w:rsidSect="00811DCB">
          <w:headerReference w:type="default" r:id="rId8"/>
          <w:footerReference w:type="default" r:id="rId9"/>
          <w:footerReference w:type="first" r:id="rId10"/>
          <w:pgSz w:w="11906" w:h="16838" w:code="9"/>
          <w:pgMar w:top="1134" w:right="1134" w:bottom="1134" w:left="1134" w:header="709" w:footer="709" w:gutter="0"/>
          <w:cols w:space="708"/>
          <w:titlePg/>
          <w:docGrid w:linePitch="360"/>
        </w:sectPr>
      </w:pPr>
    </w:p>
    <w:p w14:paraId="170EB680" w14:textId="77777777" w:rsidR="006C51FA" w:rsidRPr="007E40BE" w:rsidRDefault="006C51FA" w:rsidP="00FB03E0">
      <w:pPr>
        <w:numPr>
          <w:ilvl w:val="0"/>
          <w:numId w:val="2"/>
        </w:numPr>
        <w:shd w:val="clear" w:color="auto" w:fill="D9D9D9" w:themeFill="background1" w:themeFillShade="D9"/>
        <w:spacing w:before="240" w:after="120"/>
        <w:ind w:left="426" w:hanging="426"/>
        <w:jc w:val="both"/>
        <w:rPr>
          <w:rFonts w:asciiTheme="minorHAnsi" w:hAnsiTheme="minorHAnsi"/>
          <w:b/>
          <w:bCs/>
          <w:color w:val="000000"/>
          <w:szCs w:val="22"/>
        </w:rPr>
      </w:pPr>
      <w:r w:rsidRPr="007E40BE">
        <w:rPr>
          <w:rFonts w:asciiTheme="minorHAnsi" w:hAnsiTheme="minorHAnsi"/>
          <w:b/>
          <w:bCs/>
          <w:color w:val="000000"/>
          <w:sz w:val="22"/>
          <w:szCs w:val="22"/>
        </w:rPr>
        <w:lastRenderedPageBreak/>
        <w:t>ZAMAWIAJĄCY</w:t>
      </w:r>
    </w:p>
    <w:p w14:paraId="2A7C0C91" w14:textId="77777777" w:rsidR="007E40BE" w:rsidRPr="00396910" w:rsidRDefault="007E40BE" w:rsidP="007E40BE">
      <w:pPr>
        <w:shd w:val="clear" w:color="auto" w:fill="FFFFFF"/>
        <w:ind w:left="115" w:right="14"/>
        <w:jc w:val="both"/>
        <w:rPr>
          <w:rFonts w:asciiTheme="minorHAnsi" w:hAnsiTheme="minorHAnsi"/>
          <w:b/>
          <w:color w:val="000000"/>
          <w:sz w:val="22"/>
          <w:szCs w:val="22"/>
        </w:rPr>
      </w:pPr>
      <w:r w:rsidRPr="00396910">
        <w:rPr>
          <w:rFonts w:asciiTheme="minorHAnsi" w:hAnsiTheme="minorHAnsi"/>
          <w:b/>
          <w:color w:val="000000"/>
          <w:sz w:val="22"/>
          <w:szCs w:val="22"/>
        </w:rPr>
        <w:t>Wojewódzki Inspektorat Ochrony Środowiska w Warszawie</w:t>
      </w:r>
    </w:p>
    <w:p w14:paraId="73FAD5C3" w14:textId="77777777" w:rsidR="007E40BE" w:rsidRPr="00396910" w:rsidRDefault="007E40BE" w:rsidP="007E40BE">
      <w:pPr>
        <w:shd w:val="clear" w:color="auto" w:fill="FFFFFF"/>
        <w:ind w:left="115" w:right="14"/>
        <w:jc w:val="both"/>
        <w:rPr>
          <w:rFonts w:asciiTheme="minorHAnsi" w:hAnsiTheme="minorHAnsi"/>
          <w:color w:val="000000"/>
          <w:sz w:val="22"/>
          <w:szCs w:val="22"/>
        </w:rPr>
      </w:pPr>
      <w:r w:rsidRPr="00396910">
        <w:rPr>
          <w:rFonts w:asciiTheme="minorHAnsi" w:hAnsiTheme="minorHAnsi"/>
          <w:color w:val="000000"/>
          <w:sz w:val="22"/>
          <w:szCs w:val="22"/>
        </w:rPr>
        <w:t>ul. Bartycka 110 A, 00-716 Warszawa</w:t>
      </w:r>
    </w:p>
    <w:p w14:paraId="78E797CB" w14:textId="77777777" w:rsidR="007E40BE" w:rsidRPr="00396910" w:rsidRDefault="007E40BE" w:rsidP="007E40BE">
      <w:pPr>
        <w:shd w:val="clear" w:color="auto" w:fill="FFFFFF"/>
        <w:ind w:left="115" w:right="14"/>
        <w:jc w:val="both"/>
        <w:rPr>
          <w:rFonts w:asciiTheme="minorHAnsi" w:hAnsiTheme="minorHAnsi"/>
          <w:color w:val="000000"/>
          <w:sz w:val="22"/>
          <w:szCs w:val="22"/>
        </w:rPr>
      </w:pPr>
      <w:r w:rsidRPr="00396910">
        <w:rPr>
          <w:rFonts w:asciiTheme="minorHAnsi" w:hAnsiTheme="minorHAnsi"/>
          <w:color w:val="000000"/>
          <w:sz w:val="22"/>
          <w:szCs w:val="22"/>
        </w:rPr>
        <w:t>tel. 22 651 07 07, faks 22 651 06 76</w:t>
      </w:r>
    </w:p>
    <w:p w14:paraId="67B72D9F" w14:textId="77777777" w:rsidR="007E40BE" w:rsidRPr="00396910" w:rsidRDefault="007E40BE" w:rsidP="007E40BE">
      <w:pPr>
        <w:shd w:val="clear" w:color="auto" w:fill="FFFFFF"/>
        <w:ind w:left="115" w:right="14"/>
        <w:jc w:val="both"/>
        <w:rPr>
          <w:rFonts w:asciiTheme="minorHAnsi" w:hAnsiTheme="minorHAnsi"/>
          <w:color w:val="000000"/>
          <w:sz w:val="22"/>
          <w:szCs w:val="22"/>
        </w:rPr>
      </w:pPr>
      <w:r w:rsidRPr="00396910">
        <w:rPr>
          <w:rFonts w:asciiTheme="minorHAnsi" w:hAnsiTheme="minorHAnsi"/>
          <w:color w:val="000000"/>
          <w:sz w:val="22"/>
          <w:szCs w:val="22"/>
        </w:rPr>
        <w:t>Godziny pracy: 7:30-15:30 od poniedziałku do piątku (za wyjątkiem dni ustawowo wolnych od pracy).</w:t>
      </w:r>
    </w:p>
    <w:p w14:paraId="795E15BC" w14:textId="77777777" w:rsidR="006C51FA" w:rsidRPr="001E3E4A" w:rsidRDefault="007E40BE" w:rsidP="007E40BE">
      <w:pPr>
        <w:shd w:val="clear" w:color="auto" w:fill="FFFFFF"/>
        <w:ind w:left="115" w:right="14"/>
        <w:jc w:val="both"/>
        <w:rPr>
          <w:rFonts w:asciiTheme="minorHAnsi" w:hAnsiTheme="minorHAnsi"/>
          <w:sz w:val="22"/>
          <w:szCs w:val="22"/>
        </w:rPr>
      </w:pPr>
      <w:r w:rsidRPr="00396910">
        <w:rPr>
          <w:rFonts w:asciiTheme="minorHAnsi" w:hAnsiTheme="minorHAnsi"/>
          <w:color w:val="000000"/>
          <w:sz w:val="22"/>
          <w:szCs w:val="22"/>
        </w:rPr>
        <w:t xml:space="preserve">Adres strony internetowej: </w:t>
      </w:r>
      <w:hyperlink r:id="rId11" w:history="1">
        <w:r w:rsidRPr="00396910">
          <w:rPr>
            <w:rStyle w:val="Hipercze"/>
            <w:rFonts w:asciiTheme="minorHAnsi" w:hAnsiTheme="minorHAnsi"/>
            <w:sz w:val="22"/>
            <w:szCs w:val="22"/>
          </w:rPr>
          <w:t>www.wios.warszawa.pl</w:t>
        </w:r>
      </w:hyperlink>
      <w:r w:rsidRPr="00396910">
        <w:rPr>
          <w:rFonts w:asciiTheme="minorHAnsi" w:hAnsiTheme="minorHAnsi"/>
          <w:color w:val="000000"/>
          <w:sz w:val="22"/>
          <w:szCs w:val="22"/>
        </w:rPr>
        <w:t xml:space="preserve"> </w:t>
      </w:r>
    </w:p>
    <w:p w14:paraId="2974B97F" w14:textId="77777777" w:rsidR="006C51FA" w:rsidRPr="007E40BE" w:rsidRDefault="006C51FA" w:rsidP="00FB03E0">
      <w:pPr>
        <w:numPr>
          <w:ilvl w:val="0"/>
          <w:numId w:val="2"/>
        </w:numPr>
        <w:shd w:val="clear" w:color="auto" w:fill="D9D9D9" w:themeFill="background1" w:themeFillShade="D9"/>
        <w:spacing w:before="240" w:after="120"/>
        <w:ind w:left="426" w:hanging="426"/>
        <w:jc w:val="both"/>
        <w:rPr>
          <w:rFonts w:asciiTheme="minorHAnsi" w:hAnsiTheme="minorHAnsi"/>
          <w:szCs w:val="22"/>
        </w:rPr>
      </w:pPr>
      <w:r w:rsidRPr="007E40BE">
        <w:rPr>
          <w:rFonts w:asciiTheme="minorHAnsi" w:hAnsiTheme="minorHAnsi"/>
          <w:b/>
          <w:bCs/>
          <w:color w:val="000000"/>
          <w:sz w:val="22"/>
          <w:szCs w:val="22"/>
        </w:rPr>
        <w:t>OZNACZENIE</w:t>
      </w:r>
      <w:r w:rsidRPr="007E40BE">
        <w:rPr>
          <w:rFonts w:asciiTheme="minorHAnsi" w:hAnsiTheme="minorHAnsi"/>
          <w:b/>
          <w:bCs/>
          <w:color w:val="000000"/>
          <w:szCs w:val="22"/>
        </w:rPr>
        <w:t xml:space="preserve"> </w:t>
      </w:r>
      <w:r w:rsidRPr="007E40BE">
        <w:rPr>
          <w:rFonts w:asciiTheme="minorHAnsi" w:hAnsiTheme="minorHAnsi"/>
          <w:b/>
          <w:bCs/>
          <w:color w:val="000000"/>
          <w:sz w:val="22"/>
          <w:szCs w:val="22"/>
        </w:rPr>
        <w:t>POST</w:t>
      </w:r>
      <w:r w:rsidRPr="007E40BE">
        <w:rPr>
          <w:rFonts w:asciiTheme="minorHAnsi" w:eastAsia="Times New Roman" w:hAnsiTheme="minorHAnsi" w:cs="Times New Roman"/>
          <w:b/>
          <w:bCs/>
          <w:color w:val="000000"/>
          <w:sz w:val="22"/>
          <w:szCs w:val="22"/>
        </w:rPr>
        <w:t>Ę</w:t>
      </w:r>
      <w:r w:rsidRPr="007E40BE">
        <w:rPr>
          <w:rFonts w:asciiTheme="minorHAnsi" w:eastAsia="Times New Roman" w:hAnsiTheme="minorHAnsi"/>
          <w:b/>
          <w:bCs/>
          <w:color w:val="000000"/>
          <w:sz w:val="22"/>
          <w:szCs w:val="22"/>
        </w:rPr>
        <w:t>POWANIA</w:t>
      </w:r>
    </w:p>
    <w:p w14:paraId="7DFCFBB3" w14:textId="77777777" w:rsidR="006C51FA" w:rsidRPr="001E3E4A" w:rsidRDefault="006C51FA">
      <w:pPr>
        <w:shd w:val="clear" w:color="auto" w:fill="FFFFFF"/>
        <w:spacing w:before="130" w:line="221" w:lineRule="exact"/>
        <w:ind w:left="115" w:right="14"/>
        <w:jc w:val="both"/>
        <w:rPr>
          <w:rFonts w:asciiTheme="minorHAnsi" w:hAnsiTheme="minorHAnsi"/>
          <w:sz w:val="22"/>
          <w:szCs w:val="22"/>
        </w:rPr>
      </w:pPr>
      <w:r w:rsidRPr="001E3E4A">
        <w:rPr>
          <w:rFonts w:asciiTheme="minorHAnsi" w:hAnsiTheme="minorHAnsi"/>
          <w:color w:val="000000"/>
          <w:sz w:val="22"/>
          <w:szCs w:val="22"/>
        </w:rPr>
        <w:t>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powanie,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 xml:space="preserve">rego dotyczy niniejszy dokument oznaczone jest znakiem: </w:t>
      </w:r>
      <w:r w:rsidR="00047C53">
        <w:rPr>
          <w:rFonts w:asciiTheme="minorHAnsi" w:eastAsia="Times New Roman" w:hAnsiTheme="minorHAnsi"/>
          <w:b/>
          <w:color w:val="000000"/>
          <w:sz w:val="22"/>
          <w:szCs w:val="22"/>
        </w:rPr>
        <w:t>1</w:t>
      </w:r>
      <w:r>
        <w:rPr>
          <w:rFonts w:asciiTheme="minorHAnsi" w:eastAsia="Times New Roman" w:hAnsiTheme="minorHAnsi"/>
          <w:b/>
          <w:bCs/>
          <w:color w:val="000000"/>
          <w:sz w:val="22"/>
          <w:szCs w:val="22"/>
        </w:rPr>
        <w:t>/PN/</w:t>
      </w:r>
      <w:r w:rsidR="00047C53">
        <w:rPr>
          <w:rFonts w:asciiTheme="minorHAnsi" w:eastAsia="Times New Roman" w:hAnsiTheme="minorHAnsi"/>
          <w:b/>
          <w:bCs/>
          <w:color w:val="000000"/>
          <w:sz w:val="22"/>
          <w:szCs w:val="22"/>
        </w:rPr>
        <w:t>2019</w:t>
      </w:r>
      <w:r w:rsidR="00F01466">
        <w:rPr>
          <w:rFonts w:asciiTheme="minorHAnsi" w:eastAsia="Times New Roman" w:hAnsiTheme="minorHAnsi"/>
          <w:b/>
          <w:bCs/>
          <w:color w:val="000000"/>
          <w:sz w:val="22"/>
          <w:szCs w:val="22"/>
        </w:rPr>
        <w:t>.</w:t>
      </w:r>
    </w:p>
    <w:p w14:paraId="6D50F590" w14:textId="77777777" w:rsidR="006C51FA" w:rsidRPr="001E3E4A" w:rsidRDefault="006C51FA">
      <w:pPr>
        <w:shd w:val="clear" w:color="auto" w:fill="FFFFFF"/>
        <w:spacing w:before="10" w:line="240" w:lineRule="exact"/>
        <w:ind w:left="106" w:right="5"/>
        <w:jc w:val="both"/>
        <w:rPr>
          <w:rFonts w:asciiTheme="minorHAnsi" w:hAnsiTheme="minorHAnsi"/>
          <w:sz w:val="22"/>
          <w:szCs w:val="22"/>
        </w:rPr>
      </w:pPr>
      <w:r w:rsidRPr="001E3E4A">
        <w:rPr>
          <w:rFonts w:asciiTheme="minorHAnsi" w:hAnsiTheme="minorHAnsi"/>
          <w:color w:val="000000"/>
          <w:sz w:val="22"/>
          <w:szCs w:val="22"/>
        </w:rPr>
        <w:t>Wykonawcy winni we wszelkich kontaktach z 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cym powo</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ywa</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na wy</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ej podane oznaczenie.</w:t>
      </w:r>
    </w:p>
    <w:p w14:paraId="55E9991C" w14:textId="77777777" w:rsidR="008D3295" w:rsidRPr="008D3295" w:rsidRDefault="006C51FA" w:rsidP="008D3295">
      <w:pPr>
        <w:numPr>
          <w:ilvl w:val="0"/>
          <w:numId w:val="2"/>
        </w:numPr>
        <w:shd w:val="clear" w:color="auto" w:fill="D9D9D9" w:themeFill="background1" w:themeFillShade="D9"/>
        <w:spacing w:before="240"/>
        <w:ind w:left="425" w:hanging="425"/>
        <w:jc w:val="both"/>
        <w:rPr>
          <w:rFonts w:asciiTheme="minorHAnsi" w:hAnsiTheme="minorHAnsi"/>
          <w:sz w:val="22"/>
          <w:szCs w:val="22"/>
        </w:rPr>
      </w:pPr>
      <w:r w:rsidRPr="007E40BE">
        <w:rPr>
          <w:rFonts w:asciiTheme="minorHAnsi" w:hAnsiTheme="minorHAnsi"/>
          <w:b/>
          <w:bCs/>
          <w:color w:val="000000"/>
          <w:sz w:val="22"/>
          <w:szCs w:val="22"/>
        </w:rPr>
        <w:t>TRYB POST</w:t>
      </w:r>
      <w:r w:rsidRPr="007E40BE">
        <w:rPr>
          <w:rFonts w:asciiTheme="minorHAnsi" w:eastAsia="Times New Roman" w:hAnsiTheme="minorHAnsi" w:cs="Times New Roman"/>
          <w:b/>
          <w:bCs/>
          <w:color w:val="000000"/>
          <w:sz w:val="22"/>
          <w:szCs w:val="22"/>
        </w:rPr>
        <w:t>Ę</w:t>
      </w:r>
      <w:r w:rsidRPr="007E40BE">
        <w:rPr>
          <w:rFonts w:asciiTheme="minorHAnsi" w:eastAsia="Times New Roman" w:hAnsiTheme="minorHAnsi"/>
          <w:b/>
          <w:bCs/>
          <w:color w:val="000000"/>
          <w:sz w:val="22"/>
          <w:szCs w:val="22"/>
        </w:rPr>
        <w:t>POWANIA</w:t>
      </w:r>
    </w:p>
    <w:p w14:paraId="7DA3B47D" w14:textId="77777777" w:rsidR="006C51FA" w:rsidRDefault="006C51FA" w:rsidP="008D3295">
      <w:pPr>
        <w:numPr>
          <w:ilvl w:val="1"/>
          <w:numId w:val="2"/>
        </w:numPr>
        <w:shd w:val="clear" w:color="auto" w:fill="FFFFFF"/>
        <w:spacing w:before="120" w:after="60"/>
        <w:ind w:left="567" w:hanging="567"/>
        <w:jc w:val="both"/>
        <w:rPr>
          <w:rFonts w:asciiTheme="minorHAnsi" w:eastAsia="Times New Roman" w:hAnsiTheme="minorHAnsi"/>
          <w:color w:val="000000"/>
          <w:sz w:val="22"/>
          <w:szCs w:val="22"/>
        </w:rPr>
      </w:pPr>
      <w:r w:rsidRPr="001E3E4A">
        <w:rPr>
          <w:rFonts w:asciiTheme="minorHAnsi" w:hAnsiTheme="minorHAnsi"/>
          <w:color w:val="000000"/>
          <w:sz w:val="22"/>
          <w:szCs w:val="22"/>
        </w:rPr>
        <w:t>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powanie o udzielenie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prowadzone jest w trybie przetargu nieograniczonego na podstawie ustawy z dnia 29 stycznia 2004 r. Prawo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w:t>
      </w:r>
      <w:r w:rsidRPr="001E3E4A">
        <w:rPr>
          <w:rFonts w:asciiTheme="minorHAnsi" w:eastAsia="Times New Roman" w:hAnsiTheme="minorHAnsi" w:cs="Times New Roman"/>
          <w:color w:val="000000"/>
          <w:sz w:val="22"/>
          <w:szCs w:val="22"/>
        </w:rPr>
        <w:t xml:space="preserve">ń </w:t>
      </w:r>
      <w:r w:rsidRPr="001E3E4A">
        <w:rPr>
          <w:rFonts w:asciiTheme="minorHAnsi" w:eastAsia="Times New Roman" w:hAnsiTheme="minorHAnsi"/>
          <w:color w:val="000000"/>
          <w:sz w:val="22"/>
          <w:szCs w:val="22"/>
        </w:rPr>
        <w:t>publicznych (Dz. U. z 201</w:t>
      </w:r>
      <w:r w:rsidR="001D57A6">
        <w:rPr>
          <w:rFonts w:asciiTheme="minorHAnsi" w:eastAsia="Times New Roman" w:hAnsiTheme="minorHAnsi"/>
          <w:color w:val="000000"/>
          <w:sz w:val="22"/>
          <w:szCs w:val="22"/>
        </w:rPr>
        <w:t>8</w:t>
      </w:r>
      <w:r w:rsidRPr="001E3E4A">
        <w:rPr>
          <w:rFonts w:asciiTheme="minorHAnsi" w:eastAsia="Times New Roman" w:hAnsiTheme="minorHAnsi"/>
          <w:color w:val="000000"/>
          <w:sz w:val="22"/>
          <w:szCs w:val="22"/>
        </w:rPr>
        <w:t xml:space="preserve"> r. </w:t>
      </w:r>
      <w:r w:rsidR="006C66E9">
        <w:rPr>
          <w:rFonts w:asciiTheme="minorHAnsi" w:eastAsia="Times New Roman" w:hAnsiTheme="minorHAnsi"/>
          <w:color w:val="000000"/>
          <w:sz w:val="22"/>
          <w:szCs w:val="22"/>
        </w:rPr>
        <w:t>poz</w:t>
      </w:r>
      <w:r w:rsidRPr="001E3E4A">
        <w:rPr>
          <w:rFonts w:asciiTheme="minorHAnsi" w:eastAsia="Times New Roman" w:hAnsiTheme="minorHAnsi"/>
          <w:color w:val="000000"/>
          <w:sz w:val="22"/>
          <w:szCs w:val="22"/>
        </w:rPr>
        <w:t xml:space="preserve">. </w:t>
      </w:r>
      <w:r w:rsidR="001D57A6">
        <w:rPr>
          <w:rFonts w:asciiTheme="minorHAnsi" w:eastAsia="Times New Roman" w:hAnsiTheme="minorHAnsi"/>
          <w:color w:val="000000"/>
          <w:sz w:val="22"/>
          <w:szCs w:val="22"/>
        </w:rPr>
        <w:t>1986</w:t>
      </w:r>
      <w:r w:rsidRPr="001E3E4A">
        <w:rPr>
          <w:rFonts w:asciiTheme="minorHAnsi" w:eastAsia="Times New Roman" w:hAnsiTheme="minorHAnsi"/>
          <w:color w:val="000000"/>
          <w:sz w:val="22"/>
          <w:szCs w:val="22"/>
        </w:rPr>
        <w:t>, z p</w:t>
      </w:r>
      <w:r w:rsidRPr="001E3E4A">
        <w:rPr>
          <w:rFonts w:asciiTheme="minorHAnsi" w:eastAsia="Times New Roman" w:hAnsiTheme="minorHAnsi" w:cs="Times New Roman"/>
          <w:color w:val="000000"/>
          <w:sz w:val="22"/>
          <w:szCs w:val="22"/>
        </w:rPr>
        <w:t>óź</w:t>
      </w:r>
      <w:r w:rsidRPr="001E3E4A">
        <w:rPr>
          <w:rFonts w:asciiTheme="minorHAnsi" w:eastAsia="Times New Roman" w:hAnsiTheme="minorHAnsi"/>
          <w:color w:val="000000"/>
          <w:sz w:val="22"/>
          <w:szCs w:val="22"/>
        </w:rPr>
        <w:t xml:space="preserve">n. zm.), zwanej dalej </w:t>
      </w:r>
      <w:r w:rsidRPr="001E3E4A">
        <w:rPr>
          <w:rFonts w:asciiTheme="minorHAnsi" w:eastAsia="Times New Roman" w:hAnsiTheme="minorHAnsi" w:cs="Times New Roman"/>
          <w:color w:val="000000"/>
          <w:sz w:val="22"/>
          <w:szCs w:val="22"/>
        </w:rPr>
        <w:t>„</w:t>
      </w:r>
      <w:r w:rsidRPr="001E3E4A">
        <w:rPr>
          <w:rFonts w:asciiTheme="minorHAnsi" w:eastAsia="Times New Roman" w:hAnsiTheme="minorHAnsi"/>
          <w:color w:val="000000"/>
          <w:sz w:val="22"/>
          <w:szCs w:val="22"/>
        </w:rPr>
        <w:t>ustaw</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w:t>
      </w:r>
      <w:proofErr w:type="spellStart"/>
      <w:r w:rsidRPr="001E3E4A">
        <w:rPr>
          <w:rFonts w:asciiTheme="minorHAnsi" w:eastAsia="Times New Roman" w:hAnsiTheme="minorHAnsi"/>
          <w:color w:val="000000"/>
          <w:sz w:val="22"/>
          <w:szCs w:val="22"/>
        </w:rPr>
        <w:t>Pzp</w:t>
      </w:r>
      <w:proofErr w:type="spellEnd"/>
      <w:r w:rsidRPr="001E3E4A">
        <w:rPr>
          <w:rFonts w:asciiTheme="minorHAnsi" w:eastAsia="Times New Roman" w:hAnsiTheme="minorHAnsi"/>
          <w:color w:val="000000"/>
          <w:sz w:val="22"/>
          <w:szCs w:val="22"/>
        </w:rPr>
        <w:t>". Warto</w:t>
      </w:r>
      <w:r w:rsidRPr="001E3E4A">
        <w:rPr>
          <w:rFonts w:asciiTheme="minorHAnsi" w:eastAsia="Times New Roman" w:hAnsiTheme="minorHAnsi" w:cs="Times New Roman"/>
          <w:color w:val="000000"/>
          <w:sz w:val="22"/>
          <w:szCs w:val="22"/>
        </w:rPr>
        <w:t xml:space="preserve">ść </w:t>
      </w:r>
      <w:r w:rsidRPr="001E3E4A">
        <w:rPr>
          <w:rFonts w:asciiTheme="minorHAnsi" w:eastAsia="Times New Roman" w:hAnsiTheme="minorHAnsi"/>
          <w:color w:val="000000"/>
          <w:sz w:val="22"/>
          <w:szCs w:val="22"/>
        </w:rPr>
        <w:t>szacunkowa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nie przekracza wyra</w:t>
      </w:r>
      <w:r w:rsidRPr="001E3E4A">
        <w:rPr>
          <w:rFonts w:asciiTheme="minorHAnsi" w:eastAsia="Times New Roman" w:hAnsiTheme="minorHAnsi" w:cs="Times New Roman"/>
          <w:color w:val="000000"/>
          <w:sz w:val="22"/>
          <w:szCs w:val="22"/>
        </w:rPr>
        <w:t>ż</w:t>
      </w:r>
      <w:r w:rsidR="00F01466">
        <w:rPr>
          <w:rFonts w:asciiTheme="minorHAnsi" w:eastAsia="Times New Roman" w:hAnsiTheme="minorHAnsi"/>
          <w:color w:val="000000"/>
          <w:sz w:val="22"/>
          <w:szCs w:val="22"/>
        </w:rPr>
        <w:t>onej w </w:t>
      </w:r>
      <w:r w:rsidRPr="001E3E4A">
        <w:rPr>
          <w:rFonts w:asciiTheme="minorHAnsi" w:eastAsia="Times New Roman" w:hAnsiTheme="minorHAnsi"/>
          <w:color w:val="000000"/>
          <w:sz w:val="22"/>
          <w:szCs w:val="22"/>
        </w:rPr>
        <w:t>z</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otych r</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wnowarto</w:t>
      </w:r>
      <w:r w:rsidRPr="001E3E4A">
        <w:rPr>
          <w:rFonts w:asciiTheme="minorHAnsi" w:eastAsia="Times New Roman" w:hAnsiTheme="minorHAnsi" w:cs="Times New Roman"/>
          <w:color w:val="000000"/>
          <w:sz w:val="22"/>
          <w:szCs w:val="22"/>
        </w:rPr>
        <w:t>ś</w:t>
      </w:r>
      <w:r w:rsidR="00773978">
        <w:rPr>
          <w:rFonts w:asciiTheme="minorHAnsi" w:eastAsia="Times New Roman" w:hAnsiTheme="minorHAnsi"/>
          <w:color w:val="000000"/>
          <w:sz w:val="22"/>
          <w:szCs w:val="22"/>
        </w:rPr>
        <w:t xml:space="preserve">ci kwoty </w:t>
      </w:r>
      <w:r w:rsidR="00D44F63">
        <w:rPr>
          <w:rFonts w:asciiTheme="minorHAnsi" w:eastAsia="Times New Roman" w:hAnsiTheme="minorHAnsi"/>
          <w:color w:val="000000"/>
          <w:sz w:val="22"/>
          <w:szCs w:val="22"/>
        </w:rPr>
        <w:t>1</w:t>
      </w:r>
      <w:r w:rsidR="009B60BD">
        <w:rPr>
          <w:rFonts w:asciiTheme="minorHAnsi" w:eastAsia="Times New Roman" w:hAnsiTheme="minorHAnsi"/>
          <w:color w:val="000000"/>
          <w:sz w:val="22"/>
          <w:szCs w:val="22"/>
        </w:rPr>
        <w:t>44</w:t>
      </w:r>
      <w:r w:rsidR="00773978">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000 </w:t>
      </w:r>
      <w:r w:rsidR="007E40BE">
        <w:rPr>
          <w:rFonts w:asciiTheme="minorHAnsi" w:eastAsia="Times New Roman" w:hAnsiTheme="minorHAnsi"/>
          <w:color w:val="000000"/>
          <w:sz w:val="22"/>
          <w:szCs w:val="22"/>
        </w:rPr>
        <w:t>€</w:t>
      </w:r>
      <w:r w:rsidRPr="001E3E4A">
        <w:rPr>
          <w:rFonts w:asciiTheme="minorHAnsi" w:eastAsia="Times New Roman" w:hAnsiTheme="minorHAnsi"/>
          <w:color w:val="000000"/>
          <w:sz w:val="22"/>
          <w:szCs w:val="22"/>
        </w:rPr>
        <w:t>.</w:t>
      </w:r>
    </w:p>
    <w:p w14:paraId="0C502024" w14:textId="77777777" w:rsidR="008D3295" w:rsidRPr="001E3E4A" w:rsidRDefault="008D3295" w:rsidP="00C01794">
      <w:pPr>
        <w:numPr>
          <w:ilvl w:val="1"/>
          <w:numId w:val="2"/>
        </w:numPr>
        <w:shd w:val="clear" w:color="auto" w:fill="FFFFFF"/>
        <w:spacing w:before="60" w:after="240"/>
        <w:ind w:left="567" w:hanging="567"/>
        <w:jc w:val="both"/>
        <w:rPr>
          <w:rFonts w:asciiTheme="minorHAnsi" w:hAnsiTheme="minorHAnsi"/>
          <w:sz w:val="22"/>
          <w:szCs w:val="22"/>
        </w:rPr>
      </w:pPr>
      <w:r w:rsidRPr="008D3295">
        <w:rPr>
          <w:rFonts w:asciiTheme="minorHAnsi" w:eastAsia="Times New Roman" w:hAnsiTheme="minorHAnsi"/>
          <w:color w:val="000000"/>
          <w:sz w:val="22"/>
          <w:szCs w:val="22"/>
        </w:rPr>
        <w:t xml:space="preserve">Zamawiający informuje, że postępowanie będzie prowadzone wg zasad określonych w art. 24aa ustawy </w:t>
      </w:r>
      <w:proofErr w:type="spellStart"/>
      <w:r w:rsidRPr="008D3295">
        <w:rPr>
          <w:rFonts w:asciiTheme="minorHAnsi" w:eastAsia="Times New Roman" w:hAnsiTheme="minorHAnsi"/>
          <w:color w:val="000000"/>
          <w:sz w:val="22"/>
          <w:szCs w:val="22"/>
        </w:rPr>
        <w:t>Pzp</w:t>
      </w:r>
      <w:proofErr w:type="spellEnd"/>
      <w:r w:rsidRPr="008D3295">
        <w:rPr>
          <w:rFonts w:asciiTheme="minorHAnsi" w:eastAsia="Times New Roman" w:hAnsiTheme="minorHAnsi"/>
          <w:color w:val="000000"/>
          <w:sz w:val="22"/>
          <w:szCs w:val="22"/>
        </w:rPr>
        <w:t>, tj. Zamawiający, najpierw dokona oceny ofert, a następnie zbada, czy Wykonawca, którego oferta została oceniona jako najkorzystniejsza, nie podlega wykluczeniu oraz spełnia warunki udziału w postępowaniu.</w:t>
      </w:r>
    </w:p>
    <w:p w14:paraId="78EDBAF3" w14:textId="77777777" w:rsidR="006C51FA" w:rsidRPr="007E40BE" w:rsidRDefault="006C51FA" w:rsidP="00C01794">
      <w:pPr>
        <w:numPr>
          <w:ilvl w:val="0"/>
          <w:numId w:val="2"/>
        </w:numPr>
        <w:shd w:val="clear" w:color="auto" w:fill="D9D9D9" w:themeFill="background1" w:themeFillShade="D9"/>
        <w:spacing w:after="120"/>
        <w:ind w:left="425" w:hanging="425"/>
        <w:jc w:val="both"/>
        <w:rPr>
          <w:rFonts w:asciiTheme="minorHAnsi" w:hAnsiTheme="minorHAnsi"/>
          <w:sz w:val="22"/>
          <w:szCs w:val="22"/>
        </w:rPr>
      </w:pPr>
      <w:r w:rsidRPr="007E40BE">
        <w:rPr>
          <w:rFonts w:asciiTheme="minorHAnsi" w:hAnsiTheme="minorHAnsi"/>
          <w:b/>
          <w:bCs/>
          <w:color w:val="000000"/>
          <w:sz w:val="22"/>
          <w:szCs w:val="22"/>
        </w:rPr>
        <w:t>ŹRÓDŁA</w:t>
      </w:r>
      <w:r w:rsidRPr="007E40BE">
        <w:rPr>
          <w:rFonts w:asciiTheme="minorHAnsi" w:eastAsia="Times New Roman" w:hAnsiTheme="minorHAnsi"/>
          <w:b/>
          <w:bCs/>
          <w:color w:val="000000"/>
          <w:sz w:val="22"/>
          <w:szCs w:val="22"/>
        </w:rPr>
        <w:t xml:space="preserve"> FINANSOWANIA</w:t>
      </w:r>
    </w:p>
    <w:p w14:paraId="5329ED1E" w14:textId="77777777" w:rsidR="006C51FA" w:rsidRPr="001E3E4A" w:rsidRDefault="006C51FA">
      <w:pPr>
        <w:shd w:val="clear" w:color="auto" w:fill="FFFFFF"/>
        <w:spacing w:before="120" w:line="235" w:lineRule="exact"/>
        <w:ind w:left="91" w:right="10"/>
        <w:jc w:val="both"/>
        <w:rPr>
          <w:rFonts w:asciiTheme="minorHAnsi" w:hAnsiTheme="minorHAnsi"/>
          <w:sz w:val="22"/>
          <w:szCs w:val="22"/>
        </w:rPr>
      </w:pPr>
      <w:r w:rsidRPr="001E3E4A">
        <w:rPr>
          <w:rFonts w:asciiTheme="minorHAnsi" w:hAnsiTheme="minorHAnsi"/>
          <w:color w:val="000000"/>
          <w:sz w:val="22"/>
          <w:szCs w:val="22"/>
        </w:rPr>
        <w:t>Zam</w:t>
      </w:r>
      <w:r w:rsidRPr="001E3E4A">
        <w:rPr>
          <w:rFonts w:asciiTheme="minorHAnsi" w:eastAsia="Times New Roman" w:hAnsiTheme="minorHAnsi" w:cs="Times New Roman"/>
          <w:color w:val="000000"/>
          <w:sz w:val="22"/>
          <w:szCs w:val="22"/>
        </w:rPr>
        <w:t>ó</w:t>
      </w:r>
      <w:r w:rsidR="00C01794">
        <w:rPr>
          <w:rFonts w:asciiTheme="minorHAnsi" w:eastAsia="Times New Roman" w:hAnsiTheme="minorHAnsi"/>
          <w:color w:val="000000"/>
          <w:sz w:val="22"/>
          <w:szCs w:val="22"/>
        </w:rPr>
        <w:t>wienie j</w:t>
      </w:r>
      <w:r w:rsidRPr="001E3E4A">
        <w:rPr>
          <w:rFonts w:asciiTheme="minorHAnsi" w:eastAsia="Times New Roman" w:hAnsiTheme="minorHAnsi"/>
          <w:color w:val="000000"/>
          <w:sz w:val="22"/>
          <w:szCs w:val="22"/>
        </w:rPr>
        <w:t xml:space="preserve">est finansowane ze </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rodk</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 xml:space="preserve">w </w:t>
      </w:r>
      <w:r w:rsidR="00047C53">
        <w:rPr>
          <w:rFonts w:asciiTheme="minorHAnsi" w:eastAsia="Times New Roman" w:hAnsiTheme="minorHAnsi"/>
          <w:color w:val="000000"/>
          <w:sz w:val="22"/>
          <w:szCs w:val="22"/>
        </w:rPr>
        <w:t xml:space="preserve">własnych pracowników </w:t>
      </w:r>
      <w:r w:rsidR="0075091D">
        <w:rPr>
          <w:rFonts w:asciiTheme="minorHAnsi" w:eastAsia="Times New Roman" w:hAnsiTheme="minorHAnsi"/>
          <w:color w:val="000000"/>
          <w:sz w:val="22"/>
          <w:szCs w:val="22"/>
        </w:rPr>
        <w:t>WIOŚ w Warszawie</w:t>
      </w:r>
      <w:r w:rsidRPr="001E3E4A">
        <w:rPr>
          <w:rFonts w:asciiTheme="minorHAnsi" w:eastAsia="Times New Roman" w:hAnsiTheme="minorHAnsi"/>
          <w:color w:val="000000"/>
          <w:sz w:val="22"/>
          <w:szCs w:val="22"/>
        </w:rPr>
        <w:t>.</w:t>
      </w:r>
    </w:p>
    <w:p w14:paraId="0A7A8705" w14:textId="77777777" w:rsidR="006C51FA" w:rsidRPr="007E40BE" w:rsidRDefault="006C51FA" w:rsidP="00A657C6">
      <w:pPr>
        <w:numPr>
          <w:ilvl w:val="0"/>
          <w:numId w:val="2"/>
        </w:numPr>
        <w:shd w:val="clear" w:color="auto" w:fill="D9D9D9" w:themeFill="background1" w:themeFillShade="D9"/>
        <w:spacing w:before="240"/>
        <w:ind w:left="425" w:hanging="425"/>
        <w:rPr>
          <w:rFonts w:asciiTheme="minorHAnsi" w:eastAsia="Times New Roman" w:hAnsiTheme="minorHAnsi"/>
          <w:b/>
          <w:bCs/>
          <w:color w:val="000000"/>
          <w:sz w:val="22"/>
          <w:szCs w:val="22"/>
        </w:rPr>
      </w:pPr>
      <w:r w:rsidRPr="007E40BE">
        <w:rPr>
          <w:rFonts w:asciiTheme="minorHAnsi" w:eastAsia="Times New Roman" w:hAnsiTheme="minorHAnsi"/>
          <w:b/>
          <w:bCs/>
          <w:color w:val="000000"/>
          <w:sz w:val="22"/>
          <w:szCs w:val="22"/>
        </w:rPr>
        <w:t>OPIS PRZEDMIOTU ZAMÓWIENIA</w:t>
      </w:r>
    </w:p>
    <w:p w14:paraId="199A8C9B" w14:textId="19CB88FE" w:rsidR="00CF21D2" w:rsidRPr="001A0E4D" w:rsidRDefault="009B60BD" w:rsidP="001A0E4D">
      <w:pPr>
        <w:numPr>
          <w:ilvl w:val="1"/>
          <w:numId w:val="2"/>
        </w:numPr>
        <w:shd w:val="clear" w:color="auto" w:fill="FFFFFF"/>
        <w:spacing w:before="120" w:after="60"/>
        <w:ind w:left="567" w:hanging="567"/>
        <w:jc w:val="both"/>
        <w:rPr>
          <w:rFonts w:ascii="Calibri" w:eastAsia="Times New Roman" w:hAnsi="Calibri" w:cs="Times New Roman"/>
          <w:sz w:val="22"/>
          <w:szCs w:val="22"/>
        </w:rPr>
      </w:pPr>
      <w:r w:rsidRPr="009B60BD">
        <w:rPr>
          <w:rFonts w:asciiTheme="minorHAnsi" w:hAnsiTheme="minorHAnsi"/>
          <w:color w:val="000000"/>
          <w:sz w:val="22"/>
          <w:szCs w:val="22"/>
        </w:rPr>
        <w:t xml:space="preserve">Przedmiotem zamówienia jest </w:t>
      </w:r>
      <w:r w:rsidR="002C267E">
        <w:rPr>
          <w:rFonts w:asciiTheme="minorHAnsi" w:hAnsiTheme="minorHAnsi"/>
          <w:color w:val="000000"/>
          <w:sz w:val="22"/>
          <w:szCs w:val="22"/>
        </w:rPr>
        <w:t xml:space="preserve">usługa </w:t>
      </w:r>
      <w:r w:rsidR="001A0E4D" w:rsidRPr="001A0E4D">
        <w:rPr>
          <w:rFonts w:ascii="Calibri" w:eastAsia="Times New Roman" w:hAnsi="Calibri" w:cs="Times New Roman"/>
          <w:sz w:val="22"/>
          <w:szCs w:val="22"/>
        </w:rPr>
        <w:t>grupow</w:t>
      </w:r>
      <w:r w:rsidR="002C267E">
        <w:rPr>
          <w:rFonts w:ascii="Calibri" w:eastAsia="Times New Roman" w:hAnsi="Calibri" w:cs="Times New Roman"/>
          <w:sz w:val="22"/>
          <w:szCs w:val="22"/>
        </w:rPr>
        <w:t>ego</w:t>
      </w:r>
      <w:r w:rsidR="001A0E4D" w:rsidRPr="001A0E4D">
        <w:rPr>
          <w:rFonts w:ascii="Calibri" w:eastAsia="Times New Roman" w:hAnsi="Calibri" w:cs="Times New Roman"/>
          <w:sz w:val="22"/>
          <w:szCs w:val="22"/>
        </w:rPr>
        <w:t xml:space="preserve"> ubezpieczeni</w:t>
      </w:r>
      <w:r w:rsidR="002C267E">
        <w:rPr>
          <w:rFonts w:ascii="Calibri" w:eastAsia="Times New Roman" w:hAnsi="Calibri" w:cs="Times New Roman"/>
          <w:sz w:val="22"/>
          <w:szCs w:val="22"/>
        </w:rPr>
        <w:t>a</w:t>
      </w:r>
      <w:r w:rsidR="00216134">
        <w:rPr>
          <w:rFonts w:ascii="Calibri" w:eastAsia="Times New Roman" w:hAnsi="Calibri" w:cs="Times New Roman"/>
          <w:sz w:val="22"/>
          <w:szCs w:val="22"/>
        </w:rPr>
        <w:t xml:space="preserve"> na życie pracowników WIOŚ i </w:t>
      </w:r>
      <w:r w:rsidR="001A0E4D" w:rsidRPr="001A0E4D">
        <w:rPr>
          <w:rFonts w:ascii="Calibri" w:eastAsia="Times New Roman" w:hAnsi="Calibri" w:cs="Times New Roman"/>
          <w:sz w:val="22"/>
          <w:szCs w:val="22"/>
        </w:rPr>
        <w:t>członków ich rodzin</w:t>
      </w:r>
      <w:r w:rsidR="001A0E4D">
        <w:rPr>
          <w:rFonts w:ascii="Calibri" w:eastAsia="Times New Roman" w:hAnsi="Calibri" w:cs="Times New Roman"/>
          <w:sz w:val="22"/>
          <w:szCs w:val="22"/>
        </w:rPr>
        <w:t>.</w:t>
      </w:r>
      <w:r w:rsidR="001A0E4D" w:rsidRPr="001A0E4D">
        <w:rPr>
          <w:rFonts w:ascii="Calibri" w:eastAsia="Times New Roman" w:hAnsi="Calibri" w:cs="Times New Roman"/>
          <w:sz w:val="22"/>
          <w:szCs w:val="22"/>
        </w:rPr>
        <w:t xml:space="preserve"> Szczegółowy </w:t>
      </w:r>
      <w:r w:rsidR="00065A45" w:rsidRPr="001A0E4D">
        <w:rPr>
          <w:rFonts w:ascii="Calibri" w:eastAsia="Times New Roman" w:hAnsi="Calibri" w:cs="Times New Roman"/>
          <w:sz w:val="22"/>
          <w:szCs w:val="22"/>
        </w:rPr>
        <w:t xml:space="preserve">Opis Przedmiotu Zamówienia </w:t>
      </w:r>
      <w:r w:rsidR="001A0E4D" w:rsidRPr="001A0E4D">
        <w:rPr>
          <w:rFonts w:ascii="Calibri" w:eastAsia="Times New Roman" w:hAnsi="Calibri" w:cs="Times New Roman"/>
          <w:sz w:val="22"/>
          <w:szCs w:val="22"/>
        </w:rPr>
        <w:t xml:space="preserve">zawiera </w:t>
      </w:r>
      <w:r w:rsidR="00584AA4" w:rsidRPr="001A0E4D">
        <w:rPr>
          <w:rFonts w:ascii="Calibri" w:hAnsi="Calibri"/>
          <w:sz w:val="22"/>
          <w:szCs w:val="22"/>
        </w:rPr>
        <w:t xml:space="preserve">Załącznik nr 1 do SIWZ. </w:t>
      </w:r>
    </w:p>
    <w:p w14:paraId="5910DC37" w14:textId="77777777" w:rsidR="00CA3C90" w:rsidRPr="00CF21D2" w:rsidRDefault="00CA3C90" w:rsidP="00CA3C90">
      <w:pPr>
        <w:numPr>
          <w:ilvl w:val="1"/>
          <w:numId w:val="2"/>
        </w:numPr>
        <w:shd w:val="clear" w:color="auto" w:fill="FFFFFF"/>
        <w:spacing w:before="120" w:after="60"/>
        <w:ind w:left="567" w:hanging="567"/>
        <w:jc w:val="both"/>
        <w:rPr>
          <w:rFonts w:asciiTheme="minorHAnsi" w:hAnsiTheme="minorHAnsi"/>
          <w:color w:val="000000"/>
          <w:sz w:val="22"/>
          <w:szCs w:val="22"/>
        </w:rPr>
      </w:pPr>
      <w:r w:rsidRPr="00CA3C90">
        <w:rPr>
          <w:rFonts w:ascii="Calibri" w:eastAsia="Times New Roman" w:hAnsi="Calibri" w:cs="Times New Roman"/>
          <w:sz w:val="22"/>
          <w:szCs w:val="22"/>
        </w:rPr>
        <w:t>Miejscem wykonania zamówienia jest terytorium Rzeczypospolitej Polskiej, a także terytorium Europy lub całego świata zgodnie z postanowieniami zawartymi</w:t>
      </w:r>
      <w:r w:rsidR="00336F5D">
        <w:rPr>
          <w:rFonts w:ascii="Calibri" w:eastAsia="Times New Roman" w:hAnsi="Calibri" w:cs="Times New Roman"/>
          <w:sz w:val="22"/>
          <w:szCs w:val="22"/>
        </w:rPr>
        <w:t xml:space="preserve"> w opisie przedmiotu zamówienia</w:t>
      </w:r>
      <w:r w:rsidRPr="00CA3C90">
        <w:rPr>
          <w:rFonts w:ascii="Calibri" w:eastAsia="Times New Roman" w:hAnsi="Calibri" w:cs="Times New Roman"/>
          <w:sz w:val="22"/>
          <w:szCs w:val="22"/>
        </w:rPr>
        <w:t>.</w:t>
      </w:r>
    </w:p>
    <w:p w14:paraId="76DD15E0" w14:textId="77777777" w:rsidR="006C51FA" w:rsidRPr="001E3E4A" w:rsidRDefault="006C51FA" w:rsidP="00FB03E0">
      <w:pPr>
        <w:numPr>
          <w:ilvl w:val="1"/>
          <w:numId w:val="2"/>
        </w:numPr>
        <w:shd w:val="clear" w:color="auto" w:fill="FFFFFF"/>
        <w:spacing w:after="60"/>
        <w:ind w:left="567" w:hanging="567"/>
        <w:jc w:val="both"/>
        <w:rPr>
          <w:rFonts w:asciiTheme="minorHAnsi" w:hAnsiTheme="minorHAnsi"/>
          <w:sz w:val="22"/>
          <w:szCs w:val="22"/>
        </w:rPr>
      </w:pPr>
      <w:r w:rsidRPr="001E3E4A">
        <w:rPr>
          <w:rFonts w:asciiTheme="minorHAnsi" w:hAnsiTheme="minorHAnsi"/>
          <w:color w:val="000000"/>
          <w:sz w:val="22"/>
          <w:szCs w:val="22"/>
        </w:rPr>
        <w:t>Oznaczenie przedmiotu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 xml:space="preserve">wienia wg </w:t>
      </w:r>
      <w:proofErr w:type="spellStart"/>
      <w:r w:rsidRPr="001E3E4A">
        <w:rPr>
          <w:rFonts w:asciiTheme="minorHAnsi" w:eastAsia="Times New Roman" w:hAnsiTheme="minorHAnsi"/>
          <w:color w:val="000000"/>
          <w:sz w:val="22"/>
          <w:szCs w:val="22"/>
        </w:rPr>
        <w:t>CPV</w:t>
      </w:r>
      <w:proofErr w:type="spellEnd"/>
      <w:r w:rsidRPr="001E3E4A">
        <w:rPr>
          <w:rFonts w:asciiTheme="minorHAnsi" w:eastAsia="Times New Roman" w:hAnsiTheme="minorHAnsi"/>
          <w:color w:val="000000"/>
          <w:sz w:val="22"/>
          <w:szCs w:val="22"/>
        </w:rPr>
        <w:t>:</w:t>
      </w:r>
    </w:p>
    <w:p w14:paraId="1A9D21CC" w14:textId="77777777" w:rsidR="00047C53" w:rsidRPr="00047C53" w:rsidRDefault="00047C53" w:rsidP="00AE3AFB">
      <w:pPr>
        <w:numPr>
          <w:ilvl w:val="0"/>
          <w:numId w:val="16"/>
        </w:numPr>
        <w:shd w:val="clear" w:color="auto" w:fill="FFFFFF"/>
        <w:spacing w:after="60"/>
        <w:ind w:left="993" w:hanging="284"/>
        <w:jc w:val="both"/>
        <w:rPr>
          <w:rFonts w:ascii="Calibri" w:hAnsi="Calibri"/>
          <w:sz w:val="22"/>
          <w:szCs w:val="22"/>
        </w:rPr>
      </w:pPr>
      <w:r w:rsidRPr="00047C53">
        <w:rPr>
          <w:rFonts w:ascii="Calibri" w:hAnsi="Calibri"/>
          <w:sz w:val="22"/>
          <w:szCs w:val="22"/>
        </w:rPr>
        <w:t xml:space="preserve">66511000-5 </w:t>
      </w:r>
      <w:r w:rsidR="001111D6">
        <w:rPr>
          <w:rFonts w:ascii="Calibri" w:hAnsi="Calibri"/>
          <w:sz w:val="22"/>
          <w:szCs w:val="22"/>
        </w:rPr>
        <w:tab/>
      </w:r>
      <w:r w:rsidRPr="00047C53">
        <w:rPr>
          <w:rFonts w:ascii="Calibri" w:hAnsi="Calibri"/>
          <w:sz w:val="22"/>
          <w:szCs w:val="22"/>
        </w:rPr>
        <w:t>Usługi ubezpieczeń na życie</w:t>
      </w:r>
    </w:p>
    <w:p w14:paraId="1926467C" w14:textId="77777777" w:rsidR="009B60BD" w:rsidRPr="009B60BD" w:rsidRDefault="001111D6" w:rsidP="00AE3AFB">
      <w:pPr>
        <w:numPr>
          <w:ilvl w:val="0"/>
          <w:numId w:val="16"/>
        </w:numPr>
        <w:shd w:val="clear" w:color="auto" w:fill="FFFFFF"/>
        <w:spacing w:after="60"/>
        <w:ind w:left="993" w:hanging="284"/>
        <w:jc w:val="both"/>
        <w:rPr>
          <w:rFonts w:ascii="Calibri" w:hAnsi="Calibri"/>
          <w:sz w:val="22"/>
          <w:szCs w:val="22"/>
        </w:rPr>
      </w:pPr>
      <w:r>
        <w:rPr>
          <w:rFonts w:ascii="Calibri" w:hAnsi="Calibri"/>
          <w:sz w:val="22"/>
          <w:szCs w:val="22"/>
        </w:rPr>
        <w:t xml:space="preserve">66512000-2 </w:t>
      </w:r>
      <w:r w:rsidR="00047C53" w:rsidRPr="00047C53">
        <w:rPr>
          <w:rFonts w:ascii="Calibri" w:hAnsi="Calibri"/>
          <w:sz w:val="22"/>
          <w:szCs w:val="22"/>
        </w:rPr>
        <w:t>Usługi ubezpieczeń od następstw nieszczęśliwych wypadków i ubezpieczeń zdrowotnych</w:t>
      </w:r>
    </w:p>
    <w:p w14:paraId="6C767446" w14:textId="77777777" w:rsidR="00A9108D" w:rsidRPr="00525F50" w:rsidRDefault="00A9108D" w:rsidP="00A9108D">
      <w:pPr>
        <w:numPr>
          <w:ilvl w:val="1"/>
          <w:numId w:val="2"/>
        </w:numPr>
        <w:shd w:val="clear" w:color="auto" w:fill="FFFFFF"/>
        <w:spacing w:after="60"/>
        <w:ind w:left="567" w:hanging="567"/>
        <w:jc w:val="both"/>
        <w:rPr>
          <w:rFonts w:asciiTheme="minorHAnsi" w:hAnsiTheme="minorHAnsi"/>
          <w:b/>
          <w:bCs/>
          <w:color w:val="000000"/>
          <w:sz w:val="22"/>
          <w:szCs w:val="22"/>
        </w:rPr>
      </w:pPr>
      <w:r w:rsidRPr="001E3E4A">
        <w:rPr>
          <w:rFonts w:asciiTheme="minorHAnsi"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 przewiduje mo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liwo</w:t>
      </w:r>
      <w:r w:rsidRPr="001E3E4A">
        <w:rPr>
          <w:rFonts w:asciiTheme="minorHAnsi" w:eastAsia="Times New Roman" w:hAnsiTheme="minorHAnsi" w:cs="Times New Roman"/>
          <w:color w:val="000000"/>
          <w:sz w:val="22"/>
          <w:szCs w:val="22"/>
        </w:rPr>
        <w:t>ś</w:t>
      </w:r>
      <w:r>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udzielania </w:t>
      </w:r>
      <w:r w:rsidRPr="00186DCC">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86DCC">
        <w:rPr>
          <w:rFonts w:asciiTheme="minorHAnsi" w:eastAsia="Times New Roman" w:hAnsiTheme="minorHAnsi"/>
          <w:color w:val="000000"/>
          <w:sz w:val="22"/>
          <w:szCs w:val="22"/>
        </w:rPr>
        <w:t>okresie 3</w:t>
      </w:r>
      <w:r>
        <w:rPr>
          <w:rFonts w:asciiTheme="minorHAnsi" w:eastAsia="Times New Roman" w:hAnsiTheme="minorHAnsi"/>
          <w:color w:val="000000"/>
          <w:sz w:val="22"/>
          <w:szCs w:val="22"/>
        </w:rPr>
        <w:t xml:space="preserve"> </w:t>
      </w:r>
      <w:r w:rsidRPr="00186DCC">
        <w:rPr>
          <w:rFonts w:asciiTheme="minorHAnsi" w:eastAsia="Times New Roman" w:hAnsiTheme="minorHAnsi"/>
          <w:color w:val="000000"/>
          <w:sz w:val="22"/>
          <w:szCs w:val="22"/>
        </w:rPr>
        <w:t xml:space="preserve">lat  od  dnia  udzielenia  zamówienia podstawowego </w:t>
      </w:r>
      <w:r>
        <w:rPr>
          <w:rFonts w:asciiTheme="minorHAnsi" w:eastAsia="Times New Roman" w:hAnsiTheme="minorHAnsi"/>
          <w:color w:val="000000"/>
          <w:sz w:val="22"/>
          <w:szCs w:val="22"/>
        </w:rPr>
        <w:t>d</w:t>
      </w:r>
      <w:r w:rsidRPr="00A86417">
        <w:rPr>
          <w:rFonts w:asciiTheme="minorHAnsi" w:eastAsia="Times New Roman" w:hAnsiTheme="minorHAnsi"/>
          <w:color w:val="000000"/>
          <w:sz w:val="22"/>
          <w:szCs w:val="22"/>
        </w:rPr>
        <w:t xml:space="preserve">otychczasowemu </w:t>
      </w:r>
      <w:r>
        <w:rPr>
          <w:rFonts w:asciiTheme="minorHAnsi" w:eastAsia="Times New Roman" w:hAnsiTheme="minorHAnsi"/>
          <w:color w:val="000000"/>
          <w:sz w:val="22"/>
          <w:szCs w:val="22"/>
        </w:rPr>
        <w:t>W</w:t>
      </w:r>
      <w:r w:rsidRPr="00A86417">
        <w:rPr>
          <w:rFonts w:asciiTheme="minorHAnsi" w:eastAsia="Times New Roman" w:hAnsiTheme="minorHAnsi"/>
          <w:color w:val="000000"/>
          <w:sz w:val="22"/>
          <w:szCs w:val="22"/>
        </w:rPr>
        <w:t>ykonawcy</w:t>
      </w:r>
      <w:r w:rsidRPr="001E3E4A">
        <w:rPr>
          <w:rFonts w:asciiTheme="minorHAnsi" w:eastAsia="Times New Roman" w:hAnsiTheme="minorHAnsi"/>
          <w:color w:val="000000"/>
          <w:sz w:val="22"/>
          <w:szCs w:val="22"/>
        </w:rPr>
        <w:t xml:space="preserv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w:t>
      </w:r>
      <w:r w:rsidRPr="001E3E4A">
        <w:rPr>
          <w:rFonts w:asciiTheme="minorHAnsi" w:eastAsia="Times New Roman" w:hAnsiTheme="minorHAnsi" w:cs="Times New Roman"/>
          <w:color w:val="000000"/>
          <w:sz w:val="22"/>
          <w:szCs w:val="22"/>
        </w:rPr>
        <w:t>ń</w:t>
      </w:r>
      <w:r w:rsidRPr="001E3E4A">
        <w:rPr>
          <w:rFonts w:asciiTheme="minorHAnsi" w:eastAsia="Times New Roman" w:hAnsiTheme="minorHAnsi"/>
          <w:color w:val="000000"/>
          <w:sz w:val="22"/>
          <w:szCs w:val="22"/>
        </w:rPr>
        <w:t>,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rych mowa w art.</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67 ust. </w:t>
      </w:r>
      <w:r>
        <w:rPr>
          <w:rFonts w:asciiTheme="minorHAnsi" w:eastAsia="Times New Roman" w:hAnsiTheme="minorHAnsi"/>
          <w:color w:val="000000"/>
          <w:sz w:val="22"/>
          <w:szCs w:val="22"/>
        </w:rPr>
        <w:t xml:space="preserve">1 pkt 6 ustawy </w:t>
      </w:r>
      <w:proofErr w:type="spellStart"/>
      <w:r>
        <w:rPr>
          <w:rFonts w:asciiTheme="minorHAnsi" w:eastAsia="Times New Roman" w:hAnsiTheme="minorHAnsi"/>
          <w:color w:val="000000"/>
          <w:sz w:val="22"/>
          <w:szCs w:val="22"/>
        </w:rPr>
        <w:t>Pzp</w:t>
      </w:r>
      <w:proofErr w:type="spellEnd"/>
      <w:r>
        <w:rPr>
          <w:rFonts w:asciiTheme="minorHAnsi" w:eastAsia="Times New Roman" w:hAnsiTheme="minorHAnsi"/>
          <w:color w:val="000000"/>
          <w:sz w:val="22"/>
          <w:szCs w:val="22"/>
        </w:rPr>
        <w:t xml:space="preserve"> </w:t>
      </w:r>
      <w:r w:rsidRPr="00C92D6D">
        <w:rPr>
          <w:rFonts w:asciiTheme="minorHAnsi" w:eastAsia="Times New Roman" w:hAnsiTheme="minorHAnsi"/>
          <w:color w:val="000000"/>
          <w:sz w:val="22"/>
          <w:szCs w:val="22"/>
        </w:rPr>
        <w:t>polegając</w:t>
      </w:r>
      <w:r>
        <w:rPr>
          <w:rFonts w:asciiTheme="minorHAnsi" w:eastAsia="Times New Roman" w:hAnsiTheme="minorHAnsi"/>
          <w:color w:val="000000"/>
          <w:sz w:val="22"/>
          <w:szCs w:val="22"/>
        </w:rPr>
        <w:t>ych</w:t>
      </w:r>
      <w:r w:rsidRPr="00C92D6D">
        <w:rPr>
          <w:rFonts w:asciiTheme="minorHAnsi" w:eastAsia="Times New Roman" w:hAnsiTheme="minorHAnsi"/>
          <w:color w:val="000000"/>
          <w:sz w:val="22"/>
          <w:szCs w:val="22"/>
        </w:rPr>
        <w:t xml:space="preserve"> na powtórzeniu usług</w:t>
      </w:r>
      <w:r>
        <w:rPr>
          <w:rFonts w:asciiTheme="minorHAnsi" w:eastAsia="Times New Roman" w:hAnsiTheme="minorHAnsi"/>
          <w:color w:val="000000"/>
          <w:sz w:val="22"/>
          <w:szCs w:val="22"/>
        </w:rPr>
        <w:t xml:space="preserve"> tego samego rodzaju tj. </w:t>
      </w:r>
      <w:r w:rsidRPr="001807FB">
        <w:rPr>
          <w:rFonts w:asciiTheme="minorHAnsi" w:eastAsia="Times New Roman" w:hAnsiTheme="minorHAnsi"/>
          <w:color w:val="000000"/>
          <w:sz w:val="22"/>
          <w:szCs w:val="22"/>
        </w:rPr>
        <w:t>usług grupowego ubezpieczenia na życie pracowników WIOŚ</w:t>
      </w:r>
      <w:r>
        <w:rPr>
          <w:rFonts w:asciiTheme="minorHAnsi" w:eastAsia="Times New Roman" w:hAnsiTheme="minorHAnsi"/>
          <w:color w:val="000000"/>
          <w:sz w:val="22"/>
          <w:szCs w:val="22"/>
        </w:rPr>
        <w:t xml:space="preserve"> w Warszawie. </w:t>
      </w:r>
    </w:p>
    <w:p w14:paraId="17579978" w14:textId="77777777" w:rsidR="00A9108D" w:rsidRDefault="00A9108D" w:rsidP="00A9108D">
      <w:pPr>
        <w:shd w:val="clear" w:color="auto" w:fill="FFFFFF"/>
        <w:spacing w:after="60"/>
        <w:ind w:left="567"/>
        <w:jc w:val="both"/>
        <w:rPr>
          <w:rFonts w:asciiTheme="minorHAnsi" w:eastAsia="Times New Roman" w:hAnsiTheme="minorHAnsi"/>
          <w:color w:val="000000"/>
          <w:sz w:val="22"/>
          <w:szCs w:val="22"/>
        </w:rPr>
      </w:pPr>
      <w:r>
        <w:rPr>
          <w:rFonts w:asciiTheme="minorHAnsi" w:eastAsia="Times New Roman" w:hAnsiTheme="minorHAnsi"/>
          <w:color w:val="000000"/>
          <w:sz w:val="22"/>
          <w:szCs w:val="22"/>
        </w:rPr>
        <w:t>Zakres zamówienia</w:t>
      </w:r>
      <w:r w:rsidRPr="007218EC">
        <w:t xml:space="preserve"> </w:t>
      </w:r>
      <w:r w:rsidRPr="007218EC">
        <w:rPr>
          <w:rFonts w:asciiTheme="minorHAnsi" w:eastAsia="Times New Roman" w:hAnsiTheme="minorHAnsi"/>
          <w:color w:val="000000"/>
          <w:sz w:val="22"/>
          <w:szCs w:val="22"/>
        </w:rPr>
        <w:t>o który</w:t>
      </w:r>
      <w:r>
        <w:rPr>
          <w:rFonts w:asciiTheme="minorHAnsi" w:eastAsia="Times New Roman" w:hAnsiTheme="minorHAnsi"/>
          <w:color w:val="000000"/>
          <w:sz w:val="22"/>
          <w:szCs w:val="22"/>
        </w:rPr>
        <w:t>m</w:t>
      </w:r>
      <w:r w:rsidRPr="007218EC">
        <w:rPr>
          <w:rFonts w:asciiTheme="minorHAnsi" w:eastAsia="Times New Roman" w:hAnsiTheme="minorHAnsi"/>
          <w:color w:val="000000"/>
          <w:sz w:val="22"/>
          <w:szCs w:val="22"/>
        </w:rPr>
        <w:t xml:space="preserve"> mowa w art. 67 ust. 1 pkt 6 ustawy </w:t>
      </w:r>
      <w:proofErr w:type="spellStart"/>
      <w:r w:rsidRPr="007218EC">
        <w:rPr>
          <w:rFonts w:asciiTheme="minorHAnsi" w:eastAsia="Times New Roman" w:hAnsiTheme="minorHAnsi"/>
          <w:color w:val="000000"/>
          <w:sz w:val="22"/>
          <w:szCs w:val="22"/>
        </w:rPr>
        <w:t>Pzp</w:t>
      </w:r>
      <w:proofErr w:type="spellEnd"/>
      <w:r>
        <w:rPr>
          <w:rFonts w:asciiTheme="minorHAnsi" w:eastAsia="Times New Roman" w:hAnsiTheme="minorHAnsi"/>
          <w:color w:val="000000"/>
          <w:sz w:val="22"/>
          <w:szCs w:val="22"/>
        </w:rPr>
        <w:t xml:space="preserve"> i warunki:  </w:t>
      </w:r>
    </w:p>
    <w:p w14:paraId="16A743C6" w14:textId="77777777" w:rsidR="00A9108D" w:rsidRDefault="00A9108D" w:rsidP="00A9108D">
      <w:pPr>
        <w:numPr>
          <w:ilvl w:val="0"/>
          <w:numId w:val="50"/>
        </w:numPr>
        <w:shd w:val="clear" w:color="auto" w:fill="FFFFFF"/>
        <w:spacing w:after="60"/>
        <w:ind w:left="908" w:hanging="284"/>
        <w:jc w:val="both"/>
        <w:rPr>
          <w:rFonts w:asciiTheme="minorHAnsi" w:eastAsia="Times New Roman" w:hAnsiTheme="minorHAnsi"/>
          <w:color w:val="000000"/>
          <w:sz w:val="22"/>
          <w:szCs w:val="22"/>
        </w:rPr>
      </w:pPr>
      <w:r>
        <w:rPr>
          <w:rFonts w:asciiTheme="minorHAnsi" w:eastAsia="Times New Roman" w:hAnsiTheme="minorHAnsi"/>
          <w:color w:val="000000"/>
          <w:sz w:val="22"/>
          <w:szCs w:val="22"/>
        </w:rPr>
        <w:t>kontynuacja grupowego</w:t>
      </w:r>
      <w:r w:rsidRPr="00525F50">
        <w:rPr>
          <w:rFonts w:asciiTheme="minorHAnsi" w:eastAsia="Times New Roman" w:hAnsiTheme="minorHAnsi"/>
          <w:color w:val="000000"/>
          <w:sz w:val="22"/>
          <w:szCs w:val="22"/>
        </w:rPr>
        <w:t xml:space="preserve"> ubez</w:t>
      </w:r>
      <w:r>
        <w:rPr>
          <w:rFonts w:asciiTheme="minorHAnsi" w:eastAsia="Times New Roman" w:hAnsiTheme="minorHAnsi"/>
          <w:color w:val="000000"/>
          <w:sz w:val="22"/>
          <w:szCs w:val="22"/>
        </w:rPr>
        <w:t>pieczenia</w:t>
      </w:r>
      <w:r w:rsidRPr="00525F50">
        <w:rPr>
          <w:rFonts w:asciiTheme="minorHAnsi" w:eastAsia="Times New Roman" w:hAnsiTheme="minorHAnsi"/>
          <w:color w:val="000000"/>
          <w:sz w:val="22"/>
          <w:szCs w:val="22"/>
        </w:rPr>
        <w:t xml:space="preserve"> na ży</w:t>
      </w:r>
      <w:r>
        <w:rPr>
          <w:rFonts w:asciiTheme="minorHAnsi" w:eastAsia="Times New Roman" w:hAnsiTheme="minorHAnsi"/>
          <w:color w:val="000000"/>
          <w:sz w:val="22"/>
          <w:szCs w:val="22"/>
        </w:rPr>
        <w:t>cie pracowników WIOŚ w Warszawie, w zakresie analogicznym jak dla zamówienia podstawowego, o wartości nie większej niż 33 % wartości zamówienia podstawowego i na okres do 12 miesięcy,</w:t>
      </w:r>
    </w:p>
    <w:p w14:paraId="29DFB8BB" w14:textId="77777777" w:rsidR="00A9108D" w:rsidRPr="00A9108D" w:rsidRDefault="00A9108D" w:rsidP="00A9108D">
      <w:pPr>
        <w:numPr>
          <w:ilvl w:val="0"/>
          <w:numId w:val="50"/>
        </w:numPr>
        <w:shd w:val="clear" w:color="auto" w:fill="FFFFFF"/>
        <w:spacing w:after="60"/>
        <w:ind w:left="908" w:hanging="284"/>
        <w:jc w:val="both"/>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kontynuacja ubezpieczenia nastąpi bezpośrednio po zakończeniu realizacji zamówienia podstawowego </w:t>
      </w:r>
      <w:r w:rsidRPr="00A9108D">
        <w:rPr>
          <w:rFonts w:asciiTheme="minorHAnsi" w:eastAsia="Times New Roman" w:hAnsiTheme="minorHAnsi"/>
          <w:color w:val="000000"/>
          <w:sz w:val="22"/>
          <w:szCs w:val="22"/>
        </w:rPr>
        <w:t>lub zamówienia podstawowego z wykorzystaniem prawa opcji,</w:t>
      </w:r>
    </w:p>
    <w:p w14:paraId="69CE0293" w14:textId="1F45C14F" w:rsidR="00A9108D" w:rsidRDefault="00A9108D" w:rsidP="00A9108D">
      <w:pPr>
        <w:numPr>
          <w:ilvl w:val="0"/>
          <w:numId w:val="50"/>
        </w:numPr>
        <w:shd w:val="clear" w:color="auto" w:fill="FFFFFF"/>
        <w:spacing w:after="60"/>
        <w:ind w:left="908" w:hanging="284"/>
        <w:jc w:val="both"/>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wysokości składek (Dla Zakresu I </w:t>
      </w:r>
      <w:proofErr w:type="spellStart"/>
      <w:r>
        <w:rPr>
          <w:rFonts w:asciiTheme="minorHAnsi" w:eastAsia="Times New Roman" w:hAnsiTheme="minorHAnsi"/>
          <w:color w:val="000000"/>
          <w:sz w:val="22"/>
          <w:szCs w:val="22"/>
        </w:rPr>
        <w:t>i</w:t>
      </w:r>
      <w:proofErr w:type="spellEnd"/>
      <w:r>
        <w:rPr>
          <w:rFonts w:asciiTheme="minorHAnsi" w:eastAsia="Times New Roman" w:hAnsiTheme="minorHAnsi"/>
          <w:color w:val="000000"/>
          <w:sz w:val="22"/>
          <w:szCs w:val="22"/>
        </w:rPr>
        <w:t xml:space="preserve"> II) będzie nie wyższa niż obowiązująca na podstawie umowy podstawowej w chwili zawarcia nowej umowy,</w:t>
      </w:r>
    </w:p>
    <w:p w14:paraId="6C6ABF70" w14:textId="5215A97F" w:rsidR="006C51FA" w:rsidRPr="00A9108D" w:rsidRDefault="00A9108D" w:rsidP="00A9108D">
      <w:pPr>
        <w:numPr>
          <w:ilvl w:val="0"/>
          <w:numId w:val="50"/>
        </w:numPr>
        <w:shd w:val="clear" w:color="auto" w:fill="FFFFFF"/>
        <w:spacing w:after="60"/>
        <w:ind w:left="908" w:hanging="284"/>
        <w:jc w:val="both"/>
        <w:rPr>
          <w:rFonts w:asciiTheme="minorHAnsi" w:hAnsiTheme="minorHAnsi"/>
          <w:b/>
          <w:bCs/>
          <w:color w:val="000000"/>
          <w:sz w:val="22"/>
          <w:szCs w:val="22"/>
        </w:rPr>
      </w:pPr>
      <w:r w:rsidRPr="00A9108D">
        <w:rPr>
          <w:rFonts w:asciiTheme="minorHAnsi" w:eastAsia="Times New Roman" w:hAnsiTheme="minorHAnsi"/>
          <w:color w:val="000000"/>
          <w:sz w:val="22"/>
          <w:szCs w:val="22"/>
        </w:rPr>
        <w:t>pozostałe warunki realizacji będą analogiczne jak dla umowy podstawowej.</w:t>
      </w:r>
    </w:p>
    <w:p w14:paraId="563F14F6" w14:textId="77777777" w:rsidR="006C51FA" w:rsidRPr="008760C3" w:rsidRDefault="006C51FA" w:rsidP="00FB03E0">
      <w:pPr>
        <w:numPr>
          <w:ilvl w:val="1"/>
          <w:numId w:val="2"/>
        </w:numPr>
        <w:shd w:val="clear" w:color="auto" w:fill="FFFFFF"/>
        <w:spacing w:after="60"/>
        <w:ind w:left="567" w:hanging="567"/>
        <w:jc w:val="both"/>
        <w:rPr>
          <w:rFonts w:asciiTheme="minorHAnsi" w:hAnsiTheme="minorHAnsi"/>
          <w:b/>
          <w:bCs/>
          <w:color w:val="000000"/>
          <w:sz w:val="22"/>
          <w:szCs w:val="22"/>
        </w:rPr>
      </w:pPr>
      <w:r w:rsidRPr="001E3E4A">
        <w:rPr>
          <w:rFonts w:asciiTheme="minorHAnsi" w:hAnsiTheme="minorHAnsi"/>
          <w:color w:val="000000"/>
          <w:sz w:val="22"/>
          <w:szCs w:val="22"/>
        </w:rPr>
        <w:t>Podwykonawstwo:</w:t>
      </w:r>
    </w:p>
    <w:p w14:paraId="4D140326" w14:textId="1C5D0076" w:rsidR="008760C3" w:rsidRPr="008760C3" w:rsidRDefault="00A673D4" w:rsidP="008760C3">
      <w:pPr>
        <w:numPr>
          <w:ilvl w:val="2"/>
          <w:numId w:val="2"/>
        </w:numPr>
        <w:shd w:val="clear" w:color="auto" w:fill="FFFFFF"/>
        <w:spacing w:after="60"/>
        <w:ind w:left="1276" w:hanging="709"/>
        <w:jc w:val="both"/>
        <w:rPr>
          <w:rFonts w:asciiTheme="minorHAnsi" w:hAnsiTheme="minorHAnsi"/>
          <w:color w:val="000000"/>
          <w:sz w:val="22"/>
          <w:szCs w:val="22"/>
        </w:rPr>
      </w:pPr>
      <w:r w:rsidRPr="00A673D4">
        <w:rPr>
          <w:rFonts w:asciiTheme="minorHAnsi" w:hAnsiTheme="minorHAnsi"/>
          <w:color w:val="000000"/>
          <w:sz w:val="22"/>
          <w:szCs w:val="22"/>
        </w:rPr>
        <w:t xml:space="preserve">Zamawiający dopuszcza powierzenie wykonania części niniejszego zamówienia </w:t>
      </w:r>
      <w:r w:rsidRPr="00A673D4">
        <w:rPr>
          <w:rFonts w:asciiTheme="minorHAnsi" w:hAnsiTheme="minorHAnsi"/>
          <w:color w:val="000000"/>
          <w:sz w:val="22"/>
          <w:szCs w:val="22"/>
        </w:rPr>
        <w:lastRenderedPageBreak/>
        <w:t>podwykonawcom. Wykonawca na podstawie art. 36b ust. 1 jest zobowiązany umieścić w składanej ofercie informację o części zamówienia, które Wykonawca zamierza powierzyć podwykonawcom i podania firm podwykonawców. Brak w ofercie informacji o części zamówienia, których wykonanie zamierza powierzyć podwykonawcom, jest rozumiane przez Zamawiającego jako wykonanie całego przedmiotu zamówienia samodzielnie.</w:t>
      </w:r>
    </w:p>
    <w:p w14:paraId="28CBB54E" w14:textId="0164FCA7" w:rsidR="00A673D4" w:rsidRDefault="00A673D4" w:rsidP="008760C3">
      <w:pPr>
        <w:numPr>
          <w:ilvl w:val="2"/>
          <w:numId w:val="2"/>
        </w:numPr>
        <w:shd w:val="clear" w:color="auto" w:fill="FFFFFF"/>
        <w:spacing w:after="60"/>
        <w:ind w:left="1276" w:hanging="709"/>
        <w:jc w:val="both"/>
        <w:rPr>
          <w:rFonts w:asciiTheme="minorHAnsi" w:hAnsiTheme="minorHAnsi"/>
          <w:b/>
          <w:color w:val="000000"/>
          <w:sz w:val="22"/>
          <w:szCs w:val="22"/>
        </w:rPr>
      </w:pPr>
      <w:r w:rsidRPr="00A673D4">
        <w:rPr>
          <w:rFonts w:asciiTheme="minorHAnsi" w:hAnsiTheme="minorHAnsi"/>
          <w:b/>
          <w:color w:val="000000"/>
          <w:sz w:val="22"/>
          <w:szCs w:val="22"/>
        </w:rPr>
        <w:t>Zamawiający zastrzega obowią</w:t>
      </w:r>
      <w:r>
        <w:rPr>
          <w:rFonts w:asciiTheme="minorHAnsi" w:hAnsiTheme="minorHAnsi"/>
          <w:b/>
          <w:color w:val="000000"/>
          <w:sz w:val="22"/>
          <w:szCs w:val="22"/>
        </w:rPr>
        <w:t>zek</w:t>
      </w:r>
      <w:r w:rsidRPr="00A673D4">
        <w:rPr>
          <w:rFonts w:asciiTheme="minorHAnsi" w:hAnsiTheme="minorHAnsi"/>
          <w:b/>
          <w:color w:val="000000"/>
          <w:sz w:val="22"/>
          <w:szCs w:val="22"/>
        </w:rPr>
        <w:t xml:space="preserve"> osobistego wykonania przez Wykonawcę kluczow</w:t>
      </w:r>
      <w:r>
        <w:rPr>
          <w:rFonts w:asciiTheme="minorHAnsi" w:hAnsiTheme="minorHAnsi"/>
          <w:b/>
          <w:color w:val="000000"/>
          <w:sz w:val="22"/>
          <w:szCs w:val="22"/>
        </w:rPr>
        <w:t>ej</w:t>
      </w:r>
      <w:r w:rsidRPr="00A673D4">
        <w:rPr>
          <w:rFonts w:asciiTheme="minorHAnsi" w:hAnsiTheme="minorHAnsi"/>
          <w:b/>
          <w:color w:val="000000"/>
          <w:sz w:val="22"/>
          <w:szCs w:val="22"/>
        </w:rPr>
        <w:t xml:space="preserve"> części zamówienia</w:t>
      </w:r>
      <w:r>
        <w:rPr>
          <w:rFonts w:asciiTheme="minorHAnsi" w:hAnsiTheme="minorHAnsi"/>
          <w:b/>
          <w:color w:val="000000"/>
          <w:sz w:val="22"/>
          <w:szCs w:val="22"/>
        </w:rPr>
        <w:t xml:space="preserve"> tj. ochrony ubezpieczeniowej</w:t>
      </w:r>
      <w:r w:rsidRPr="00A673D4">
        <w:rPr>
          <w:rFonts w:asciiTheme="minorHAnsi" w:hAnsiTheme="minorHAnsi"/>
          <w:b/>
          <w:color w:val="000000"/>
          <w:sz w:val="22"/>
          <w:szCs w:val="22"/>
        </w:rPr>
        <w:t>.</w:t>
      </w:r>
    </w:p>
    <w:p w14:paraId="39ADC2E6" w14:textId="7DDEB053" w:rsidR="008760C3" w:rsidRDefault="008760C3" w:rsidP="00A673D4">
      <w:pPr>
        <w:numPr>
          <w:ilvl w:val="2"/>
          <w:numId w:val="2"/>
        </w:numPr>
        <w:shd w:val="clear" w:color="auto" w:fill="FFFFFF"/>
        <w:spacing w:after="60"/>
        <w:ind w:left="1276" w:hanging="709"/>
        <w:jc w:val="both"/>
        <w:rPr>
          <w:rFonts w:asciiTheme="minorHAnsi" w:hAnsiTheme="minorHAnsi"/>
          <w:b/>
          <w:color w:val="000000"/>
          <w:sz w:val="22"/>
          <w:szCs w:val="22"/>
        </w:rPr>
      </w:pPr>
      <w:r w:rsidRPr="008760C3">
        <w:rPr>
          <w:rFonts w:asciiTheme="minorHAnsi" w:hAnsiTheme="minorHAnsi"/>
          <w:b/>
          <w:color w:val="000000"/>
          <w:sz w:val="22"/>
          <w:szCs w:val="22"/>
        </w:rPr>
        <w:t>Zamawiający nie dopuszcza powierzenia wykonania umowy podwykonawcom w zakresie udzie</w:t>
      </w:r>
      <w:r w:rsidR="00A673D4">
        <w:rPr>
          <w:rFonts w:asciiTheme="minorHAnsi" w:hAnsiTheme="minorHAnsi"/>
          <w:b/>
          <w:color w:val="000000"/>
          <w:sz w:val="22"/>
          <w:szCs w:val="22"/>
        </w:rPr>
        <w:t>lania ochrony ubezpieczeniowej.</w:t>
      </w:r>
    </w:p>
    <w:p w14:paraId="506346D0" w14:textId="25B0B1B9" w:rsidR="00ED14AE" w:rsidRPr="00ED14AE" w:rsidRDefault="00ED14AE" w:rsidP="00A673D4">
      <w:pPr>
        <w:numPr>
          <w:ilvl w:val="2"/>
          <w:numId w:val="2"/>
        </w:numPr>
        <w:shd w:val="clear" w:color="auto" w:fill="FFFFFF"/>
        <w:spacing w:after="60"/>
        <w:ind w:left="1276" w:hanging="709"/>
        <w:jc w:val="both"/>
        <w:rPr>
          <w:rFonts w:asciiTheme="minorHAnsi" w:hAnsiTheme="minorHAnsi"/>
          <w:b/>
          <w:color w:val="000000"/>
          <w:sz w:val="22"/>
          <w:szCs w:val="22"/>
        </w:rPr>
      </w:pPr>
      <w:r w:rsidRPr="00ED14AE">
        <w:rPr>
          <w:rFonts w:asciiTheme="minorHAnsi" w:hAnsiTheme="minorHAnsi"/>
          <w:sz w:val="22"/>
          <w:szCs w:val="22"/>
        </w:rPr>
        <w:t>Powierzenie wykonania cz</w:t>
      </w:r>
      <w:r w:rsidRPr="00ED14AE">
        <w:rPr>
          <w:rFonts w:asciiTheme="minorHAnsi" w:eastAsia="Arial" w:hAnsiTheme="minorHAnsi"/>
          <w:sz w:val="22"/>
          <w:szCs w:val="22"/>
        </w:rPr>
        <w:t>ęś</w:t>
      </w:r>
      <w:r w:rsidRPr="00ED14AE">
        <w:rPr>
          <w:rFonts w:asciiTheme="minorHAnsi" w:hAnsiTheme="minorHAnsi"/>
          <w:sz w:val="22"/>
          <w:szCs w:val="22"/>
        </w:rPr>
        <w:t>ci zamówienia podwyk</w:t>
      </w:r>
      <w:r>
        <w:rPr>
          <w:rFonts w:asciiTheme="minorHAnsi" w:hAnsiTheme="minorHAnsi"/>
          <w:sz w:val="22"/>
          <w:szCs w:val="22"/>
        </w:rPr>
        <w:t>onawcom nie zwalnia Wykonawcy z </w:t>
      </w:r>
      <w:r w:rsidRPr="00ED14AE">
        <w:rPr>
          <w:rFonts w:asciiTheme="minorHAnsi" w:hAnsiTheme="minorHAnsi"/>
          <w:sz w:val="22"/>
          <w:szCs w:val="22"/>
        </w:rPr>
        <w:t>odpowiedzialno</w:t>
      </w:r>
      <w:r w:rsidRPr="00ED14AE">
        <w:rPr>
          <w:rFonts w:asciiTheme="minorHAnsi" w:eastAsia="Arial" w:hAnsiTheme="minorHAnsi"/>
          <w:sz w:val="22"/>
          <w:szCs w:val="22"/>
        </w:rPr>
        <w:t>ś</w:t>
      </w:r>
      <w:r w:rsidRPr="00ED14AE">
        <w:rPr>
          <w:rFonts w:asciiTheme="minorHAnsi" w:hAnsiTheme="minorHAnsi"/>
          <w:sz w:val="22"/>
          <w:szCs w:val="22"/>
        </w:rPr>
        <w:t>ci za nale</w:t>
      </w:r>
      <w:r w:rsidRPr="00ED14AE">
        <w:rPr>
          <w:rFonts w:asciiTheme="minorHAnsi" w:eastAsia="Arial" w:hAnsiTheme="minorHAnsi"/>
          <w:sz w:val="22"/>
          <w:szCs w:val="22"/>
        </w:rPr>
        <w:t>ż</w:t>
      </w:r>
      <w:r w:rsidRPr="00ED14AE">
        <w:rPr>
          <w:rFonts w:asciiTheme="minorHAnsi" w:hAnsiTheme="minorHAnsi"/>
          <w:sz w:val="22"/>
          <w:szCs w:val="22"/>
        </w:rPr>
        <w:t>yte wykonanie tego zamówienia.</w:t>
      </w:r>
    </w:p>
    <w:p w14:paraId="5A1AC121" w14:textId="77777777" w:rsidR="00F36C77" w:rsidRPr="00F36C77" w:rsidRDefault="00F36C77" w:rsidP="00C2425E">
      <w:pPr>
        <w:numPr>
          <w:ilvl w:val="1"/>
          <w:numId w:val="2"/>
        </w:numPr>
        <w:shd w:val="clear" w:color="auto" w:fill="FFFFFF"/>
        <w:spacing w:after="60"/>
        <w:ind w:left="567" w:hanging="567"/>
        <w:jc w:val="both"/>
        <w:rPr>
          <w:rFonts w:asciiTheme="minorHAnsi" w:hAnsiTheme="minorHAnsi"/>
          <w:b/>
          <w:color w:val="000000"/>
          <w:sz w:val="22"/>
          <w:szCs w:val="22"/>
        </w:rPr>
      </w:pPr>
      <w:r w:rsidRPr="00F36C77">
        <w:rPr>
          <w:rFonts w:asciiTheme="minorHAnsi" w:hAnsiTheme="minorHAnsi"/>
          <w:b/>
          <w:color w:val="000000"/>
          <w:sz w:val="22"/>
          <w:szCs w:val="22"/>
        </w:rPr>
        <w:t>Umowy o pracę osób wykonujących zamówienie</w:t>
      </w:r>
      <w:r w:rsidR="00C2425E">
        <w:rPr>
          <w:rFonts w:asciiTheme="minorHAnsi" w:hAnsiTheme="minorHAnsi"/>
          <w:b/>
          <w:color w:val="000000"/>
          <w:sz w:val="22"/>
          <w:szCs w:val="22"/>
        </w:rPr>
        <w:t>.</w:t>
      </w:r>
    </w:p>
    <w:p w14:paraId="4F6FE515" w14:textId="77777777" w:rsidR="00B907C9" w:rsidRPr="00C26FB5" w:rsidRDefault="00AE4FBE" w:rsidP="00B907C9">
      <w:pPr>
        <w:shd w:val="clear" w:color="auto" w:fill="FFFFFF"/>
        <w:spacing w:after="60"/>
        <w:ind w:left="567"/>
        <w:jc w:val="both"/>
        <w:rPr>
          <w:rFonts w:asciiTheme="minorHAnsi" w:hAnsiTheme="minorHAnsi"/>
          <w:strike/>
          <w:sz w:val="22"/>
          <w:szCs w:val="22"/>
        </w:rPr>
      </w:pPr>
      <w:r w:rsidRPr="00C26FB5">
        <w:rPr>
          <w:rFonts w:asciiTheme="minorHAnsi" w:hAnsiTheme="minorHAnsi"/>
          <w:sz w:val="22"/>
          <w:szCs w:val="22"/>
        </w:rPr>
        <w:t>Z uwagi na charakter zamówienia, Zamawiający wymaga</w:t>
      </w:r>
      <w:r w:rsidR="00B907C9" w:rsidRPr="00C26FB5">
        <w:rPr>
          <w:rFonts w:asciiTheme="minorHAnsi" w:hAnsiTheme="minorHAnsi"/>
          <w:sz w:val="22"/>
          <w:szCs w:val="22"/>
        </w:rPr>
        <w:t xml:space="preserve">, żeby osoby wyznaczone do obsługi Umowy </w:t>
      </w:r>
      <w:r w:rsidR="00F71152" w:rsidRPr="00C26FB5">
        <w:rPr>
          <w:rFonts w:asciiTheme="minorHAnsi" w:eastAsia="Times New Roman" w:hAnsiTheme="minorHAnsi"/>
          <w:sz w:val="22"/>
          <w:szCs w:val="22"/>
        </w:rPr>
        <w:t xml:space="preserve">(dalej również: „Pracownicy realizujący zamówienie”) </w:t>
      </w:r>
      <w:r w:rsidR="00B907C9" w:rsidRPr="00C26FB5">
        <w:rPr>
          <w:rFonts w:asciiTheme="minorHAnsi" w:hAnsiTheme="minorHAnsi"/>
          <w:sz w:val="22"/>
          <w:szCs w:val="22"/>
        </w:rPr>
        <w:t>były w okresie wykonywania Umowy zatrudnione na podstawie umowy o pracę w rozumieniu przepisów ustawy z dnia 26 czerwca 1974 r. - Kodeks pracy (</w:t>
      </w:r>
      <w:proofErr w:type="spellStart"/>
      <w:r w:rsidR="00F533A7" w:rsidRPr="00C26FB5">
        <w:rPr>
          <w:rFonts w:asciiTheme="minorHAnsi" w:hAnsiTheme="minorHAnsi"/>
          <w:sz w:val="22"/>
          <w:szCs w:val="22"/>
        </w:rPr>
        <w:t>Dz.U</w:t>
      </w:r>
      <w:proofErr w:type="spellEnd"/>
      <w:r w:rsidR="00F533A7" w:rsidRPr="00C26FB5">
        <w:rPr>
          <w:rFonts w:asciiTheme="minorHAnsi" w:hAnsiTheme="minorHAnsi"/>
          <w:sz w:val="22"/>
          <w:szCs w:val="22"/>
        </w:rPr>
        <w:t>. 2018 poz. 917</w:t>
      </w:r>
      <w:r w:rsidR="00B907C9" w:rsidRPr="00C26FB5">
        <w:rPr>
          <w:rFonts w:asciiTheme="minorHAnsi" w:hAnsiTheme="minorHAnsi"/>
          <w:sz w:val="22"/>
          <w:szCs w:val="22"/>
        </w:rPr>
        <w:t xml:space="preserve"> ze zm.).</w:t>
      </w:r>
    </w:p>
    <w:p w14:paraId="12B42528" w14:textId="04F57191" w:rsidR="00A71DB5" w:rsidRPr="002F0814" w:rsidRDefault="00B907C9" w:rsidP="002F0814">
      <w:pPr>
        <w:shd w:val="clear" w:color="auto" w:fill="FFFFFF"/>
        <w:ind w:left="567"/>
        <w:jc w:val="both"/>
        <w:rPr>
          <w:rFonts w:asciiTheme="minorHAnsi" w:hAnsiTheme="minorHAnsi"/>
          <w:sz w:val="22"/>
          <w:szCs w:val="22"/>
        </w:rPr>
      </w:pPr>
      <w:r w:rsidRPr="002F0814">
        <w:rPr>
          <w:rFonts w:asciiTheme="minorHAnsi" w:hAnsiTheme="minorHAnsi"/>
          <w:sz w:val="22"/>
          <w:szCs w:val="22"/>
        </w:rPr>
        <w:t xml:space="preserve">Każdorazowo, na żądanie Zamawiającego, w terminie wskazanym przez Zamawiającego </w:t>
      </w:r>
      <w:r w:rsidR="002F0814" w:rsidRPr="002F0814">
        <w:rPr>
          <w:rFonts w:asciiTheme="minorHAnsi" w:hAnsiTheme="minorHAnsi"/>
          <w:sz w:val="22"/>
          <w:szCs w:val="22"/>
        </w:rPr>
        <w:t xml:space="preserve">jednak </w:t>
      </w:r>
      <w:r w:rsidRPr="002F0814">
        <w:rPr>
          <w:rFonts w:asciiTheme="minorHAnsi" w:hAnsiTheme="minorHAnsi"/>
          <w:sz w:val="22"/>
          <w:szCs w:val="22"/>
        </w:rPr>
        <w:t xml:space="preserve">nie krótszym niż </w:t>
      </w:r>
      <w:r w:rsidR="006737C8">
        <w:rPr>
          <w:rFonts w:asciiTheme="minorHAnsi" w:hAnsiTheme="minorHAnsi"/>
          <w:sz w:val="22"/>
          <w:szCs w:val="22"/>
        </w:rPr>
        <w:t>5</w:t>
      </w:r>
      <w:r w:rsidRPr="002F0814">
        <w:rPr>
          <w:rFonts w:asciiTheme="minorHAnsi" w:hAnsiTheme="minorHAnsi"/>
          <w:sz w:val="22"/>
          <w:szCs w:val="22"/>
        </w:rPr>
        <w:t xml:space="preserve"> dni robocze, Wykonawca ma obowiązek </w:t>
      </w:r>
      <w:r w:rsidR="00F71152" w:rsidRPr="002F0814">
        <w:rPr>
          <w:rFonts w:asciiTheme="minorHAnsi" w:eastAsia="Times New Roman" w:hAnsiTheme="minorHAnsi"/>
          <w:sz w:val="22"/>
          <w:szCs w:val="22"/>
        </w:rPr>
        <w:t xml:space="preserve">złożyć oświadczenie, że osoby wyznaczone do obsługi Umowy, zatrudnione są na podstawie umowy o pracę. W przypadku wątpliwości Zamawiającego, Zamawiający może żądać dodatkowo od Wykonawcy w terminie nie krótszym niż </w:t>
      </w:r>
      <w:r w:rsidR="006737C8">
        <w:rPr>
          <w:rFonts w:asciiTheme="minorHAnsi" w:eastAsia="Times New Roman" w:hAnsiTheme="minorHAnsi"/>
          <w:sz w:val="22"/>
          <w:szCs w:val="22"/>
        </w:rPr>
        <w:t>5</w:t>
      </w:r>
      <w:r w:rsidR="00216134">
        <w:rPr>
          <w:rFonts w:asciiTheme="minorHAnsi" w:eastAsia="Times New Roman" w:hAnsiTheme="minorHAnsi"/>
          <w:sz w:val="22"/>
          <w:szCs w:val="22"/>
        </w:rPr>
        <w:t> </w:t>
      </w:r>
      <w:r w:rsidR="00F71152" w:rsidRPr="002F0814">
        <w:rPr>
          <w:rFonts w:asciiTheme="minorHAnsi" w:eastAsia="Times New Roman" w:hAnsiTheme="minorHAnsi"/>
          <w:sz w:val="22"/>
          <w:szCs w:val="22"/>
        </w:rPr>
        <w:t xml:space="preserve">dni robocze, przedłożenia </w:t>
      </w:r>
      <w:r w:rsidRPr="002F0814">
        <w:rPr>
          <w:rFonts w:asciiTheme="minorHAnsi" w:hAnsiTheme="minorHAnsi"/>
          <w:sz w:val="22"/>
          <w:szCs w:val="22"/>
        </w:rPr>
        <w:t>do wglądu (w sposób nienaruszający przepisów o ochronie danych osobowych)</w:t>
      </w:r>
      <w:r w:rsidR="00F533A7" w:rsidRPr="002F0814">
        <w:rPr>
          <w:rFonts w:asciiTheme="minorHAnsi" w:hAnsiTheme="minorHAnsi"/>
          <w:sz w:val="22"/>
          <w:szCs w:val="22"/>
        </w:rPr>
        <w:t xml:space="preserve"> </w:t>
      </w:r>
      <w:r w:rsidR="002F0814" w:rsidRPr="002F0814">
        <w:rPr>
          <w:rFonts w:asciiTheme="minorHAnsi" w:hAnsiTheme="minorHAnsi"/>
          <w:sz w:val="22"/>
          <w:szCs w:val="22"/>
        </w:rPr>
        <w:t>poświadczonej za zgodność z oryginałem kopii umowy o pracę zatrudnionego pracownika</w:t>
      </w:r>
      <w:r w:rsidRPr="002F0814">
        <w:rPr>
          <w:rFonts w:asciiTheme="minorHAnsi" w:hAnsiTheme="minorHAnsi"/>
          <w:sz w:val="22"/>
          <w:szCs w:val="22"/>
        </w:rPr>
        <w:t xml:space="preserve">, </w:t>
      </w:r>
      <w:r w:rsidR="001F5263" w:rsidRPr="002F0814">
        <w:rPr>
          <w:rFonts w:asciiTheme="minorHAnsi" w:eastAsia="Times New Roman" w:hAnsiTheme="minorHAnsi"/>
          <w:sz w:val="22"/>
          <w:szCs w:val="22"/>
        </w:rPr>
        <w:t>wyznaczonych do obsługi Umowy na rzecz Zamawiającego, zawarty</w:t>
      </w:r>
      <w:r w:rsidR="002F0814" w:rsidRPr="002F0814">
        <w:rPr>
          <w:rFonts w:asciiTheme="minorHAnsi" w:eastAsia="Times New Roman" w:hAnsiTheme="minorHAnsi"/>
          <w:sz w:val="22"/>
          <w:szCs w:val="22"/>
        </w:rPr>
        <w:t xml:space="preserve">ch przez Wykonawcę/Podwykonawcę lub </w:t>
      </w:r>
      <w:r w:rsidR="002F0814" w:rsidRPr="002F0814">
        <w:rPr>
          <w:rFonts w:asciiTheme="minorHAnsi" w:hAnsiTheme="minorHAnsi"/>
          <w:sz w:val="22"/>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oraz zakres obowiązków pracownika. </w:t>
      </w:r>
    </w:p>
    <w:p w14:paraId="240230CC" w14:textId="77777777" w:rsidR="00A71DB5" w:rsidRDefault="00A71DB5">
      <w:pPr>
        <w:shd w:val="clear" w:color="auto" w:fill="FFFFFF"/>
        <w:spacing w:after="60"/>
        <w:ind w:left="567"/>
        <w:jc w:val="both"/>
        <w:rPr>
          <w:rFonts w:asciiTheme="minorHAnsi" w:hAnsiTheme="minorHAnsi"/>
          <w:sz w:val="22"/>
          <w:szCs w:val="22"/>
        </w:rPr>
      </w:pPr>
      <w:r w:rsidRPr="00C26FB5">
        <w:rPr>
          <w:rFonts w:asciiTheme="minorHAnsi" w:hAnsiTheme="minorHAnsi"/>
          <w:sz w:val="22"/>
          <w:szCs w:val="22"/>
        </w:rPr>
        <w:t xml:space="preserve">Nieprzedłożenie przez Wykonawcę </w:t>
      </w:r>
      <w:r w:rsidR="00000A75">
        <w:rPr>
          <w:rFonts w:asciiTheme="minorHAnsi" w:eastAsia="Times New Roman" w:hAnsiTheme="minorHAnsi"/>
          <w:sz w:val="22"/>
          <w:szCs w:val="22"/>
        </w:rPr>
        <w:t xml:space="preserve">oświadczeń, </w:t>
      </w:r>
      <w:r w:rsidR="00BA251F" w:rsidRPr="00BA251F">
        <w:rPr>
          <w:rFonts w:asciiTheme="minorHAnsi" w:hAnsiTheme="minorHAnsi"/>
          <w:sz w:val="22"/>
          <w:szCs w:val="22"/>
        </w:rPr>
        <w:t>poświadczonej za zgodność z oryginałem kopii</w:t>
      </w:r>
      <w:r w:rsidR="002F0814">
        <w:rPr>
          <w:rFonts w:asciiTheme="minorHAnsi" w:hAnsiTheme="minorHAnsi"/>
          <w:sz w:val="22"/>
          <w:szCs w:val="22"/>
        </w:rPr>
        <w:t xml:space="preserve"> umów </w:t>
      </w:r>
      <w:r w:rsidR="002F0814" w:rsidRPr="002F0814">
        <w:rPr>
          <w:rFonts w:asciiTheme="minorHAnsi" w:eastAsia="Times New Roman" w:hAnsiTheme="minorHAnsi"/>
          <w:sz w:val="22"/>
          <w:szCs w:val="22"/>
        </w:rPr>
        <w:t xml:space="preserve">lub </w:t>
      </w:r>
      <w:r w:rsidR="002F0814" w:rsidRPr="002F0814">
        <w:rPr>
          <w:rFonts w:asciiTheme="minorHAnsi" w:hAnsiTheme="minorHAnsi"/>
          <w:sz w:val="22"/>
          <w:szCs w:val="22"/>
        </w:rPr>
        <w:t xml:space="preserve">innych dokumentów </w:t>
      </w:r>
      <w:r w:rsidRPr="00C26FB5">
        <w:rPr>
          <w:rFonts w:asciiTheme="minorHAnsi" w:hAnsiTheme="minorHAnsi"/>
          <w:sz w:val="22"/>
          <w:szCs w:val="22"/>
        </w:rPr>
        <w:t>w terminie wskazanym przez Zamawiającego zgodnie z powyższym zapisem, będzie traktowane jako niewypełnienie obowiązku zatrudnienia Pracowników realizujących zamówienie na podstawie umowy o pracę w zakresie wskazanym przez Zamawiającego i spowoduje naliczenie z tego tytułu kar umownych, o których mowa we wzorze</w:t>
      </w:r>
      <w:r w:rsidR="00BA251F">
        <w:rPr>
          <w:rFonts w:asciiTheme="minorHAnsi" w:hAnsiTheme="minorHAnsi"/>
          <w:sz w:val="22"/>
          <w:szCs w:val="22"/>
        </w:rPr>
        <w:t xml:space="preserve"> Umowy stanowiącym Załącznik Nr </w:t>
      </w:r>
      <w:r w:rsidRPr="00C26FB5">
        <w:rPr>
          <w:rFonts w:asciiTheme="minorHAnsi" w:hAnsiTheme="minorHAnsi"/>
          <w:sz w:val="22"/>
          <w:szCs w:val="22"/>
        </w:rPr>
        <w:t>3 do SIWZ.</w:t>
      </w:r>
    </w:p>
    <w:p w14:paraId="0316BD9B" w14:textId="77777777" w:rsidR="006C51FA" w:rsidRPr="007E40BE" w:rsidRDefault="006C51FA" w:rsidP="00FB03E0">
      <w:pPr>
        <w:numPr>
          <w:ilvl w:val="0"/>
          <w:numId w:val="2"/>
        </w:numPr>
        <w:shd w:val="clear" w:color="auto" w:fill="D9D9D9" w:themeFill="background1" w:themeFillShade="D9"/>
        <w:spacing w:before="120" w:after="120"/>
        <w:ind w:left="425" w:hanging="425"/>
        <w:jc w:val="both"/>
        <w:rPr>
          <w:rFonts w:asciiTheme="minorHAnsi" w:hAnsiTheme="minorHAnsi"/>
          <w:b/>
          <w:bCs/>
          <w:color w:val="000000"/>
          <w:sz w:val="22"/>
          <w:szCs w:val="22"/>
        </w:rPr>
      </w:pPr>
      <w:r w:rsidRPr="007E40BE">
        <w:rPr>
          <w:rFonts w:asciiTheme="minorHAnsi" w:hAnsiTheme="minorHAnsi"/>
          <w:b/>
          <w:bCs/>
          <w:color w:val="000000"/>
          <w:sz w:val="22"/>
          <w:szCs w:val="22"/>
        </w:rPr>
        <w:t>TERMIN WYKONANIA ZAMÓWIENIA</w:t>
      </w:r>
    </w:p>
    <w:p w14:paraId="1A749F54" w14:textId="53C6C2E8" w:rsidR="004E5AB4" w:rsidRPr="00FC32E2" w:rsidRDefault="00DB64E3" w:rsidP="00FC32E2">
      <w:pPr>
        <w:spacing w:before="120"/>
        <w:ind w:left="425"/>
        <w:jc w:val="both"/>
        <w:rPr>
          <w:rFonts w:ascii="Calibri" w:hAnsi="Calibri"/>
          <w:color w:val="000000"/>
          <w:sz w:val="22"/>
          <w:szCs w:val="22"/>
        </w:rPr>
      </w:pPr>
      <w:r w:rsidRPr="00DB64E3">
        <w:rPr>
          <w:rFonts w:ascii="Calibri" w:hAnsi="Calibri"/>
          <w:color w:val="000000"/>
          <w:sz w:val="22"/>
          <w:szCs w:val="22"/>
        </w:rPr>
        <w:t>Umowa zosta</w:t>
      </w:r>
      <w:r>
        <w:rPr>
          <w:rFonts w:ascii="Calibri" w:hAnsi="Calibri"/>
          <w:color w:val="000000"/>
          <w:sz w:val="22"/>
          <w:szCs w:val="22"/>
        </w:rPr>
        <w:t>nie</w:t>
      </w:r>
      <w:r w:rsidRPr="00DB64E3">
        <w:rPr>
          <w:rFonts w:ascii="Calibri" w:hAnsi="Calibri"/>
          <w:color w:val="000000"/>
          <w:sz w:val="22"/>
          <w:szCs w:val="22"/>
        </w:rPr>
        <w:t xml:space="preserve"> zawarta na okres: od </w:t>
      </w:r>
      <w:r w:rsidR="00C26FB5">
        <w:rPr>
          <w:rFonts w:ascii="Calibri" w:hAnsi="Calibri"/>
          <w:color w:val="000000"/>
          <w:sz w:val="22"/>
          <w:szCs w:val="22"/>
        </w:rPr>
        <w:t>01.07.</w:t>
      </w:r>
      <w:r w:rsidRPr="00DB64E3">
        <w:rPr>
          <w:rFonts w:ascii="Calibri" w:hAnsi="Calibri"/>
          <w:color w:val="000000"/>
          <w:sz w:val="22"/>
          <w:szCs w:val="22"/>
        </w:rPr>
        <w:t xml:space="preserve">2019 roku do </w:t>
      </w:r>
      <w:r w:rsidR="00307620">
        <w:rPr>
          <w:rFonts w:ascii="Calibri" w:hAnsi="Calibri"/>
          <w:color w:val="000000"/>
          <w:sz w:val="22"/>
          <w:szCs w:val="22"/>
        </w:rPr>
        <w:t>30</w:t>
      </w:r>
      <w:r w:rsidR="00C26FB5">
        <w:rPr>
          <w:rFonts w:ascii="Calibri" w:hAnsi="Calibri"/>
          <w:color w:val="000000"/>
          <w:sz w:val="22"/>
          <w:szCs w:val="22"/>
        </w:rPr>
        <w:t>.</w:t>
      </w:r>
      <w:r w:rsidR="00307620">
        <w:rPr>
          <w:rFonts w:ascii="Calibri" w:hAnsi="Calibri"/>
          <w:color w:val="000000"/>
          <w:sz w:val="22"/>
          <w:szCs w:val="22"/>
        </w:rPr>
        <w:t>06</w:t>
      </w:r>
      <w:r w:rsidR="00C26FB5">
        <w:rPr>
          <w:rFonts w:ascii="Calibri" w:hAnsi="Calibri"/>
          <w:color w:val="000000"/>
          <w:sz w:val="22"/>
          <w:szCs w:val="22"/>
        </w:rPr>
        <w:t>.</w:t>
      </w:r>
      <w:r w:rsidRPr="00DB64E3">
        <w:rPr>
          <w:rFonts w:ascii="Calibri" w:hAnsi="Calibri"/>
          <w:color w:val="000000"/>
          <w:sz w:val="22"/>
          <w:szCs w:val="22"/>
        </w:rPr>
        <w:t>2</w:t>
      </w:r>
      <w:r w:rsidR="00BA251F">
        <w:rPr>
          <w:rFonts w:ascii="Calibri" w:hAnsi="Calibri"/>
          <w:color w:val="000000"/>
          <w:sz w:val="22"/>
          <w:szCs w:val="22"/>
        </w:rPr>
        <w:t>02</w:t>
      </w:r>
      <w:r w:rsidR="00E33D52">
        <w:rPr>
          <w:rFonts w:ascii="Calibri" w:hAnsi="Calibri"/>
          <w:color w:val="000000"/>
          <w:sz w:val="22"/>
          <w:szCs w:val="22"/>
        </w:rPr>
        <w:t>2</w:t>
      </w:r>
      <w:r w:rsidR="00BA251F">
        <w:rPr>
          <w:rFonts w:ascii="Calibri" w:hAnsi="Calibri"/>
          <w:color w:val="000000"/>
          <w:sz w:val="22"/>
          <w:szCs w:val="22"/>
        </w:rPr>
        <w:t> roku (obie daty włączone) z </w:t>
      </w:r>
      <w:r w:rsidRPr="00DB64E3">
        <w:rPr>
          <w:rFonts w:ascii="Calibri" w:hAnsi="Calibri"/>
          <w:color w:val="000000"/>
          <w:sz w:val="22"/>
          <w:szCs w:val="22"/>
        </w:rPr>
        <w:t>możliwością przedłużen</w:t>
      </w:r>
      <w:r>
        <w:rPr>
          <w:rFonts w:ascii="Calibri" w:hAnsi="Calibri"/>
          <w:color w:val="000000"/>
          <w:sz w:val="22"/>
          <w:szCs w:val="22"/>
        </w:rPr>
        <w:t>ia o 3 miesiące</w:t>
      </w:r>
      <w:r w:rsidR="0056259D">
        <w:rPr>
          <w:rFonts w:ascii="Calibri" w:hAnsi="Calibri"/>
          <w:color w:val="000000"/>
          <w:sz w:val="22"/>
          <w:szCs w:val="22"/>
        </w:rPr>
        <w:t xml:space="preserve"> tj.</w:t>
      </w:r>
      <w:r>
        <w:rPr>
          <w:rFonts w:ascii="Calibri" w:hAnsi="Calibri"/>
          <w:color w:val="000000"/>
          <w:sz w:val="22"/>
          <w:szCs w:val="22"/>
        </w:rPr>
        <w:t xml:space="preserve"> do </w:t>
      </w:r>
      <w:r w:rsidR="00307620">
        <w:rPr>
          <w:rFonts w:ascii="Calibri" w:hAnsi="Calibri"/>
          <w:color w:val="000000"/>
          <w:sz w:val="22"/>
          <w:szCs w:val="22"/>
        </w:rPr>
        <w:t>30</w:t>
      </w:r>
      <w:r w:rsidR="00C26FB5">
        <w:rPr>
          <w:rFonts w:ascii="Calibri" w:hAnsi="Calibri"/>
          <w:color w:val="000000"/>
          <w:sz w:val="22"/>
          <w:szCs w:val="22"/>
        </w:rPr>
        <w:t>.</w:t>
      </w:r>
      <w:r w:rsidR="00307620">
        <w:rPr>
          <w:rFonts w:ascii="Calibri" w:hAnsi="Calibri"/>
          <w:color w:val="000000"/>
          <w:sz w:val="22"/>
          <w:szCs w:val="22"/>
        </w:rPr>
        <w:t>09</w:t>
      </w:r>
      <w:r w:rsidR="00C26FB5">
        <w:rPr>
          <w:rFonts w:ascii="Calibri" w:hAnsi="Calibri"/>
          <w:color w:val="000000"/>
          <w:sz w:val="22"/>
          <w:szCs w:val="22"/>
        </w:rPr>
        <w:t>.</w:t>
      </w:r>
      <w:r>
        <w:rPr>
          <w:rFonts w:ascii="Calibri" w:hAnsi="Calibri"/>
          <w:color w:val="000000"/>
          <w:sz w:val="22"/>
          <w:szCs w:val="22"/>
        </w:rPr>
        <w:t>202</w:t>
      </w:r>
      <w:r w:rsidR="00E33D52">
        <w:rPr>
          <w:rFonts w:ascii="Calibri" w:hAnsi="Calibri"/>
          <w:color w:val="000000"/>
          <w:sz w:val="22"/>
          <w:szCs w:val="22"/>
        </w:rPr>
        <w:t>2</w:t>
      </w:r>
      <w:r>
        <w:rPr>
          <w:rFonts w:ascii="Calibri" w:hAnsi="Calibri"/>
          <w:color w:val="000000"/>
          <w:sz w:val="22"/>
          <w:szCs w:val="22"/>
        </w:rPr>
        <w:t xml:space="preserve"> r</w:t>
      </w:r>
      <w:r w:rsidRPr="00DB64E3">
        <w:rPr>
          <w:rFonts w:ascii="Calibri" w:hAnsi="Calibri"/>
          <w:color w:val="000000"/>
          <w:sz w:val="22"/>
          <w:szCs w:val="22"/>
        </w:rPr>
        <w:t>.</w:t>
      </w:r>
    </w:p>
    <w:p w14:paraId="07111FF4" w14:textId="77777777" w:rsidR="006C51FA" w:rsidRPr="001E3E4A" w:rsidRDefault="006C51FA" w:rsidP="00FB03E0">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WARUNKI</w:t>
      </w:r>
      <w:r>
        <w:rPr>
          <w:rFonts w:asciiTheme="minorHAnsi" w:hAnsiTheme="minorHAnsi"/>
          <w:b/>
          <w:bCs/>
          <w:color w:val="000000"/>
          <w:sz w:val="22"/>
          <w:szCs w:val="22"/>
        </w:rPr>
        <w:t xml:space="preserve"> </w:t>
      </w:r>
      <w:r w:rsidRPr="001E3E4A">
        <w:rPr>
          <w:rFonts w:asciiTheme="minorHAnsi" w:hAnsiTheme="minorHAnsi"/>
          <w:b/>
          <w:bCs/>
          <w:color w:val="000000"/>
          <w:sz w:val="22"/>
          <w:szCs w:val="22"/>
        </w:rPr>
        <w:t>UDZIA</w:t>
      </w:r>
      <w:r w:rsidRPr="001E3E4A">
        <w:rPr>
          <w:rFonts w:asciiTheme="minorHAnsi" w:eastAsia="Times New Roman" w:hAnsiTheme="minorHAnsi" w:cs="Times New Roman"/>
          <w:b/>
          <w:bCs/>
          <w:color w:val="000000"/>
          <w:sz w:val="22"/>
          <w:szCs w:val="22"/>
        </w:rPr>
        <w:t>Ł</w:t>
      </w:r>
      <w:r w:rsidRPr="001E3E4A">
        <w:rPr>
          <w:rFonts w:asciiTheme="minorHAnsi" w:eastAsia="Times New Roman" w:hAnsiTheme="minorHAnsi"/>
          <w:b/>
          <w:bCs/>
          <w:color w:val="000000"/>
          <w:sz w:val="22"/>
          <w:szCs w:val="22"/>
        </w:rPr>
        <w:t>U W POST</w:t>
      </w:r>
      <w:r w:rsidRPr="001E3E4A">
        <w:rPr>
          <w:rFonts w:asciiTheme="minorHAnsi" w:eastAsia="Times New Roman" w:hAnsiTheme="minorHAnsi" w:cs="Times New Roman"/>
          <w:b/>
          <w:bCs/>
          <w:color w:val="000000"/>
          <w:sz w:val="22"/>
          <w:szCs w:val="22"/>
        </w:rPr>
        <w:t>Ę</w:t>
      </w:r>
      <w:r w:rsidRPr="001E3E4A">
        <w:rPr>
          <w:rFonts w:asciiTheme="minorHAnsi" w:eastAsia="Times New Roman" w:hAnsiTheme="minorHAnsi"/>
          <w:b/>
          <w:bCs/>
          <w:color w:val="000000"/>
          <w:sz w:val="22"/>
          <w:szCs w:val="22"/>
        </w:rPr>
        <w:t>POWANIU ORAZ OPIS SPOSOBU DOKONYWANIA OCENY SPE</w:t>
      </w:r>
      <w:r w:rsidRPr="001E3E4A">
        <w:rPr>
          <w:rFonts w:asciiTheme="minorHAnsi" w:eastAsia="Times New Roman" w:hAnsiTheme="minorHAnsi" w:cs="Times New Roman"/>
          <w:b/>
          <w:bCs/>
          <w:color w:val="000000"/>
          <w:sz w:val="22"/>
          <w:szCs w:val="22"/>
        </w:rPr>
        <w:t>Ł</w:t>
      </w:r>
      <w:r w:rsidRPr="001E3E4A">
        <w:rPr>
          <w:rFonts w:asciiTheme="minorHAnsi" w:eastAsia="Times New Roman" w:hAnsiTheme="minorHAnsi"/>
          <w:b/>
          <w:bCs/>
          <w:color w:val="000000"/>
          <w:sz w:val="22"/>
          <w:szCs w:val="22"/>
        </w:rPr>
        <w:t>NIANIA TYCH WARUNK</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w:t>
      </w:r>
    </w:p>
    <w:p w14:paraId="3703943B" w14:textId="77777777" w:rsidR="006C51FA" w:rsidRPr="001E3E4A" w:rsidRDefault="009139ED" w:rsidP="009139ED">
      <w:pPr>
        <w:numPr>
          <w:ilvl w:val="1"/>
          <w:numId w:val="2"/>
        </w:numPr>
        <w:spacing w:after="60"/>
        <w:ind w:left="567" w:hanging="567"/>
        <w:jc w:val="both"/>
        <w:rPr>
          <w:rFonts w:asciiTheme="minorHAnsi" w:hAnsiTheme="minorHAnsi"/>
          <w:color w:val="000000"/>
          <w:sz w:val="22"/>
          <w:szCs w:val="22"/>
        </w:rPr>
      </w:pPr>
      <w:r w:rsidRPr="009139ED">
        <w:rPr>
          <w:rFonts w:asciiTheme="minorHAnsi" w:hAnsiTheme="minorHAnsi"/>
          <w:color w:val="000000"/>
          <w:sz w:val="22"/>
          <w:szCs w:val="22"/>
        </w:rPr>
        <w:t>O udzielenie zamówienia mogą się ubiegać Wykonawcy, co do których brak jest podstaw do wykluczenia z postępowania o udzielenie zamówienia na podstawie art. 24 ust. 1 pkt 12-23 oraz ust. 5 pkt. 1 z zastrzeżeniem art. 24 ust. 7-10 ustawy. W przypadku Wykonawców wspólnie ubiegających się o udzielenie zamówienia w stosunku do żadnego z Wykonawców nie może być podstaw do wykluczenia.</w:t>
      </w:r>
    </w:p>
    <w:p w14:paraId="1F5A64F1" w14:textId="77777777" w:rsidR="006C51FA" w:rsidRPr="001E3E4A" w:rsidRDefault="006C51FA" w:rsidP="00FB03E0">
      <w:pPr>
        <w:numPr>
          <w:ilvl w:val="1"/>
          <w:numId w:val="2"/>
        </w:numPr>
        <w:spacing w:after="60"/>
        <w:ind w:left="567" w:hanging="567"/>
        <w:jc w:val="both"/>
        <w:rPr>
          <w:rFonts w:asciiTheme="minorHAnsi" w:hAnsiTheme="minorHAnsi"/>
          <w:b/>
          <w:bCs/>
          <w:color w:val="000000"/>
          <w:sz w:val="22"/>
          <w:szCs w:val="22"/>
        </w:rPr>
      </w:pPr>
      <w:r w:rsidRPr="001E3E4A">
        <w:rPr>
          <w:rFonts w:asciiTheme="minorHAnsi" w:hAnsiTheme="minorHAnsi"/>
          <w:b/>
          <w:bCs/>
          <w:color w:val="000000"/>
          <w:sz w:val="22"/>
          <w:szCs w:val="22"/>
        </w:rPr>
        <w:t>O udzielenie zam</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wienia</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mog</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 xml:space="preserve"> ubiega</w:t>
      </w:r>
      <w:r w:rsidRPr="001E3E4A">
        <w:rPr>
          <w:rFonts w:asciiTheme="minorHAnsi" w:eastAsia="Times New Roman" w:hAnsiTheme="minorHAnsi" w:cs="Times New Roman"/>
          <w:b/>
          <w:bCs/>
          <w:color w:val="000000"/>
          <w:sz w:val="22"/>
          <w:szCs w:val="22"/>
        </w:rPr>
        <w:t>ć</w:t>
      </w:r>
      <w:r w:rsidRPr="001E3E4A">
        <w:rPr>
          <w:rFonts w:asciiTheme="minorHAnsi" w:eastAsia="Times New Roman" w:hAnsiTheme="minorHAnsi"/>
          <w:b/>
          <w:bCs/>
          <w:color w:val="000000"/>
          <w:sz w:val="22"/>
          <w:szCs w:val="22"/>
        </w:rPr>
        <w:t xml:space="preserve"> si</w:t>
      </w:r>
      <w:r w:rsidRPr="001E3E4A">
        <w:rPr>
          <w:rFonts w:asciiTheme="minorHAnsi" w:eastAsia="Times New Roman" w:hAnsiTheme="minorHAnsi" w:cs="Times New Roman"/>
          <w:b/>
          <w:bCs/>
          <w:color w:val="000000"/>
          <w:sz w:val="22"/>
          <w:szCs w:val="22"/>
        </w:rPr>
        <w:t>ę</w:t>
      </w:r>
      <w:r w:rsidRPr="001E3E4A">
        <w:rPr>
          <w:rFonts w:asciiTheme="minorHAnsi" w:eastAsia="Times New Roman" w:hAnsiTheme="minorHAnsi"/>
          <w:b/>
          <w:bCs/>
          <w:color w:val="000000"/>
          <w:sz w:val="22"/>
          <w:szCs w:val="22"/>
        </w:rPr>
        <w:t xml:space="preserve"> wykonawcy, kt</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rzy spe</w:t>
      </w:r>
      <w:r w:rsidRPr="001E3E4A">
        <w:rPr>
          <w:rFonts w:asciiTheme="minorHAnsi" w:eastAsia="Times New Roman" w:hAnsiTheme="minorHAnsi" w:cs="Times New Roman"/>
          <w:b/>
          <w:bCs/>
          <w:color w:val="000000"/>
          <w:sz w:val="22"/>
          <w:szCs w:val="22"/>
        </w:rPr>
        <w:t>ł</w:t>
      </w:r>
      <w:r w:rsidRPr="001E3E4A">
        <w:rPr>
          <w:rFonts w:asciiTheme="minorHAnsi" w:eastAsia="Times New Roman" w:hAnsiTheme="minorHAnsi"/>
          <w:b/>
          <w:bCs/>
          <w:color w:val="000000"/>
          <w:sz w:val="22"/>
          <w:szCs w:val="22"/>
        </w:rPr>
        <w:t>niaj</w:t>
      </w:r>
      <w:r w:rsidRPr="001E3E4A">
        <w:rPr>
          <w:rFonts w:asciiTheme="minorHAnsi" w:eastAsia="Times New Roman" w:hAnsiTheme="minorHAnsi" w:cs="Times New Roman"/>
          <w:b/>
          <w:bCs/>
          <w:color w:val="000000"/>
          <w:sz w:val="22"/>
          <w:szCs w:val="22"/>
        </w:rPr>
        <w:t>ą</w:t>
      </w:r>
      <w:r w:rsidR="001E3E4A">
        <w:rPr>
          <w:rFonts w:asciiTheme="minorHAnsi" w:eastAsia="Times New Roman" w:hAnsiTheme="minorHAnsi" w:cs="Times New Roman"/>
          <w:b/>
          <w:bCs/>
          <w:color w:val="000000"/>
          <w:sz w:val="22"/>
          <w:szCs w:val="22"/>
        </w:rPr>
        <w:t xml:space="preserve"> </w:t>
      </w:r>
      <w:r w:rsidRPr="001E3E4A">
        <w:rPr>
          <w:rFonts w:asciiTheme="minorHAnsi" w:eastAsia="Times New Roman" w:hAnsiTheme="minorHAnsi"/>
          <w:b/>
          <w:bCs/>
          <w:color w:val="000000"/>
          <w:sz w:val="22"/>
          <w:szCs w:val="22"/>
        </w:rPr>
        <w:t>warunki dotycz</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ce:</w:t>
      </w:r>
    </w:p>
    <w:p w14:paraId="69DF2C4B" w14:textId="77777777" w:rsidR="006C51FA" w:rsidRPr="003172C5" w:rsidRDefault="006C51FA" w:rsidP="00CA3C90">
      <w:pPr>
        <w:numPr>
          <w:ilvl w:val="2"/>
          <w:numId w:val="2"/>
        </w:numPr>
        <w:spacing w:after="60"/>
        <w:ind w:left="1123" w:hanging="556"/>
        <w:jc w:val="both"/>
        <w:rPr>
          <w:rFonts w:asciiTheme="minorHAnsi" w:hAnsiTheme="minorHAnsi"/>
          <w:sz w:val="22"/>
          <w:szCs w:val="22"/>
        </w:rPr>
      </w:pPr>
      <w:r w:rsidRPr="001E3E4A">
        <w:rPr>
          <w:rFonts w:asciiTheme="minorHAnsi" w:hAnsiTheme="minorHAnsi"/>
          <w:b/>
          <w:bCs/>
          <w:color w:val="000000"/>
          <w:sz w:val="22"/>
          <w:szCs w:val="22"/>
        </w:rPr>
        <w:t>kompetencji</w:t>
      </w:r>
      <w:r>
        <w:rPr>
          <w:rFonts w:asciiTheme="minorHAnsi" w:hAnsiTheme="minorHAnsi"/>
          <w:b/>
          <w:bCs/>
          <w:color w:val="000000"/>
          <w:sz w:val="22"/>
          <w:szCs w:val="22"/>
        </w:rPr>
        <w:t xml:space="preserve"> </w:t>
      </w:r>
      <w:r w:rsidRPr="001E3E4A">
        <w:rPr>
          <w:rFonts w:asciiTheme="minorHAnsi" w:hAnsiTheme="minorHAnsi"/>
          <w:b/>
          <w:bCs/>
          <w:color w:val="000000"/>
          <w:sz w:val="22"/>
          <w:szCs w:val="22"/>
        </w:rPr>
        <w:t>lub</w:t>
      </w:r>
      <w:r>
        <w:rPr>
          <w:rFonts w:asciiTheme="minorHAnsi" w:hAnsiTheme="minorHAnsi"/>
          <w:b/>
          <w:bCs/>
          <w:color w:val="000000"/>
          <w:sz w:val="22"/>
          <w:szCs w:val="22"/>
        </w:rPr>
        <w:t xml:space="preserve"> </w:t>
      </w:r>
      <w:r w:rsidRPr="001E3E4A">
        <w:rPr>
          <w:rFonts w:asciiTheme="minorHAnsi" w:hAnsiTheme="minorHAnsi"/>
          <w:b/>
          <w:bCs/>
          <w:color w:val="000000"/>
          <w:sz w:val="22"/>
          <w:szCs w:val="22"/>
        </w:rPr>
        <w:t>uprawnie</w:t>
      </w:r>
      <w:r w:rsidRPr="001E3E4A">
        <w:rPr>
          <w:rFonts w:asciiTheme="minorHAnsi" w:eastAsia="Times New Roman" w:hAnsiTheme="minorHAnsi" w:cs="Times New Roman"/>
          <w:b/>
          <w:bCs/>
          <w:color w:val="000000"/>
          <w:sz w:val="22"/>
          <w:szCs w:val="22"/>
        </w:rPr>
        <w:t>ń</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do</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prowadzenia</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okre</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lonej</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dzia</w:t>
      </w:r>
      <w:r w:rsidRPr="001E3E4A">
        <w:rPr>
          <w:rFonts w:asciiTheme="minorHAnsi" w:eastAsia="Times New Roman" w:hAnsiTheme="minorHAnsi" w:cs="Times New Roman"/>
          <w:b/>
          <w:bCs/>
          <w:color w:val="000000"/>
          <w:sz w:val="22"/>
          <w:szCs w:val="22"/>
        </w:rPr>
        <w:t>ł</w:t>
      </w:r>
      <w:r w:rsidRPr="001E3E4A">
        <w:rPr>
          <w:rFonts w:asciiTheme="minorHAnsi" w:eastAsia="Times New Roman" w:hAnsiTheme="minorHAnsi"/>
          <w:b/>
          <w:bCs/>
          <w:color w:val="000000"/>
          <w:sz w:val="22"/>
          <w:szCs w:val="22"/>
        </w:rPr>
        <w:t>alno</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ci</w:t>
      </w:r>
      <w:r w:rsidR="001E3E4A">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zawodowej, o ile wynika to z odr</w:t>
      </w:r>
      <w:r w:rsidRPr="001E3E4A">
        <w:rPr>
          <w:rFonts w:asciiTheme="minorHAnsi" w:eastAsia="Times New Roman" w:hAnsiTheme="minorHAnsi" w:cs="Times New Roman"/>
          <w:b/>
          <w:bCs/>
          <w:color w:val="000000"/>
          <w:sz w:val="22"/>
          <w:szCs w:val="22"/>
        </w:rPr>
        <w:t>ę</w:t>
      </w:r>
      <w:r w:rsidRPr="001E3E4A">
        <w:rPr>
          <w:rFonts w:asciiTheme="minorHAnsi" w:eastAsia="Times New Roman" w:hAnsiTheme="minorHAnsi"/>
          <w:b/>
          <w:bCs/>
          <w:color w:val="000000"/>
          <w:sz w:val="22"/>
          <w:szCs w:val="22"/>
        </w:rPr>
        <w:t>bnych przepis</w:t>
      </w:r>
      <w:r w:rsidRPr="001E3E4A">
        <w:rPr>
          <w:rFonts w:asciiTheme="minorHAnsi" w:eastAsia="Times New Roman" w:hAnsiTheme="minorHAnsi" w:cs="Times New Roman"/>
          <w:b/>
          <w:bCs/>
          <w:color w:val="000000"/>
          <w:sz w:val="22"/>
          <w:szCs w:val="22"/>
        </w:rPr>
        <w:t>ó</w:t>
      </w:r>
      <w:r w:rsidR="008D3295">
        <w:rPr>
          <w:rFonts w:asciiTheme="minorHAnsi" w:eastAsia="Times New Roman" w:hAnsiTheme="minorHAnsi"/>
          <w:b/>
          <w:bCs/>
          <w:color w:val="000000"/>
          <w:sz w:val="22"/>
          <w:szCs w:val="22"/>
        </w:rPr>
        <w:t xml:space="preserve">w tj. </w:t>
      </w:r>
      <w:r w:rsidR="008D3295" w:rsidRPr="008D3295">
        <w:rPr>
          <w:rFonts w:asciiTheme="minorHAnsi" w:hAnsiTheme="minorHAnsi"/>
          <w:iCs/>
          <w:color w:val="000000"/>
          <w:sz w:val="22"/>
          <w:szCs w:val="22"/>
        </w:rPr>
        <w:t xml:space="preserve">posiadają zezwolenie lub inny dokument właściwego organu na prowadzenie działalności ubezpieczeniowej na terenie RP we wszystkich grupach </w:t>
      </w:r>
      <w:proofErr w:type="spellStart"/>
      <w:r w:rsidR="008D3295" w:rsidRPr="008D3295">
        <w:rPr>
          <w:rFonts w:asciiTheme="minorHAnsi" w:hAnsiTheme="minorHAnsi"/>
          <w:iCs/>
          <w:color w:val="000000"/>
          <w:sz w:val="22"/>
          <w:szCs w:val="22"/>
        </w:rPr>
        <w:t>ryzyk</w:t>
      </w:r>
      <w:proofErr w:type="spellEnd"/>
      <w:r w:rsidR="008D3295" w:rsidRPr="008D3295">
        <w:rPr>
          <w:rFonts w:asciiTheme="minorHAnsi" w:hAnsiTheme="minorHAnsi"/>
          <w:iCs/>
          <w:color w:val="000000"/>
          <w:sz w:val="22"/>
          <w:szCs w:val="22"/>
        </w:rPr>
        <w:t>, których dotyczy przedmiot zamówienia</w:t>
      </w:r>
      <w:r w:rsidRPr="003172C5">
        <w:rPr>
          <w:rFonts w:asciiTheme="minorHAnsi" w:eastAsia="Times New Roman" w:hAnsiTheme="minorHAnsi"/>
          <w:iCs/>
          <w:color w:val="000000"/>
          <w:sz w:val="22"/>
          <w:szCs w:val="22"/>
        </w:rPr>
        <w:t>.</w:t>
      </w:r>
      <w:r w:rsidR="00DE593F" w:rsidRPr="00DE593F">
        <w:rPr>
          <w:rFonts w:ascii="Calibri" w:eastAsia="Times New Roman" w:hAnsi="Calibri" w:cs="Times New Roman"/>
          <w:sz w:val="22"/>
          <w:szCs w:val="22"/>
        </w:rPr>
        <w:t xml:space="preserve"> </w:t>
      </w:r>
      <w:r w:rsidR="00DE593F">
        <w:rPr>
          <w:rFonts w:ascii="Calibri" w:eastAsia="Times New Roman" w:hAnsi="Calibri" w:cs="Times New Roman"/>
          <w:sz w:val="22"/>
          <w:szCs w:val="22"/>
        </w:rPr>
        <w:t>Wykonawca zobowiązany jest wykazać, że posiada zezwolenia właściwego organu na prowadzenie działalności u</w:t>
      </w:r>
      <w:r w:rsidR="00704295">
        <w:rPr>
          <w:rFonts w:ascii="Calibri" w:eastAsia="Times New Roman" w:hAnsi="Calibri" w:cs="Times New Roman"/>
          <w:sz w:val="22"/>
          <w:szCs w:val="22"/>
        </w:rPr>
        <w:t>bezpieczeniowej zgodnie z ustawą</w:t>
      </w:r>
      <w:r w:rsidR="00DE593F">
        <w:rPr>
          <w:rFonts w:ascii="Calibri" w:eastAsia="Times New Roman" w:hAnsi="Calibri" w:cs="Times New Roman"/>
          <w:sz w:val="22"/>
          <w:szCs w:val="22"/>
        </w:rPr>
        <w:t xml:space="preserve"> z dnia 11.09.2015 roku o działalności ubezpieczeniowej i reasekuracyjnej (</w:t>
      </w:r>
      <w:proofErr w:type="spellStart"/>
      <w:r w:rsidR="00DE593F">
        <w:rPr>
          <w:rFonts w:ascii="Calibri" w:eastAsia="Times New Roman" w:hAnsi="Calibri" w:cs="Times New Roman"/>
          <w:sz w:val="22"/>
          <w:szCs w:val="22"/>
        </w:rPr>
        <w:t>t.j</w:t>
      </w:r>
      <w:proofErr w:type="spellEnd"/>
      <w:r w:rsidR="00DE593F">
        <w:rPr>
          <w:rFonts w:ascii="Calibri" w:eastAsia="Times New Roman" w:hAnsi="Calibri" w:cs="Times New Roman"/>
          <w:sz w:val="22"/>
          <w:szCs w:val="22"/>
        </w:rPr>
        <w:t xml:space="preserve">. </w:t>
      </w:r>
      <w:proofErr w:type="spellStart"/>
      <w:r w:rsidR="004C073A" w:rsidRPr="004C073A">
        <w:rPr>
          <w:rFonts w:ascii="Calibri" w:eastAsia="Times New Roman" w:hAnsi="Calibri" w:cs="Times New Roman"/>
          <w:sz w:val="22"/>
          <w:szCs w:val="22"/>
        </w:rPr>
        <w:t>Dz.U</w:t>
      </w:r>
      <w:proofErr w:type="spellEnd"/>
      <w:r w:rsidR="004C073A" w:rsidRPr="004C073A">
        <w:rPr>
          <w:rFonts w:ascii="Calibri" w:eastAsia="Times New Roman" w:hAnsi="Calibri" w:cs="Times New Roman"/>
          <w:sz w:val="22"/>
          <w:szCs w:val="22"/>
        </w:rPr>
        <w:t>. 2019 poz. 381</w:t>
      </w:r>
      <w:r w:rsidR="004C073A">
        <w:rPr>
          <w:rFonts w:ascii="Calibri" w:eastAsia="Times New Roman" w:hAnsi="Calibri" w:cs="Times New Roman"/>
          <w:sz w:val="22"/>
          <w:szCs w:val="22"/>
        </w:rPr>
        <w:t xml:space="preserve"> </w:t>
      </w:r>
      <w:r w:rsidR="004C073A">
        <w:rPr>
          <w:rFonts w:ascii="Calibri" w:eastAsia="Times New Roman" w:hAnsi="Calibri" w:cs="Times New Roman"/>
          <w:sz w:val="22"/>
          <w:szCs w:val="22"/>
        </w:rPr>
        <w:lastRenderedPageBreak/>
        <w:t>z </w:t>
      </w:r>
      <w:r w:rsidR="00DE593F">
        <w:rPr>
          <w:rFonts w:ascii="Calibri" w:eastAsia="Times New Roman" w:hAnsi="Calibri" w:cs="Times New Roman"/>
          <w:sz w:val="22"/>
          <w:szCs w:val="22"/>
        </w:rPr>
        <w:t>późn. zm.) obejmującej przedmiot zamówie</w:t>
      </w:r>
      <w:r w:rsidR="00731382">
        <w:rPr>
          <w:rFonts w:ascii="Calibri" w:eastAsia="Times New Roman" w:hAnsi="Calibri" w:cs="Times New Roman"/>
          <w:sz w:val="22"/>
          <w:szCs w:val="22"/>
        </w:rPr>
        <w:t xml:space="preserve">nia we wszystkich grupach </w:t>
      </w:r>
      <w:proofErr w:type="spellStart"/>
      <w:r w:rsidR="00731382">
        <w:rPr>
          <w:rFonts w:ascii="Calibri" w:eastAsia="Times New Roman" w:hAnsi="Calibri" w:cs="Times New Roman"/>
          <w:sz w:val="22"/>
          <w:szCs w:val="22"/>
        </w:rPr>
        <w:t>ryzyk</w:t>
      </w:r>
      <w:proofErr w:type="spellEnd"/>
      <w:r w:rsidR="00731382">
        <w:rPr>
          <w:rFonts w:ascii="Calibri" w:eastAsia="Times New Roman" w:hAnsi="Calibri" w:cs="Times New Roman"/>
          <w:sz w:val="22"/>
          <w:szCs w:val="22"/>
        </w:rPr>
        <w:t xml:space="preserve">, </w:t>
      </w:r>
      <w:r w:rsidR="00731382" w:rsidRPr="00731382">
        <w:rPr>
          <w:rFonts w:ascii="Calibri" w:eastAsia="Times New Roman" w:hAnsi="Calibri" w:cs="Times New Roman"/>
          <w:iCs/>
          <w:sz w:val="22"/>
          <w:szCs w:val="22"/>
        </w:rPr>
        <w:t xml:space="preserve">których dotyczy przedmiot zamówienia </w:t>
      </w:r>
      <w:r w:rsidR="00DE593F">
        <w:rPr>
          <w:rFonts w:ascii="Calibri" w:eastAsia="Times New Roman" w:hAnsi="Calibri" w:cs="Times New Roman"/>
          <w:sz w:val="22"/>
          <w:szCs w:val="22"/>
        </w:rPr>
        <w:t xml:space="preserve">lub zaświadczenie właściwego organu państwowego, że Wykonawca prowadzi działalność ubezpieczeniową obejmującą przedmiot zamówienia we wszystkich grupach </w:t>
      </w:r>
      <w:proofErr w:type="spellStart"/>
      <w:r w:rsidR="00DE593F">
        <w:rPr>
          <w:rFonts w:ascii="Calibri" w:eastAsia="Times New Roman" w:hAnsi="Calibri" w:cs="Times New Roman"/>
          <w:sz w:val="22"/>
          <w:szCs w:val="22"/>
        </w:rPr>
        <w:t>ryzyk</w:t>
      </w:r>
      <w:proofErr w:type="spellEnd"/>
      <w:r w:rsidR="00DE593F">
        <w:rPr>
          <w:rFonts w:ascii="Calibri" w:eastAsia="Times New Roman" w:hAnsi="Calibri" w:cs="Times New Roman"/>
          <w:sz w:val="22"/>
          <w:szCs w:val="22"/>
        </w:rPr>
        <w:t>.</w:t>
      </w:r>
    </w:p>
    <w:p w14:paraId="31B322AC" w14:textId="77777777" w:rsidR="006C51FA" w:rsidRPr="003172C5" w:rsidRDefault="006C51FA" w:rsidP="00CA3C90">
      <w:pPr>
        <w:numPr>
          <w:ilvl w:val="2"/>
          <w:numId w:val="2"/>
        </w:numPr>
        <w:spacing w:after="60"/>
        <w:ind w:left="1123" w:hanging="556"/>
        <w:jc w:val="both"/>
        <w:rPr>
          <w:rFonts w:asciiTheme="minorHAnsi" w:hAnsiTheme="minorHAnsi"/>
          <w:b/>
          <w:bCs/>
          <w:color w:val="000000"/>
          <w:sz w:val="22"/>
          <w:szCs w:val="22"/>
        </w:rPr>
      </w:pPr>
      <w:r w:rsidRPr="001E3E4A">
        <w:rPr>
          <w:rFonts w:asciiTheme="minorHAnsi" w:hAnsiTheme="minorHAnsi"/>
          <w:b/>
          <w:bCs/>
          <w:color w:val="000000"/>
          <w:sz w:val="22"/>
          <w:szCs w:val="22"/>
        </w:rPr>
        <w:t>sytuacji ekonomicznej lub finansowej:</w:t>
      </w:r>
      <w:r w:rsidR="001E3E4A">
        <w:rPr>
          <w:rFonts w:asciiTheme="minorHAnsi" w:hAnsiTheme="minorHAnsi"/>
          <w:b/>
          <w:bCs/>
          <w:color w:val="000000"/>
          <w:sz w:val="22"/>
          <w:szCs w:val="22"/>
        </w:rPr>
        <w:t xml:space="preserve"> </w:t>
      </w:r>
      <w:r w:rsidRPr="003172C5">
        <w:rPr>
          <w:rFonts w:asciiTheme="minorHAnsi" w:hAnsiTheme="minorHAnsi"/>
          <w:iCs/>
          <w:color w:val="000000"/>
          <w:sz w:val="22"/>
          <w:szCs w:val="22"/>
        </w:rPr>
        <w:t>Zamawiaj</w:t>
      </w:r>
      <w:r w:rsidRPr="003172C5">
        <w:rPr>
          <w:rFonts w:asciiTheme="minorHAnsi" w:eastAsia="Times New Roman" w:hAnsiTheme="minorHAnsi" w:cs="Times New Roman"/>
          <w:iCs/>
          <w:color w:val="000000"/>
          <w:sz w:val="22"/>
          <w:szCs w:val="22"/>
        </w:rPr>
        <w:t>ą</w:t>
      </w:r>
      <w:r w:rsidRPr="003172C5">
        <w:rPr>
          <w:rFonts w:asciiTheme="minorHAnsi" w:eastAsia="Times New Roman" w:hAnsiTheme="minorHAnsi"/>
          <w:iCs/>
          <w:color w:val="000000"/>
          <w:sz w:val="22"/>
          <w:szCs w:val="22"/>
        </w:rPr>
        <w:t xml:space="preserve">cy nie </w:t>
      </w:r>
      <w:r w:rsidR="007E40BE" w:rsidRPr="003172C5">
        <w:rPr>
          <w:rFonts w:asciiTheme="minorHAnsi" w:eastAsia="Times New Roman" w:hAnsiTheme="minorHAnsi"/>
          <w:iCs/>
          <w:color w:val="000000"/>
          <w:sz w:val="22"/>
          <w:szCs w:val="22"/>
        </w:rPr>
        <w:t>o</w:t>
      </w:r>
      <w:r w:rsidRPr="003172C5">
        <w:rPr>
          <w:rFonts w:asciiTheme="minorHAnsi" w:eastAsia="Times New Roman" w:hAnsiTheme="minorHAnsi"/>
          <w:iCs/>
          <w:color w:val="000000"/>
          <w:sz w:val="22"/>
          <w:szCs w:val="22"/>
        </w:rPr>
        <w:t>kre</w:t>
      </w:r>
      <w:r w:rsidRPr="003172C5">
        <w:rPr>
          <w:rFonts w:asciiTheme="minorHAnsi" w:eastAsia="Times New Roman" w:hAnsiTheme="minorHAnsi" w:cs="Times New Roman"/>
          <w:iCs/>
          <w:color w:val="000000"/>
          <w:sz w:val="22"/>
          <w:szCs w:val="22"/>
        </w:rPr>
        <w:t>ś</w:t>
      </w:r>
      <w:r w:rsidRPr="003172C5">
        <w:rPr>
          <w:rFonts w:asciiTheme="minorHAnsi" w:eastAsia="Times New Roman" w:hAnsiTheme="minorHAnsi"/>
          <w:iCs/>
          <w:color w:val="000000"/>
          <w:sz w:val="22"/>
          <w:szCs w:val="22"/>
        </w:rPr>
        <w:t>la warunku.</w:t>
      </w:r>
    </w:p>
    <w:p w14:paraId="4045E9C4" w14:textId="77777777" w:rsidR="00FE4419" w:rsidRPr="00DE593F" w:rsidRDefault="006C51FA" w:rsidP="00DE593F">
      <w:pPr>
        <w:numPr>
          <w:ilvl w:val="2"/>
          <w:numId w:val="2"/>
        </w:numPr>
        <w:spacing w:after="60"/>
        <w:ind w:left="1123" w:hanging="556"/>
        <w:jc w:val="both"/>
        <w:rPr>
          <w:rFonts w:asciiTheme="minorHAnsi" w:hAnsiTheme="minorHAnsi"/>
          <w:bCs/>
          <w:color w:val="000000"/>
          <w:sz w:val="22"/>
          <w:szCs w:val="22"/>
        </w:rPr>
      </w:pPr>
      <w:r w:rsidRPr="001E3E4A">
        <w:rPr>
          <w:rFonts w:asciiTheme="minorHAnsi" w:hAnsiTheme="minorHAnsi"/>
          <w:b/>
          <w:bCs/>
          <w:color w:val="000000"/>
          <w:sz w:val="22"/>
          <w:szCs w:val="22"/>
        </w:rPr>
        <w:t>zdolno</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ci technicznej lub zawodowej:</w:t>
      </w:r>
      <w:r w:rsidR="00AE6043" w:rsidRPr="00AE6043">
        <w:rPr>
          <w:rFonts w:asciiTheme="majorHAnsi" w:eastAsia="Times New Roman" w:hAnsiTheme="majorHAnsi" w:cs="Segoe UI"/>
          <w:bCs/>
          <w:sz w:val="22"/>
          <w:szCs w:val="22"/>
        </w:rPr>
        <w:t xml:space="preserve"> </w:t>
      </w:r>
      <w:r w:rsidR="008D3295" w:rsidRPr="008D3295">
        <w:rPr>
          <w:rFonts w:asciiTheme="minorHAnsi" w:eastAsia="Times New Roman" w:hAnsiTheme="minorHAnsi"/>
          <w:bCs/>
          <w:iCs/>
          <w:color w:val="000000"/>
          <w:sz w:val="22"/>
          <w:szCs w:val="22"/>
        </w:rPr>
        <w:t>Zamawiający nie określa warunku.</w:t>
      </w:r>
    </w:p>
    <w:p w14:paraId="5525D067" w14:textId="7D306023" w:rsidR="00EB06CE" w:rsidRDefault="00DE593F" w:rsidP="00CA3C90">
      <w:pPr>
        <w:widowControl/>
        <w:spacing w:before="120" w:after="120"/>
        <w:ind w:left="567"/>
        <w:jc w:val="both"/>
        <w:rPr>
          <w:rFonts w:ascii="Calibri" w:eastAsia="Times New Roman" w:hAnsi="Calibri" w:cs="Times New Roman"/>
          <w:sz w:val="22"/>
          <w:szCs w:val="22"/>
        </w:rPr>
      </w:pPr>
      <w:r w:rsidRPr="00CA3C90">
        <w:rPr>
          <w:rFonts w:ascii="Calibri" w:eastAsia="Times New Roman" w:hAnsi="Calibri" w:cs="Times New Roman"/>
          <w:sz w:val="22"/>
          <w:szCs w:val="22"/>
        </w:rPr>
        <w:t xml:space="preserve">W przypadku Wykonawców wspólnie ubiegających się o udzielenie </w:t>
      </w:r>
      <w:r w:rsidR="00216134">
        <w:rPr>
          <w:rFonts w:ascii="Calibri" w:eastAsia="Times New Roman" w:hAnsi="Calibri" w:cs="Times New Roman"/>
          <w:sz w:val="22"/>
          <w:szCs w:val="22"/>
        </w:rPr>
        <w:t>zamówienia przynajmniej jeden z </w:t>
      </w:r>
      <w:r w:rsidRPr="00CA3C90">
        <w:rPr>
          <w:rFonts w:ascii="Calibri" w:eastAsia="Times New Roman" w:hAnsi="Calibri" w:cs="Times New Roman"/>
          <w:sz w:val="22"/>
          <w:szCs w:val="22"/>
        </w:rPr>
        <w:t xml:space="preserve">Wykonawców lub wszyscy Wykonawcy łącznie muszą spełniać warunki określone w pkt. 7.2. </w:t>
      </w:r>
    </w:p>
    <w:p w14:paraId="26B8F535" w14:textId="77777777" w:rsidR="006C51FA" w:rsidRPr="001E3E4A" w:rsidRDefault="00C02BF9" w:rsidP="00FB03E0">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Pr>
          <w:rFonts w:asciiTheme="minorHAnsi" w:hAnsiTheme="minorHAnsi"/>
          <w:b/>
          <w:bCs/>
          <w:color w:val="000000"/>
          <w:sz w:val="22"/>
          <w:szCs w:val="22"/>
        </w:rPr>
        <w:t>P</w:t>
      </w:r>
      <w:r w:rsidR="006C51FA" w:rsidRPr="001E3E4A">
        <w:rPr>
          <w:rFonts w:asciiTheme="minorHAnsi" w:hAnsiTheme="minorHAnsi"/>
          <w:b/>
          <w:bCs/>
          <w:color w:val="000000"/>
          <w:sz w:val="22"/>
          <w:szCs w:val="22"/>
        </w:rPr>
        <w:t>RZES</w:t>
      </w:r>
      <w:r w:rsidR="006C51FA" w:rsidRPr="001E3E4A">
        <w:rPr>
          <w:rFonts w:asciiTheme="minorHAnsi" w:eastAsia="Times New Roman" w:hAnsiTheme="minorHAnsi" w:cs="Times New Roman"/>
          <w:b/>
          <w:bCs/>
          <w:color w:val="000000"/>
          <w:sz w:val="22"/>
          <w:szCs w:val="22"/>
        </w:rPr>
        <w:t>Ł</w:t>
      </w:r>
      <w:r w:rsidR="006C51FA" w:rsidRPr="001E3E4A">
        <w:rPr>
          <w:rFonts w:asciiTheme="minorHAnsi" w:eastAsia="Times New Roman" w:hAnsiTheme="minorHAnsi"/>
          <w:b/>
          <w:bCs/>
          <w:color w:val="000000"/>
          <w:sz w:val="22"/>
          <w:szCs w:val="22"/>
        </w:rPr>
        <w:t>ANKI WYKLUCZENIA WYKONAWC</w:t>
      </w:r>
      <w:r w:rsidR="006C51FA" w:rsidRPr="001E3E4A">
        <w:rPr>
          <w:rFonts w:asciiTheme="minorHAnsi" w:eastAsia="Times New Roman" w:hAnsiTheme="minorHAnsi" w:cs="Times New Roman"/>
          <w:b/>
          <w:bCs/>
          <w:color w:val="000000"/>
          <w:sz w:val="22"/>
          <w:szCs w:val="22"/>
        </w:rPr>
        <w:t>Ó</w:t>
      </w:r>
      <w:r w:rsidR="006C51FA" w:rsidRPr="001E3E4A">
        <w:rPr>
          <w:rFonts w:asciiTheme="minorHAnsi" w:eastAsia="Times New Roman" w:hAnsiTheme="minorHAnsi"/>
          <w:b/>
          <w:bCs/>
          <w:color w:val="000000"/>
          <w:sz w:val="22"/>
          <w:szCs w:val="22"/>
        </w:rPr>
        <w:t>W</w:t>
      </w:r>
    </w:p>
    <w:p w14:paraId="20A3BA69" w14:textId="77777777" w:rsidR="006C51FA" w:rsidRPr="001E3E4A" w:rsidRDefault="006C51FA" w:rsidP="00FB03E0">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Z 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powania o udzielenie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wyklucza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Wykonawc</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w stosunku do</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rego zachodzi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rakolwiek z okoliczno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 xml:space="preserve">rych mowa w art. 24 ust. </w:t>
      </w:r>
      <w:r w:rsidR="005D20D6">
        <w:rPr>
          <w:rFonts w:asciiTheme="minorHAnsi" w:eastAsia="Times New Roman" w:hAnsiTheme="minorHAnsi"/>
          <w:color w:val="000000"/>
          <w:sz w:val="22"/>
          <w:szCs w:val="22"/>
        </w:rPr>
        <w:t>1</w:t>
      </w:r>
      <w:r w:rsidRPr="001E3E4A">
        <w:rPr>
          <w:rFonts w:asciiTheme="minorHAnsi" w:eastAsia="Times New Roman" w:hAnsiTheme="minorHAnsi"/>
          <w:color w:val="000000"/>
          <w:sz w:val="22"/>
          <w:szCs w:val="22"/>
        </w:rPr>
        <w:t xml:space="preserve"> ustawy</w:t>
      </w:r>
      <w:r w:rsidR="001E3E4A">
        <w:rPr>
          <w:rFonts w:asciiTheme="minorHAnsi" w:eastAsia="Times New Roman" w:hAnsiTheme="minorHAnsi"/>
          <w:color w:val="000000"/>
          <w:sz w:val="22"/>
          <w:szCs w:val="22"/>
        </w:rPr>
        <w:t xml:space="preserve"> </w:t>
      </w:r>
      <w:proofErr w:type="spellStart"/>
      <w:r w:rsidRPr="001E3E4A">
        <w:rPr>
          <w:rFonts w:asciiTheme="minorHAnsi" w:eastAsia="Times New Roman" w:hAnsiTheme="minorHAnsi"/>
          <w:color w:val="000000"/>
          <w:sz w:val="22"/>
          <w:szCs w:val="22"/>
        </w:rPr>
        <w:t>Pzp</w:t>
      </w:r>
      <w:proofErr w:type="spellEnd"/>
      <w:r w:rsidRPr="001E3E4A">
        <w:rPr>
          <w:rFonts w:asciiTheme="minorHAnsi" w:eastAsia="Times New Roman" w:hAnsiTheme="minorHAnsi"/>
          <w:color w:val="000000"/>
          <w:sz w:val="22"/>
          <w:szCs w:val="22"/>
        </w:rPr>
        <w:t>.</w:t>
      </w:r>
    </w:p>
    <w:p w14:paraId="443324E9" w14:textId="77777777" w:rsidR="008D3295" w:rsidRPr="00B2200A" w:rsidRDefault="008D3295" w:rsidP="008D3295">
      <w:pPr>
        <w:numPr>
          <w:ilvl w:val="1"/>
          <w:numId w:val="2"/>
        </w:numPr>
        <w:spacing w:after="60"/>
        <w:ind w:left="567" w:hanging="567"/>
        <w:jc w:val="both"/>
        <w:rPr>
          <w:rFonts w:asciiTheme="minorHAnsi" w:hAnsiTheme="minorHAnsi"/>
          <w:color w:val="000000"/>
          <w:sz w:val="22"/>
          <w:szCs w:val="22"/>
        </w:rPr>
      </w:pPr>
      <w:r w:rsidRPr="00B2200A">
        <w:rPr>
          <w:rFonts w:asciiTheme="minorHAnsi" w:hAnsiTheme="minorHAnsi"/>
          <w:color w:val="000000"/>
          <w:sz w:val="22"/>
          <w:szCs w:val="22"/>
        </w:rPr>
        <w:t xml:space="preserve">Dodatkowo (poza przypadkami określonymi w art. 24 ust. 1 </w:t>
      </w:r>
      <w:r>
        <w:rPr>
          <w:rFonts w:asciiTheme="minorHAnsi" w:hAnsiTheme="minorHAnsi"/>
          <w:color w:val="000000"/>
          <w:sz w:val="22"/>
          <w:szCs w:val="22"/>
        </w:rPr>
        <w:t xml:space="preserve">ustawy </w:t>
      </w:r>
      <w:proofErr w:type="spellStart"/>
      <w:r>
        <w:rPr>
          <w:rFonts w:asciiTheme="minorHAnsi" w:hAnsiTheme="minorHAnsi"/>
          <w:color w:val="000000"/>
          <w:sz w:val="22"/>
          <w:szCs w:val="22"/>
        </w:rPr>
        <w:t>Pzp</w:t>
      </w:r>
      <w:proofErr w:type="spellEnd"/>
      <w:r>
        <w:rPr>
          <w:rFonts w:asciiTheme="minorHAnsi" w:hAnsiTheme="minorHAnsi"/>
          <w:color w:val="000000"/>
          <w:sz w:val="22"/>
          <w:szCs w:val="22"/>
        </w:rPr>
        <w:t xml:space="preserve">) </w:t>
      </w:r>
      <w:r w:rsidRPr="00B2200A">
        <w:rPr>
          <w:rFonts w:asciiTheme="minorHAnsi" w:hAnsiTheme="minorHAnsi"/>
          <w:color w:val="000000"/>
          <w:sz w:val="22"/>
          <w:szCs w:val="22"/>
        </w:rPr>
        <w:t xml:space="preserve">Zamawiający przewiduje wykluczenie </w:t>
      </w:r>
      <w:r w:rsidR="00704295">
        <w:rPr>
          <w:rFonts w:asciiTheme="minorHAnsi" w:hAnsiTheme="minorHAnsi"/>
          <w:color w:val="000000"/>
          <w:sz w:val="22"/>
          <w:szCs w:val="22"/>
        </w:rPr>
        <w:t xml:space="preserve">na </w:t>
      </w:r>
      <w:r w:rsidRPr="00B2200A">
        <w:rPr>
          <w:rFonts w:asciiTheme="minorHAnsi" w:hAnsiTheme="minorHAnsi"/>
          <w:color w:val="000000"/>
          <w:sz w:val="22"/>
          <w:szCs w:val="22"/>
        </w:rPr>
        <w:t>podstawie art 24 ust. 5 pkt. 1</w:t>
      </w:r>
      <w:r>
        <w:rPr>
          <w:rFonts w:asciiTheme="minorHAnsi" w:hAnsiTheme="minorHAnsi"/>
          <w:color w:val="000000"/>
          <w:sz w:val="22"/>
          <w:szCs w:val="22"/>
        </w:rPr>
        <w:t xml:space="preserve"> ustawy </w:t>
      </w:r>
      <w:proofErr w:type="spellStart"/>
      <w:r>
        <w:rPr>
          <w:rFonts w:asciiTheme="minorHAnsi" w:hAnsiTheme="minorHAnsi"/>
          <w:color w:val="000000"/>
          <w:sz w:val="22"/>
          <w:szCs w:val="22"/>
        </w:rPr>
        <w:t>Pzp</w:t>
      </w:r>
      <w:proofErr w:type="spellEnd"/>
      <w:r w:rsidRPr="00B2200A">
        <w:rPr>
          <w:rFonts w:asciiTheme="minorHAnsi" w:hAnsiTheme="minorHAnsi"/>
          <w:color w:val="000000"/>
          <w:sz w:val="22"/>
          <w:szCs w:val="22"/>
        </w:rPr>
        <w:t>, tj. Wykonawcy:</w:t>
      </w:r>
    </w:p>
    <w:p w14:paraId="791BE585" w14:textId="77777777" w:rsidR="008D3295" w:rsidRPr="008D3295" w:rsidRDefault="008D3295" w:rsidP="008D3295">
      <w:pPr>
        <w:numPr>
          <w:ilvl w:val="2"/>
          <w:numId w:val="2"/>
        </w:numPr>
        <w:spacing w:after="60"/>
        <w:ind w:left="1276" w:hanging="709"/>
        <w:jc w:val="both"/>
        <w:rPr>
          <w:rFonts w:asciiTheme="minorHAnsi" w:hAnsiTheme="minorHAnsi"/>
          <w:b/>
          <w:bCs/>
          <w:color w:val="000000"/>
          <w:sz w:val="22"/>
          <w:szCs w:val="22"/>
        </w:rPr>
      </w:pPr>
      <w:r w:rsidRPr="005D78EA">
        <w:rPr>
          <w:rFonts w:asciiTheme="minorHAnsi" w:hAnsiTheme="minorHAnsi"/>
          <w:color w:val="000000"/>
          <w:spacing w:val="-2"/>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w:t>
      </w:r>
      <w:r>
        <w:rPr>
          <w:rFonts w:asciiTheme="minorHAnsi" w:hAnsiTheme="minorHAnsi"/>
          <w:color w:val="000000"/>
          <w:spacing w:val="-2"/>
          <w:sz w:val="22"/>
          <w:szCs w:val="22"/>
        </w:rPr>
        <w:t xml:space="preserve"> – Prawo upadłościowe (Dz. U. z </w:t>
      </w:r>
      <w:r w:rsidRPr="005D78EA">
        <w:rPr>
          <w:rFonts w:asciiTheme="minorHAnsi" w:hAnsiTheme="minorHAnsi"/>
          <w:color w:val="000000"/>
          <w:spacing w:val="-2"/>
          <w:sz w:val="22"/>
          <w:szCs w:val="22"/>
        </w:rPr>
        <w:t>2015 r. poz. 233, 978, 1166, 1259 i 1844 oraz z 2016 r. poz. 615);</w:t>
      </w:r>
    </w:p>
    <w:p w14:paraId="3E410837" w14:textId="77777777" w:rsidR="006C51FA" w:rsidRPr="001E3E4A" w:rsidRDefault="006C51FA" w:rsidP="00FB03E0">
      <w:pPr>
        <w:numPr>
          <w:ilvl w:val="1"/>
          <w:numId w:val="2"/>
        </w:numPr>
        <w:spacing w:after="60"/>
        <w:ind w:left="567" w:hanging="567"/>
        <w:jc w:val="both"/>
        <w:rPr>
          <w:rFonts w:asciiTheme="minorHAnsi" w:hAnsiTheme="minorHAnsi"/>
          <w:b/>
          <w:bCs/>
          <w:color w:val="000000"/>
          <w:sz w:val="22"/>
          <w:szCs w:val="22"/>
        </w:rPr>
      </w:pPr>
      <w:r w:rsidRPr="001E3E4A">
        <w:rPr>
          <w:rFonts w:asciiTheme="minorHAnsi" w:hAnsiTheme="minorHAnsi"/>
          <w:color w:val="000000"/>
          <w:sz w:val="22"/>
          <w:szCs w:val="22"/>
        </w:rPr>
        <w:t>Wykluczenie Wykonawcy nast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puje zgodnie z art. 24 ust. 7 ustawy </w:t>
      </w:r>
      <w:proofErr w:type="spellStart"/>
      <w:r w:rsidRPr="001E3E4A">
        <w:rPr>
          <w:rFonts w:asciiTheme="minorHAnsi" w:eastAsia="Times New Roman" w:hAnsiTheme="minorHAnsi"/>
          <w:color w:val="000000"/>
          <w:sz w:val="22"/>
          <w:szCs w:val="22"/>
        </w:rPr>
        <w:t>Pzp</w:t>
      </w:r>
      <w:proofErr w:type="spellEnd"/>
      <w:r w:rsidRPr="001E3E4A">
        <w:rPr>
          <w:rFonts w:asciiTheme="minorHAnsi" w:eastAsia="Times New Roman" w:hAnsiTheme="minorHAnsi"/>
          <w:color w:val="000000"/>
          <w:sz w:val="22"/>
          <w:szCs w:val="22"/>
        </w:rPr>
        <w:t>.</w:t>
      </w:r>
    </w:p>
    <w:p w14:paraId="5FE50B35" w14:textId="77777777" w:rsidR="006C51FA" w:rsidRPr="001E3E4A" w:rsidRDefault="006C51FA" w:rsidP="00FB03E0">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Wykonawca,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 xml:space="preserve">ry podlega wykluczeniu na podstawie art. 24 ust. </w:t>
      </w:r>
      <w:r w:rsidR="005D20D6">
        <w:rPr>
          <w:rFonts w:asciiTheme="minorHAnsi" w:eastAsia="Times New Roman" w:hAnsiTheme="minorHAnsi"/>
          <w:color w:val="000000"/>
          <w:sz w:val="22"/>
          <w:szCs w:val="22"/>
        </w:rPr>
        <w:t>1</w:t>
      </w:r>
      <w:r w:rsidRPr="001E3E4A">
        <w:rPr>
          <w:rFonts w:asciiTheme="minorHAnsi" w:eastAsia="Times New Roman" w:hAnsiTheme="minorHAnsi"/>
          <w:color w:val="000000"/>
          <w:sz w:val="22"/>
          <w:szCs w:val="22"/>
        </w:rPr>
        <w:t xml:space="preserve"> pkt 13 i 14 oraz</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16-</w:t>
      </w:r>
      <w:r w:rsidR="00A43C72">
        <w:rPr>
          <w:rFonts w:asciiTheme="minorHAnsi" w:eastAsia="Times New Roman" w:hAnsiTheme="minorHAnsi"/>
          <w:color w:val="000000"/>
          <w:sz w:val="22"/>
          <w:szCs w:val="22"/>
        </w:rPr>
        <w:t>2</w:t>
      </w:r>
      <w:r w:rsidR="00A843DD">
        <w:rPr>
          <w:rFonts w:asciiTheme="minorHAnsi" w:eastAsia="Times New Roman" w:hAnsiTheme="minorHAnsi"/>
          <w:color w:val="000000"/>
          <w:sz w:val="22"/>
          <w:szCs w:val="22"/>
        </w:rPr>
        <w:t>0</w:t>
      </w:r>
      <w:r w:rsidR="00A43C72" w:rsidRPr="001E3E4A">
        <w:rPr>
          <w:rFonts w:asciiTheme="minorHAnsi" w:eastAsia="Times New Roman" w:hAnsiTheme="minorHAnsi"/>
          <w:color w:val="000000"/>
          <w:sz w:val="22"/>
          <w:szCs w:val="22"/>
        </w:rPr>
        <w:t xml:space="preserve"> </w:t>
      </w:r>
      <w:r w:rsidR="00160544" w:rsidRPr="00160544">
        <w:rPr>
          <w:rFonts w:asciiTheme="minorHAnsi" w:eastAsia="Times New Roman" w:hAnsiTheme="minorHAnsi"/>
          <w:color w:val="000000"/>
          <w:sz w:val="22"/>
          <w:szCs w:val="22"/>
        </w:rPr>
        <w:t>lub ust. 5</w:t>
      </w:r>
      <w:r w:rsidR="00160544">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ustawy </w:t>
      </w:r>
      <w:proofErr w:type="spellStart"/>
      <w:r w:rsidRPr="001E3E4A">
        <w:rPr>
          <w:rFonts w:asciiTheme="minorHAnsi" w:eastAsia="Times New Roman" w:hAnsiTheme="minorHAnsi"/>
          <w:color w:val="000000"/>
          <w:sz w:val="22"/>
          <w:szCs w:val="22"/>
        </w:rPr>
        <w:t>Pzp</w:t>
      </w:r>
      <w:proofErr w:type="spellEnd"/>
      <w:r w:rsidRPr="001E3E4A">
        <w:rPr>
          <w:rFonts w:asciiTheme="minorHAnsi" w:eastAsia="Times New Roman" w:hAnsiTheme="minorHAnsi"/>
          <w:color w:val="000000"/>
          <w:sz w:val="22"/>
          <w:szCs w:val="22"/>
        </w:rPr>
        <w:t xml:space="preserve"> mo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przedstawi</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dowody na to, </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podj</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te przez niego </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rodki s</w:t>
      </w:r>
      <w:r w:rsidRPr="001E3E4A">
        <w:rPr>
          <w:rFonts w:asciiTheme="minorHAnsi" w:eastAsia="Times New Roman" w:hAnsiTheme="minorHAnsi" w:cs="Times New Roman"/>
          <w:color w:val="000000"/>
          <w:sz w:val="22"/>
          <w:szCs w:val="22"/>
        </w:rPr>
        <w:t>ą</w:t>
      </w:r>
      <w:r w:rsidR="001E3E4A">
        <w:rPr>
          <w:rFonts w:asciiTheme="minorHAnsi" w:eastAsia="Times New Roman" w:hAnsiTheme="minorHAnsi" w:cs="Times New Roman"/>
          <w:color w:val="000000"/>
          <w:sz w:val="22"/>
          <w:szCs w:val="22"/>
        </w:rPr>
        <w:t xml:space="preserve"> </w:t>
      </w:r>
      <w:r w:rsidRPr="001E3E4A">
        <w:rPr>
          <w:rFonts w:asciiTheme="minorHAnsi" w:eastAsia="Times New Roman" w:hAnsiTheme="minorHAnsi"/>
          <w:color w:val="000000"/>
          <w:sz w:val="22"/>
          <w:szCs w:val="22"/>
        </w:rPr>
        <w:t>wystarczaj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 do wykazania jego rzetelno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 w szczeg</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 udowodni</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naprawienie</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szkody wyrz</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dzonej przest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pstwem lub przest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pstwem skarbowym, zado</w:t>
      </w:r>
      <w:r w:rsidRPr="001E3E4A">
        <w:rPr>
          <w:rFonts w:asciiTheme="minorHAnsi" w:eastAsia="Times New Roman" w:hAnsiTheme="minorHAnsi" w:cs="Times New Roman"/>
          <w:color w:val="000000"/>
          <w:sz w:val="22"/>
          <w:szCs w:val="22"/>
        </w:rPr>
        <w:t>ść</w:t>
      </w:r>
      <w:r w:rsidRPr="001E3E4A">
        <w:rPr>
          <w:rFonts w:asciiTheme="minorHAnsi" w:eastAsia="Times New Roman" w:hAnsiTheme="minorHAnsi"/>
          <w:color w:val="000000"/>
          <w:sz w:val="22"/>
          <w:szCs w:val="22"/>
        </w:rPr>
        <w:t>uczynienie</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pieni</w:t>
      </w:r>
      <w:r w:rsidRPr="001E3E4A">
        <w:rPr>
          <w:rFonts w:asciiTheme="minorHAnsi" w:eastAsia="Times New Roman" w:hAnsiTheme="minorHAnsi" w:cs="Times New Roman"/>
          <w:color w:val="000000"/>
          <w:sz w:val="22"/>
          <w:szCs w:val="22"/>
        </w:rPr>
        <w:t>ęż</w:t>
      </w:r>
      <w:r w:rsidRPr="001E3E4A">
        <w:rPr>
          <w:rFonts w:asciiTheme="minorHAnsi" w:eastAsia="Times New Roman" w:hAnsiTheme="minorHAnsi"/>
          <w:color w:val="000000"/>
          <w:sz w:val="22"/>
          <w:szCs w:val="22"/>
        </w:rPr>
        <w:t>ne za doznan</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krzywd</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lub naprawienie szkody, wyczerpuj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 wyja</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nienie</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stanu faktycznego oraz wsp</w:t>
      </w:r>
      <w:r w:rsidRPr="001E3E4A">
        <w:rPr>
          <w:rFonts w:asciiTheme="minorHAnsi" w:eastAsia="Times New Roman" w:hAnsiTheme="minorHAnsi" w:cs="Times New Roman"/>
          <w:color w:val="000000"/>
          <w:sz w:val="22"/>
          <w:szCs w:val="22"/>
        </w:rPr>
        <w:t>ół</w:t>
      </w:r>
      <w:r w:rsidRPr="001E3E4A">
        <w:rPr>
          <w:rFonts w:asciiTheme="minorHAnsi" w:eastAsia="Times New Roman" w:hAnsiTheme="minorHAnsi"/>
          <w:color w:val="000000"/>
          <w:sz w:val="22"/>
          <w:szCs w:val="22"/>
        </w:rPr>
        <w:t>prac</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z organami </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cigania oraz podj</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cie konkretnych</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rodk</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technicznych,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organizacyjnych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kadrowych,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re s</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odpowiednie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dla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zapobiegania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dalszym</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 przest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pstwom</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 lub</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 przest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pstwom</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skarbowym</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lub</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nieprawid</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owemu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Regulacji,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rej</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mowa w zdaniu</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pierwszym nie stosuje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je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eli wobec Wykonawcy, b</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d</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cego podmiotem zbiorowym,</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orzeczono prawomocnym wyrokiem s</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du zakaz ubiegania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o udzielenie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oraz nie up</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yn</w:t>
      </w:r>
      <w:r w:rsidRPr="001E3E4A">
        <w:rPr>
          <w:rFonts w:asciiTheme="minorHAnsi" w:eastAsia="Times New Roman" w:hAnsiTheme="minorHAnsi" w:cs="Times New Roman"/>
          <w:color w:val="000000"/>
          <w:sz w:val="22"/>
          <w:szCs w:val="22"/>
        </w:rPr>
        <w:t>ął</w:t>
      </w:r>
      <w:r w:rsidRPr="001E3E4A">
        <w:rPr>
          <w:rFonts w:asciiTheme="minorHAnsi" w:eastAsia="Times New Roman" w:hAnsiTheme="minorHAnsi"/>
          <w:color w:val="000000"/>
          <w:sz w:val="22"/>
          <w:szCs w:val="22"/>
        </w:rPr>
        <w:t xml:space="preserve"> okre</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lony w tym wyroku okres obowi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zywania tego zakazu,</w:t>
      </w:r>
    </w:p>
    <w:p w14:paraId="70EBD94D" w14:textId="77777777" w:rsidR="006C51FA" w:rsidRPr="001E3E4A" w:rsidRDefault="006C51FA" w:rsidP="00FB03E0">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Wykonawca</w:t>
      </w:r>
      <w:r>
        <w:rPr>
          <w:rFonts w:asciiTheme="minorHAnsi" w:hAnsiTheme="minorHAnsi"/>
          <w:color w:val="000000"/>
          <w:sz w:val="22"/>
          <w:szCs w:val="22"/>
        </w:rPr>
        <w:t xml:space="preserve"> </w:t>
      </w:r>
      <w:r w:rsidRPr="001E3E4A">
        <w:rPr>
          <w:rFonts w:asciiTheme="minorHAnsi" w:hAnsiTheme="minorHAnsi"/>
          <w:color w:val="000000"/>
          <w:sz w:val="22"/>
          <w:szCs w:val="22"/>
        </w:rPr>
        <w:t>nie</w:t>
      </w:r>
      <w:r>
        <w:rPr>
          <w:rFonts w:asciiTheme="minorHAnsi" w:hAnsiTheme="minorHAnsi"/>
          <w:color w:val="000000"/>
          <w:sz w:val="22"/>
          <w:szCs w:val="22"/>
        </w:rPr>
        <w:t xml:space="preserve"> </w:t>
      </w:r>
      <w:r w:rsidRPr="001E3E4A">
        <w:rPr>
          <w:rFonts w:asciiTheme="minorHAnsi" w:hAnsiTheme="minorHAnsi"/>
          <w:color w:val="000000"/>
          <w:sz w:val="22"/>
          <w:szCs w:val="22"/>
        </w:rPr>
        <w:t>podlega wykluczeniu, je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eli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uwzgl</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dniaj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 wag</w:t>
      </w:r>
      <w:r w:rsidRPr="001E3E4A">
        <w:rPr>
          <w:rFonts w:asciiTheme="minorHAnsi" w:eastAsia="Times New Roman" w:hAnsiTheme="minorHAnsi" w:cs="Times New Roman"/>
          <w:color w:val="000000"/>
          <w:sz w:val="22"/>
          <w:szCs w:val="22"/>
        </w:rPr>
        <w:t>ę</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szczeg</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lne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okoliczno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czynu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uzna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wystarczaj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dowody</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przedstawione na podstawie pkt. </w:t>
      </w:r>
      <w:r w:rsidR="00A43C72">
        <w:rPr>
          <w:rFonts w:asciiTheme="minorHAnsi" w:eastAsia="Times New Roman" w:hAnsiTheme="minorHAnsi"/>
          <w:color w:val="000000"/>
          <w:sz w:val="22"/>
          <w:szCs w:val="22"/>
        </w:rPr>
        <w:t>8.4.</w:t>
      </w:r>
    </w:p>
    <w:p w14:paraId="22FC5224" w14:textId="77777777" w:rsidR="006C51FA" w:rsidRPr="001E3E4A" w:rsidRDefault="006C51FA" w:rsidP="00FB03E0">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mo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wykluczy</w:t>
      </w:r>
      <w:r w:rsidRPr="001E3E4A">
        <w:rPr>
          <w:rFonts w:asciiTheme="minorHAnsi" w:eastAsia="Times New Roman" w:hAnsiTheme="minorHAnsi" w:cs="Times New Roman"/>
          <w:color w:val="000000"/>
          <w:sz w:val="22"/>
          <w:szCs w:val="22"/>
        </w:rPr>
        <w:t>ć</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w:t>
      </w:r>
      <w:r w:rsidRPr="001E3E4A">
        <w:rPr>
          <w:rFonts w:asciiTheme="minorHAnsi" w:eastAsia="Times New Roman" w:hAnsiTheme="minorHAnsi" w:cs="Times New Roman"/>
          <w:color w:val="000000"/>
          <w:sz w:val="22"/>
          <w:szCs w:val="22"/>
        </w:rPr>
        <w:t>ę</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ka</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dym</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etapie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udzielenie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w:t>
      </w:r>
    </w:p>
    <w:p w14:paraId="44E7E999" w14:textId="77777777" w:rsidR="006C51FA" w:rsidRPr="001E3E4A" w:rsidRDefault="006C51FA" w:rsidP="00FB03E0">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O</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WIADCZENIA</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I</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DOKUMENTY,</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JAKIE</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ZOBOWI</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ZANI</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S</w:t>
      </w:r>
      <w:r w:rsidRPr="001E3E4A">
        <w:rPr>
          <w:rFonts w:asciiTheme="minorHAnsi" w:eastAsia="Times New Roman" w:hAnsiTheme="minorHAnsi" w:cs="Times New Roman"/>
          <w:b/>
          <w:bCs/>
          <w:color w:val="000000"/>
          <w:sz w:val="22"/>
          <w:szCs w:val="22"/>
        </w:rPr>
        <w:t>Ą</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DOSTARCZY</w:t>
      </w:r>
      <w:r w:rsidRPr="001E3E4A">
        <w:rPr>
          <w:rFonts w:asciiTheme="minorHAnsi" w:eastAsia="Times New Roman" w:hAnsiTheme="minorHAnsi" w:cs="Times New Roman"/>
          <w:b/>
          <w:bCs/>
          <w:color w:val="000000"/>
          <w:sz w:val="22"/>
          <w:szCs w:val="22"/>
        </w:rPr>
        <w:t>Ć</w:t>
      </w:r>
      <w:r w:rsidR="001E3E4A">
        <w:rPr>
          <w:rFonts w:asciiTheme="minorHAnsi" w:eastAsia="Times New Roman" w:hAnsiTheme="minorHAnsi" w:cs="Times New Roman"/>
          <w:b/>
          <w:bCs/>
          <w:color w:val="000000"/>
          <w:sz w:val="22"/>
          <w:szCs w:val="22"/>
        </w:rPr>
        <w:t xml:space="preserve"> </w:t>
      </w:r>
      <w:r w:rsidRPr="001E3E4A">
        <w:rPr>
          <w:rFonts w:asciiTheme="minorHAnsi" w:eastAsia="Times New Roman" w:hAnsiTheme="minorHAnsi"/>
          <w:b/>
          <w:bCs/>
          <w:color w:val="000000"/>
          <w:sz w:val="22"/>
          <w:szCs w:val="22"/>
        </w:rPr>
        <w:t>WYKONAWCY W CELU WYKAZANIA BRAKU PODSTAW WYKLUCZENIA ORAZ</w:t>
      </w:r>
      <w:r w:rsidR="001E3E4A">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POTWIERDZENIA SPE</w:t>
      </w:r>
      <w:r w:rsidRPr="001E3E4A">
        <w:rPr>
          <w:rFonts w:asciiTheme="minorHAnsi" w:eastAsia="Times New Roman" w:hAnsiTheme="minorHAnsi" w:cs="Times New Roman"/>
          <w:b/>
          <w:bCs/>
          <w:color w:val="000000"/>
          <w:sz w:val="22"/>
          <w:szCs w:val="22"/>
        </w:rPr>
        <w:t>Ł</w:t>
      </w:r>
      <w:r w:rsidRPr="001E3E4A">
        <w:rPr>
          <w:rFonts w:asciiTheme="minorHAnsi" w:eastAsia="Times New Roman" w:hAnsiTheme="minorHAnsi"/>
          <w:b/>
          <w:bCs/>
          <w:color w:val="000000"/>
          <w:sz w:val="22"/>
          <w:szCs w:val="22"/>
        </w:rPr>
        <w:t>NIANIA WARUNK</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 UDZIA</w:t>
      </w:r>
      <w:r w:rsidRPr="001E3E4A">
        <w:rPr>
          <w:rFonts w:asciiTheme="minorHAnsi" w:eastAsia="Times New Roman" w:hAnsiTheme="minorHAnsi" w:cs="Times New Roman"/>
          <w:b/>
          <w:bCs/>
          <w:color w:val="000000"/>
          <w:sz w:val="22"/>
          <w:szCs w:val="22"/>
        </w:rPr>
        <w:t>Ł</w:t>
      </w:r>
      <w:r w:rsidRPr="001E3E4A">
        <w:rPr>
          <w:rFonts w:asciiTheme="minorHAnsi" w:eastAsia="Times New Roman" w:hAnsiTheme="minorHAnsi"/>
          <w:b/>
          <w:bCs/>
          <w:color w:val="000000"/>
          <w:sz w:val="22"/>
          <w:szCs w:val="22"/>
        </w:rPr>
        <w:t>U W POST</w:t>
      </w:r>
      <w:r w:rsidRPr="001E3E4A">
        <w:rPr>
          <w:rFonts w:asciiTheme="minorHAnsi" w:eastAsia="Times New Roman" w:hAnsiTheme="minorHAnsi" w:cs="Times New Roman"/>
          <w:b/>
          <w:bCs/>
          <w:color w:val="000000"/>
          <w:sz w:val="22"/>
          <w:szCs w:val="22"/>
        </w:rPr>
        <w:t>Ę</w:t>
      </w:r>
      <w:r w:rsidRPr="001E3E4A">
        <w:rPr>
          <w:rFonts w:asciiTheme="minorHAnsi" w:eastAsia="Times New Roman" w:hAnsiTheme="minorHAnsi"/>
          <w:b/>
          <w:bCs/>
          <w:color w:val="000000"/>
          <w:sz w:val="22"/>
          <w:szCs w:val="22"/>
        </w:rPr>
        <w:t>POWANIU</w:t>
      </w:r>
    </w:p>
    <w:p w14:paraId="0FF9671B" w14:textId="77777777" w:rsidR="006C51FA" w:rsidRPr="001E3E4A" w:rsidRDefault="006C51FA" w:rsidP="00FB03E0">
      <w:pPr>
        <w:numPr>
          <w:ilvl w:val="1"/>
          <w:numId w:val="2"/>
        </w:numPr>
        <w:spacing w:after="60"/>
        <w:ind w:left="567" w:hanging="567"/>
        <w:jc w:val="both"/>
        <w:rPr>
          <w:rFonts w:asciiTheme="minorHAnsi" w:hAnsiTheme="minorHAnsi"/>
          <w:sz w:val="22"/>
          <w:szCs w:val="22"/>
        </w:rPr>
      </w:pPr>
      <w:r w:rsidRPr="001E3E4A">
        <w:rPr>
          <w:rFonts w:asciiTheme="minorHAnsi" w:hAnsiTheme="minorHAnsi"/>
          <w:color w:val="000000"/>
          <w:sz w:val="22"/>
          <w:szCs w:val="22"/>
        </w:rPr>
        <w:t>Do oferty Wykonawca zobowi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zany jest do</w:t>
      </w:r>
      <w:r w:rsidRPr="001E3E4A">
        <w:rPr>
          <w:rFonts w:asciiTheme="minorHAnsi" w:eastAsia="Times New Roman" w:hAnsiTheme="minorHAnsi" w:cs="Times New Roman"/>
          <w:color w:val="000000"/>
          <w:sz w:val="22"/>
          <w:szCs w:val="22"/>
        </w:rPr>
        <w:t>łą</w:t>
      </w:r>
      <w:r w:rsidRPr="001E3E4A">
        <w:rPr>
          <w:rFonts w:asciiTheme="minorHAnsi" w:eastAsia="Times New Roman" w:hAnsiTheme="minorHAnsi"/>
          <w:color w:val="000000"/>
          <w:sz w:val="22"/>
          <w:szCs w:val="22"/>
        </w:rPr>
        <w:t>czy</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aktualne na dzie</w:t>
      </w:r>
      <w:r w:rsidRPr="001E3E4A">
        <w:rPr>
          <w:rFonts w:asciiTheme="minorHAnsi" w:eastAsia="Times New Roman" w:hAnsiTheme="minorHAnsi" w:cs="Times New Roman"/>
          <w:color w:val="000000"/>
          <w:sz w:val="22"/>
          <w:szCs w:val="22"/>
        </w:rPr>
        <w:t>ń</w:t>
      </w:r>
      <w:r w:rsidRPr="001E3E4A">
        <w:rPr>
          <w:rFonts w:asciiTheme="minorHAnsi" w:eastAsia="Times New Roman" w:hAnsiTheme="minorHAnsi"/>
          <w:color w:val="000000"/>
          <w:sz w:val="22"/>
          <w:szCs w:val="22"/>
        </w:rPr>
        <w:t xml:space="preserve"> sk</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adania ofert</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wiadczenie stanowi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 wst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pne potwierdzenie, </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Wykonawca:</w:t>
      </w:r>
    </w:p>
    <w:p w14:paraId="6DF52616" w14:textId="77777777" w:rsidR="006C51FA" w:rsidRPr="001E3E4A" w:rsidRDefault="006C51FA" w:rsidP="009B0BBB">
      <w:pPr>
        <w:numPr>
          <w:ilvl w:val="0"/>
          <w:numId w:val="3"/>
        </w:numPr>
        <w:spacing w:after="60"/>
        <w:ind w:left="993" w:hanging="426"/>
        <w:rPr>
          <w:rFonts w:asciiTheme="minorHAnsi" w:hAnsiTheme="minorHAnsi"/>
          <w:color w:val="000000"/>
          <w:sz w:val="22"/>
          <w:szCs w:val="22"/>
        </w:rPr>
      </w:pPr>
      <w:r w:rsidRPr="001E3E4A">
        <w:rPr>
          <w:rFonts w:asciiTheme="minorHAnsi" w:hAnsiTheme="minorHAnsi"/>
          <w:color w:val="000000"/>
          <w:sz w:val="22"/>
          <w:szCs w:val="22"/>
        </w:rPr>
        <w:t>nie podlega wykluczeniu;</w:t>
      </w:r>
    </w:p>
    <w:p w14:paraId="70C30B6E" w14:textId="77777777" w:rsidR="006C51FA" w:rsidRPr="00C02BF9" w:rsidRDefault="006C51FA" w:rsidP="009B0BBB">
      <w:pPr>
        <w:numPr>
          <w:ilvl w:val="0"/>
          <w:numId w:val="3"/>
        </w:numPr>
        <w:shd w:val="clear" w:color="auto" w:fill="FFFFFF"/>
        <w:spacing w:after="60"/>
        <w:ind w:left="993" w:hanging="426"/>
        <w:rPr>
          <w:rFonts w:asciiTheme="minorHAnsi" w:hAnsiTheme="minorHAnsi"/>
          <w:color w:val="000000"/>
          <w:sz w:val="22"/>
          <w:szCs w:val="22"/>
        </w:rPr>
      </w:pPr>
      <w:r w:rsidRPr="001E3E4A">
        <w:rPr>
          <w:rFonts w:asciiTheme="minorHAnsi" w:hAnsiTheme="minorHAnsi"/>
          <w:color w:val="000000"/>
          <w:sz w:val="22"/>
          <w:szCs w:val="22"/>
        </w:rPr>
        <w:t>spe</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nia warunki udzia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 w 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w:t>
      </w:r>
    </w:p>
    <w:p w14:paraId="059A7B78" w14:textId="77777777" w:rsidR="006C51FA" w:rsidRPr="001E3E4A" w:rsidRDefault="006C51FA" w:rsidP="00FB03E0">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wiadczenie,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rym mowa w pkt 9.1. Wykonawca zobowi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zany jest z</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y</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zgodnie</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z wzorami </w:t>
      </w:r>
      <w:r w:rsidRPr="00C02BF9">
        <w:rPr>
          <w:rFonts w:asciiTheme="minorHAnsi" w:hAnsiTheme="minorHAnsi"/>
          <w:color w:val="000000"/>
          <w:sz w:val="22"/>
          <w:szCs w:val="22"/>
        </w:rPr>
        <w:t>Formularzy</w:t>
      </w:r>
      <w:r w:rsidRPr="001E3E4A">
        <w:rPr>
          <w:rFonts w:asciiTheme="minorHAnsi" w:eastAsia="Times New Roman" w:hAnsiTheme="minorHAnsi"/>
          <w:color w:val="000000"/>
          <w:sz w:val="22"/>
          <w:szCs w:val="22"/>
        </w:rPr>
        <w:t xml:space="preserve"> stanowi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cymi Za</w:t>
      </w:r>
      <w:r w:rsidRPr="001E3E4A">
        <w:rPr>
          <w:rFonts w:asciiTheme="minorHAnsi" w:eastAsia="Times New Roman" w:hAnsiTheme="minorHAnsi" w:cs="Times New Roman"/>
          <w:color w:val="000000"/>
          <w:sz w:val="22"/>
          <w:szCs w:val="22"/>
        </w:rPr>
        <w:t>łą</w:t>
      </w:r>
      <w:r w:rsidRPr="001E3E4A">
        <w:rPr>
          <w:rFonts w:asciiTheme="minorHAnsi" w:eastAsia="Times New Roman" w:hAnsiTheme="minorHAnsi"/>
          <w:color w:val="000000"/>
          <w:sz w:val="22"/>
          <w:szCs w:val="22"/>
        </w:rPr>
        <w:t xml:space="preserve">cznik nr </w:t>
      </w:r>
      <w:r w:rsidR="00A6151E">
        <w:rPr>
          <w:rFonts w:asciiTheme="minorHAnsi" w:eastAsia="Times New Roman" w:hAnsiTheme="minorHAnsi"/>
          <w:color w:val="000000"/>
          <w:sz w:val="22"/>
          <w:szCs w:val="22"/>
        </w:rPr>
        <w:t>4</w:t>
      </w:r>
      <w:r w:rsidRPr="001E3E4A">
        <w:rPr>
          <w:rFonts w:asciiTheme="minorHAnsi" w:eastAsia="Times New Roman" w:hAnsiTheme="minorHAnsi"/>
          <w:color w:val="000000"/>
          <w:sz w:val="22"/>
          <w:szCs w:val="22"/>
        </w:rPr>
        <w:t xml:space="preserve"> i </w:t>
      </w:r>
      <w:r w:rsidR="00A6151E">
        <w:rPr>
          <w:rFonts w:asciiTheme="minorHAnsi" w:eastAsia="Times New Roman" w:hAnsiTheme="minorHAnsi"/>
          <w:color w:val="000000"/>
          <w:sz w:val="22"/>
          <w:szCs w:val="22"/>
        </w:rPr>
        <w:t>5</w:t>
      </w:r>
      <w:r w:rsidRPr="001E3E4A">
        <w:rPr>
          <w:rFonts w:asciiTheme="minorHAnsi" w:eastAsia="Times New Roman" w:hAnsiTheme="minorHAnsi"/>
          <w:color w:val="000000"/>
          <w:sz w:val="22"/>
          <w:szCs w:val="22"/>
        </w:rPr>
        <w:t xml:space="preserve"> do </w:t>
      </w:r>
      <w:r w:rsidR="00A6151E">
        <w:rPr>
          <w:rFonts w:asciiTheme="minorHAnsi" w:eastAsia="Times New Roman" w:hAnsiTheme="minorHAnsi"/>
          <w:color w:val="000000"/>
          <w:sz w:val="22"/>
          <w:szCs w:val="22"/>
        </w:rPr>
        <w:t>S</w:t>
      </w:r>
      <w:r w:rsidRPr="001E3E4A">
        <w:rPr>
          <w:rFonts w:asciiTheme="minorHAnsi" w:eastAsia="Times New Roman" w:hAnsiTheme="minorHAnsi"/>
          <w:color w:val="000000"/>
          <w:sz w:val="22"/>
          <w:szCs w:val="22"/>
        </w:rPr>
        <w:t>IWZ.</w:t>
      </w:r>
    </w:p>
    <w:p w14:paraId="127F4B7E" w14:textId="77777777" w:rsidR="006C51FA" w:rsidRPr="00C02BF9" w:rsidRDefault="006C51FA" w:rsidP="00216134">
      <w:pPr>
        <w:widowControl/>
        <w:numPr>
          <w:ilvl w:val="1"/>
          <w:numId w:val="2"/>
        </w:numPr>
        <w:spacing w:after="60"/>
        <w:ind w:left="567" w:hanging="567"/>
        <w:jc w:val="both"/>
        <w:rPr>
          <w:rFonts w:asciiTheme="minorHAnsi" w:hAnsiTheme="minorHAnsi"/>
          <w:sz w:val="22"/>
          <w:szCs w:val="22"/>
        </w:rPr>
      </w:pPr>
      <w:r w:rsidRPr="00DE35D1">
        <w:rPr>
          <w:rFonts w:asciiTheme="minorHAnsi" w:hAnsiTheme="minorHAnsi"/>
          <w:b/>
          <w:color w:val="000000"/>
          <w:sz w:val="22"/>
          <w:szCs w:val="22"/>
          <w:u w:val="single"/>
        </w:rPr>
        <w:t>Wykonawca, w terminie 3 dni</w:t>
      </w:r>
      <w:r w:rsidRPr="00650E39">
        <w:rPr>
          <w:rFonts w:asciiTheme="minorHAnsi" w:hAnsiTheme="minorHAnsi"/>
          <w:b/>
          <w:color w:val="000000"/>
          <w:sz w:val="22"/>
          <w:szCs w:val="22"/>
          <w:u w:val="single"/>
        </w:rPr>
        <w:t xml:space="preserve"> </w:t>
      </w:r>
      <w:r w:rsidRPr="00DE35D1">
        <w:rPr>
          <w:rFonts w:asciiTheme="minorHAnsi" w:hAnsiTheme="minorHAnsi"/>
          <w:b/>
          <w:color w:val="000000"/>
          <w:sz w:val="22"/>
          <w:szCs w:val="22"/>
          <w:u w:val="single"/>
        </w:rPr>
        <w:t>od dnia zamieszczenia</w:t>
      </w:r>
      <w:r w:rsidRPr="00924074">
        <w:rPr>
          <w:rFonts w:asciiTheme="minorHAnsi" w:hAnsiTheme="minorHAnsi"/>
          <w:b/>
          <w:color w:val="000000"/>
          <w:sz w:val="22"/>
          <w:szCs w:val="22"/>
        </w:rPr>
        <w:t xml:space="preserve"> </w:t>
      </w:r>
      <w:r w:rsidR="009726F5" w:rsidRPr="00DE35D1">
        <w:rPr>
          <w:rFonts w:asciiTheme="minorHAnsi" w:hAnsiTheme="minorHAnsi"/>
          <w:color w:val="000000"/>
          <w:sz w:val="22"/>
          <w:szCs w:val="22"/>
        </w:rPr>
        <w:t xml:space="preserve">informacji </w:t>
      </w:r>
      <w:r w:rsidRPr="00DE35D1">
        <w:rPr>
          <w:rFonts w:asciiTheme="minorHAnsi" w:hAnsiTheme="minorHAnsi"/>
          <w:color w:val="000000"/>
          <w:sz w:val="22"/>
          <w:szCs w:val="22"/>
        </w:rPr>
        <w:t>na stronie internetowej</w:t>
      </w:r>
      <w:r w:rsidR="009726F5">
        <w:rPr>
          <w:rFonts w:asciiTheme="minorHAnsi" w:hAnsiTheme="minorHAnsi"/>
          <w:color w:val="000000"/>
          <w:sz w:val="22"/>
          <w:szCs w:val="22"/>
        </w:rPr>
        <w:t xml:space="preserve"> Zamawiającego</w:t>
      </w:r>
      <w:r w:rsidRPr="00DE35D1">
        <w:rPr>
          <w:rFonts w:asciiTheme="minorHAnsi" w:hAnsiTheme="minorHAnsi"/>
          <w:color w:val="000000"/>
          <w:sz w:val="22"/>
          <w:szCs w:val="22"/>
        </w:rPr>
        <w:t>, o kt</w:t>
      </w:r>
      <w:r w:rsidRPr="00DE35D1">
        <w:rPr>
          <w:rFonts w:asciiTheme="minorHAnsi" w:eastAsia="Times New Roman" w:hAnsiTheme="minorHAnsi" w:cs="Times New Roman"/>
          <w:color w:val="000000"/>
          <w:sz w:val="22"/>
          <w:szCs w:val="22"/>
        </w:rPr>
        <w:t>ó</w:t>
      </w:r>
      <w:r w:rsidRPr="00DE35D1">
        <w:rPr>
          <w:rFonts w:asciiTheme="minorHAnsi" w:eastAsia="Times New Roman" w:hAnsiTheme="minorHAnsi"/>
          <w:color w:val="000000"/>
          <w:sz w:val="22"/>
          <w:szCs w:val="22"/>
        </w:rPr>
        <w:t>r</w:t>
      </w:r>
      <w:r w:rsidR="00927C63">
        <w:rPr>
          <w:rFonts w:asciiTheme="minorHAnsi" w:eastAsia="Times New Roman" w:hAnsiTheme="minorHAnsi"/>
          <w:color w:val="000000"/>
          <w:sz w:val="22"/>
          <w:szCs w:val="22"/>
        </w:rPr>
        <w:t>ych</w:t>
      </w:r>
      <w:r w:rsidRPr="00DE35D1">
        <w:rPr>
          <w:rFonts w:asciiTheme="minorHAnsi" w:eastAsia="Times New Roman" w:hAnsiTheme="minorHAnsi"/>
          <w:color w:val="000000"/>
          <w:sz w:val="22"/>
          <w:szCs w:val="22"/>
        </w:rPr>
        <w:t xml:space="preserve"> mowa w art. 86 ust. 5 ustawy </w:t>
      </w:r>
      <w:proofErr w:type="spellStart"/>
      <w:r w:rsidRPr="00DE35D1">
        <w:rPr>
          <w:rFonts w:asciiTheme="minorHAnsi" w:eastAsia="Times New Roman" w:hAnsiTheme="minorHAnsi"/>
          <w:color w:val="000000"/>
          <w:sz w:val="22"/>
          <w:szCs w:val="22"/>
        </w:rPr>
        <w:t>Pzp</w:t>
      </w:r>
      <w:proofErr w:type="spellEnd"/>
      <w:r w:rsidRPr="00C02BF9">
        <w:rPr>
          <w:rFonts w:asciiTheme="minorHAnsi" w:eastAsia="Times New Roman" w:hAnsiTheme="minorHAnsi"/>
          <w:color w:val="000000"/>
          <w:sz w:val="22"/>
          <w:szCs w:val="22"/>
        </w:rPr>
        <w:t xml:space="preserve">, </w:t>
      </w:r>
      <w:r w:rsidRPr="00DE35D1">
        <w:rPr>
          <w:rFonts w:asciiTheme="minorHAnsi" w:eastAsia="Times New Roman" w:hAnsiTheme="minorHAnsi"/>
          <w:b/>
          <w:color w:val="000000"/>
          <w:sz w:val="22"/>
          <w:szCs w:val="22"/>
          <w:u w:val="single"/>
        </w:rPr>
        <w:t>przekazuje Zamawiaj</w:t>
      </w:r>
      <w:r w:rsidRPr="00DE35D1">
        <w:rPr>
          <w:rFonts w:asciiTheme="minorHAnsi" w:eastAsia="Times New Roman" w:hAnsiTheme="minorHAnsi" w:cs="Times New Roman"/>
          <w:b/>
          <w:color w:val="000000"/>
          <w:sz w:val="22"/>
          <w:szCs w:val="22"/>
          <w:u w:val="single"/>
        </w:rPr>
        <w:t>ą</w:t>
      </w:r>
      <w:r w:rsidRPr="00DE35D1">
        <w:rPr>
          <w:rFonts w:asciiTheme="minorHAnsi" w:eastAsia="Times New Roman" w:hAnsiTheme="minorHAnsi"/>
          <w:b/>
          <w:color w:val="000000"/>
          <w:sz w:val="22"/>
          <w:szCs w:val="22"/>
          <w:u w:val="single"/>
        </w:rPr>
        <w:t>cemu</w:t>
      </w:r>
      <w:r w:rsidR="001E3E4A" w:rsidRPr="00DE35D1">
        <w:rPr>
          <w:rFonts w:asciiTheme="minorHAnsi" w:eastAsia="Times New Roman" w:hAnsiTheme="minorHAnsi"/>
          <w:b/>
          <w:color w:val="000000"/>
          <w:sz w:val="22"/>
          <w:szCs w:val="22"/>
          <w:u w:val="single"/>
        </w:rPr>
        <w:t xml:space="preserve"> </w:t>
      </w:r>
      <w:r w:rsidRPr="00DE35D1">
        <w:rPr>
          <w:rFonts w:asciiTheme="minorHAnsi" w:eastAsia="Times New Roman" w:hAnsiTheme="minorHAnsi"/>
          <w:b/>
          <w:color w:val="000000"/>
          <w:sz w:val="22"/>
          <w:szCs w:val="22"/>
          <w:u w:val="single"/>
        </w:rPr>
        <w:lastRenderedPageBreak/>
        <w:t>o</w:t>
      </w:r>
      <w:r w:rsidRPr="00DE35D1">
        <w:rPr>
          <w:rFonts w:asciiTheme="minorHAnsi" w:eastAsia="Times New Roman" w:hAnsiTheme="minorHAnsi" w:cs="Times New Roman"/>
          <w:b/>
          <w:color w:val="000000"/>
          <w:sz w:val="22"/>
          <w:szCs w:val="22"/>
          <w:u w:val="single"/>
        </w:rPr>
        <w:t>ś</w:t>
      </w:r>
      <w:r w:rsidRPr="00DE35D1">
        <w:rPr>
          <w:rFonts w:asciiTheme="minorHAnsi" w:eastAsia="Times New Roman" w:hAnsiTheme="minorHAnsi"/>
          <w:b/>
          <w:color w:val="000000"/>
          <w:sz w:val="22"/>
          <w:szCs w:val="22"/>
          <w:u w:val="single"/>
        </w:rPr>
        <w:t>wiadczenie</w:t>
      </w:r>
      <w:r w:rsidRPr="00C02BF9">
        <w:rPr>
          <w:rFonts w:asciiTheme="minorHAnsi" w:eastAsia="Times New Roman" w:hAnsiTheme="minorHAnsi"/>
          <w:color w:val="000000"/>
          <w:sz w:val="22"/>
          <w:szCs w:val="22"/>
        </w:rPr>
        <w:t xml:space="preserve"> o przynale</w:t>
      </w:r>
      <w:r w:rsidRPr="00C02BF9">
        <w:rPr>
          <w:rFonts w:asciiTheme="minorHAnsi" w:eastAsia="Times New Roman" w:hAnsiTheme="minorHAnsi" w:cs="Times New Roman"/>
          <w:color w:val="000000"/>
          <w:sz w:val="22"/>
          <w:szCs w:val="22"/>
        </w:rPr>
        <w:t>ż</w:t>
      </w:r>
      <w:r w:rsidRPr="00C02BF9">
        <w:rPr>
          <w:rFonts w:asciiTheme="minorHAnsi" w:eastAsia="Times New Roman" w:hAnsiTheme="minorHAnsi"/>
          <w:color w:val="000000"/>
          <w:sz w:val="22"/>
          <w:szCs w:val="22"/>
        </w:rPr>
        <w:t>no</w:t>
      </w:r>
      <w:r w:rsidRPr="00C02BF9">
        <w:rPr>
          <w:rFonts w:asciiTheme="minorHAnsi" w:eastAsia="Times New Roman" w:hAnsiTheme="minorHAnsi" w:cs="Times New Roman"/>
          <w:color w:val="000000"/>
          <w:sz w:val="22"/>
          <w:szCs w:val="22"/>
        </w:rPr>
        <w:t>ś</w:t>
      </w:r>
      <w:r w:rsidRPr="00C02BF9">
        <w:rPr>
          <w:rFonts w:asciiTheme="minorHAnsi" w:eastAsia="Times New Roman" w:hAnsiTheme="minorHAnsi"/>
          <w:color w:val="000000"/>
          <w:sz w:val="22"/>
          <w:szCs w:val="22"/>
        </w:rPr>
        <w:t>ci lub braku przynale</w:t>
      </w:r>
      <w:r w:rsidRPr="00C02BF9">
        <w:rPr>
          <w:rFonts w:asciiTheme="minorHAnsi" w:eastAsia="Times New Roman" w:hAnsiTheme="minorHAnsi" w:cs="Times New Roman"/>
          <w:color w:val="000000"/>
          <w:sz w:val="22"/>
          <w:szCs w:val="22"/>
        </w:rPr>
        <w:t>ż</w:t>
      </w:r>
      <w:r w:rsidRPr="00C02BF9">
        <w:rPr>
          <w:rFonts w:asciiTheme="minorHAnsi" w:eastAsia="Times New Roman" w:hAnsiTheme="minorHAnsi"/>
          <w:color w:val="000000"/>
          <w:sz w:val="22"/>
          <w:szCs w:val="22"/>
        </w:rPr>
        <w:t>no</w:t>
      </w:r>
      <w:r w:rsidRPr="00C02BF9">
        <w:rPr>
          <w:rFonts w:asciiTheme="minorHAnsi" w:eastAsia="Times New Roman" w:hAnsiTheme="minorHAnsi" w:cs="Times New Roman"/>
          <w:color w:val="000000"/>
          <w:sz w:val="22"/>
          <w:szCs w:val="22"/>
        </w:rPr>
        <w:t>ś</w:t>
      </w:r>
      <w:r w:rsidRPr="00C02BF9">
        <w:rPr>
          <w:rFonts w:asciiTheme="minorHAnsi" w:eastAsia="Times New Roman" w:hAnsiTheme="minorHAnsi"/>
          <w:color w:val="000000"/>
          <w:sz w:val="22"/>
          <w:szCs w:val="22"/>
        </w:rPr>
        <w:t>ci do tej samej grupy</w:t>
      </w:r>
      <w:r w:rsidR="00DC20DA" w:rsidRPr="00C02BF9">
        <w:rPr>
          <w:rFonts w:asciiTheme="minorHAnsi" w:eastAsia="Times New Roman" w:hAnsiTheme="minorHAnsi"/>
          <w:color w:val="000000"/>
          <w:sz w:val="22"/>
          <w:szCs w:val="22"/>
        </w:rPr>
        <w:t xml:space="preserve"> </w:t>
      </w:r>
      <w:r w:rsidRPr="00C02BF9">
        <w:rPr>
          <w:rFonts w:asciiTheme="minorHAnsi" w:hAnsiTheme="minorHAnsi"/>
          <w:color w:val="000000"/>
          <w:sz w:val="22"/>
          <w:szCs w:val="22"/>
        </w:rPr>
        <w:t>kapita</w:t>
      </w:r>
      <w:r w:rsidRPr="00C02BF9">
        <w:rPr>
          <w:rFonts w:asciiTheme="minorHAnsi" w:eastAsia="Times New Roman" w:hAnsiTheme="minorHAnsi" w:cs="Times New Roman"/>
          <w:color w:val="000000"/>
          <w:sz w:val="22"/>
          <w:szCs w:val="22"/>
        </w:rPr>
        <w:t>ł</w:t>
      </w:r>
      <w:r w:rsidRPr="00C02BF9">
        <w:rPr>
          <w:rFonts w:asciiTheme="minorHAnsi" w:eastAsia="Times New Roman" w:hAnsiTheme="minorHAnsi"/>
          <w:color w:val="000000"/>
          <w:sz w:val="22"/>
          <w:szCs w:val="22"/>
        </w:rPr>
        <w:t xml:space="preserve">owej, o </w:t>
      </w:r>
      <w:r w:rsidR="00DC20DA" w:rsidRPr="00C02BF9">
        <w:rPr>
          <w:rFonts w:asciiTheme="minorHAnsi" w:eastAsia="Times New Roman" w:hAnsiTheme="minorHAnsi"/>
          <w:color w:val="000000"/>
          <w:sz w:val="22"/>
          <w:szCs w:val="22"/>
        </w:rPr>
        <w:t>kt</w:t>
      </w:r>
      <w:r w:rsidR="00DC20DA" w:rsidRPr="00C02BF9">
        <w:rPr>
          <w:rFonts w:asciiTheme="minorHAnsi" w:eastAsia="Times New Roman" w:hAnsiTheme="minorHAnsi" w:cs="Times New Roman"/>
          <w:color w:val="000000"/>
          <w:sz w:val="22"/>
          <w:szCs w:val="22"/>
        </w:rPr>
        <w:t>ó</w:t>
      </w:r>
      <w:r w:rsidR="00DC20DA" w:rsidRPr="00C02BF9">
        <w:rPr>
          <w:rFonts w:asciiTheme="minorHAnsi" w:eastAsia="Times New Roman" w:hAnsiTheme="minorHAnsi"/>
          <w:color w:val="000000"/>
          <w:sz w:val="22"/>
          <w:szCs w:val="22"/>
        </w:rPr>
        <w:t>rej</w:t>
      </w:r>
      <w:r w:rsidRPr="00C02BF9">
        <w:rPr>
          <w:rFonts w:asciiTheme="minorHAnsi" w:eastAsia="Times New Roman" w:hAnsiTheme="minorHAnsi"/>
          <w:color w:val="000000"/>
          <w:sz w:val="22"/>
          <w:szCs w:val="22"/>
        </w:rPr>
        <w:t xml:space="preserve"> mowa w art. 24 ust. </w:t>
      </w:r>
      <w:r w:rsidR="005D20D6" w:rsidRPr="00C02BF9">
        <w:rPr>
          <w:rFonts w:asciiTheme="minorHAnsi" w:eastAsia="Times New Roman" w:hAnsiTheme="minorHAnsi"/>
          <w:color w:val="000000"/>
          <w:sz w:val="22"/>
          <w:szCs w:val="22"/>
        </w:rPr>
        <w:t>1</w:t>
      </w:r>
      <w:r w:rsidRPr="00C02BF9">
        <w:rPr>
          <w:rFonts w:asciiTheme="minorHAnsi" w:eastAsia="Times New Roman" w:hAnsiTheme="minorHAnsi"/>
          <w:color w:val="000000"/>
          <w:sz w:val="22"/>
          <w:szCs w:val="22"/>
        </w:rPr>
        <w:t xml:space="preserve"> pkt 23 ustawy </w:t>
      </w:r>
      <w:proofErr w:type="spellStart"/>
      <w:r w:rsidRPr="00C02BF9">
        <w:rPr>
          <w:rFonts w:asciiTheme="minorHAnsi" w:eastAsia="Times New Roman" w:hAnsiTheme="minorHAnsi"/>
          <w:color w:val="000000"/>
          <w:sz w:val="22"/>
          <w:szCs w:val="22"/>
        </w:rPr>
        <w:t>Pzp</w:t>
      </w:r>
      <w:proofErr w:type="spellEnd"/>
      <w:r w:rsidRPr="00C02BF9">
        <w:rPr>
          <w:rFonts w:asciiTheme="minorHAnsi" w:eastAsia="Times New Roman" w:hAnsiTheme="minorHAnsi"/>
          <w:color w:val="000000"/>
          <w:sz w:val="22"/>
          <w:szCs w:val="22"/>
        </w:rPr>
        <w:t>. Wraz ze z</w:t>
      </w:r>
      <w:r w:rsidRPr="00C02BF9">
        <w:rPr>
          <w:rFonts w:asciiTheme="minorHAnsi" w:eastAsia="Times New Roman" w:hAnsiTheme="minorHAnsi" w:cs="Times New Roman"/>
          <w:color w:val="000000"/>
          <w:sz w:val="22"/>
          <w:szCs w:val="22"/>
        </w:rPr>
        <w:t>ł</w:t>
      </w:r>
      <w:r w:rsidRPr="00C02BF9">
        <w:rPr>
          <w:rFonts w:asciiTheme="minorHAnsi" w:eastAsia="Times New Roman" w:hAnsiTheme="minorHAnsi"/>
          <w:color w:val="000000"/>
          <w:sz w:val="22"/>
          <w:szCs w:val="22"/>
        </w:rPr>
        <w:t>o</w:t>
      </w:r>
      <w:r w:rsidRPr="00C02BF9">
        <w:rPr>
          <w:rFonts w:asciiTheme="minorHAnsi" w:eastAsia="Times New Roman" w:hAnsiTheme="minorHAnsi" w:cs="Times New Roman"/>
          <w:color w:val="000000"/>
          <w:sz w:val="22"/>
          <w:szCs w:val="22"/>
        </w:rPr>
        <w:t>ż</w:t>
      </w:r>
      <w:r w:rsidRPr="00C02BF9">
        <w:rPr>
          <w:rFonts w:asciiTheme="minorHAnsi" w:eastAsia="Times New Roman" w:hAnsiTheme="minorHAnsi"/>
          <w:color w:val="000000"/>
          <w:sz w:val="22"/>
          <w:szCs w:val="22"/>
        </w:rPr>
        <w:t>eniem o</w:t>
      </w:r>
      <w:r w:rsidRPr="00C02BF9">
        <w:rPr>
          <w:rFonts w:asciiTheme="minorHAnsi" w:eastAsia="Times New Roman" w:hAnsiTheme="minorHAnsi" w:cs="Times New Roman"/>
          <w:color w:val="000000"/>
          <w:sz w:val="22"/>
          <w:szCs w:val="22"/>
        </w:rPr>
        <w:t>ś</w:t>
      </w:r>
      <w:r w:rsidRPr="00C02BF9">
        <w:rPr>
          <w:rFonts w:asciiTheme="minorHAnsi" w:eastAsia="Times New Roman" w:hAnsiTheme="minorHAnsi"/>
          <w:color w:val="000000"/>
          <w:sz w:val="22"/>
          <w:szCs w:val="22"/>
        </w:rPr>
        <w:t>wiadczenia, Wykonawca mo</w:t>
      </w:r>
      <w:r w:rsidRPr="00C02BF9">
        <w:rPr>
          <w:rFonts w:asciiTheme="minorHAnsi" w:eastAsia="Times New Roman" w:hAnsiTheme="minorHAnsi" w:cs="Times New Roman"/>
          <w:color w:val="000000"/>
          <w:sz w:val="22"/>
          <w:szCs w:val="22"/>
        </w:rPr>
        <w:t>ż</w:t>
      </w:r>
      <w:r w:rsidRPr="00C02BF9">
        <w:rPr>
          <w:rFonts w:asciiTheme="minorHAnsi" w:eastAsia="Times New Roman" w:hAnsiTheme="minorHAnsi"/>
          <w:color w:val="000000"/>
          <w:sz w:val="22"/>
          <w:szCs w:val="22"/>
        </w:rPr>
        <w:t>e</w:t>
      </w:r>
      <w:r w:rsidR="00DC20DA" w:rsidRPr="00C02BF9">
        <w:rPr>
          <w:rFonts w:asciiTheme="minorHAnsi" w:hAnsiTheme="minorHAnsi"/>
          <w:sz w:val="22"/>
          <w:szCs w:val="22"/>
        </w:rPr>
        <w:t xml:space="preserve"> </w:t>
      </w:r>
      <w:r w:rsidRPr="00C02BF9">
        <w:rPr>
          <w:rFonts w:asciiTheme="minorHAnsi" w:hAnsiTheme="minorHAnsi"/>
          <w:color w:val="000000"/>
          <w:sz w:val="22"/>
          <w:szCs w:val="22"/>
        </w:rPr>
        <w:t>przedstawi</w:t>
      </w:r>
      <w:r w:rsidRPr="00C02BF9">
        <w:rPr>
          <w:rFonts w:asciiTheme="minorHAnsi" w:eastAsia="Times New Roman" w:hAnsiTheme="minorHAnsi" w:cs="Times New Roman"/>
          <w:color w:val="000000"/>
          <w:sz w:val="22"/>
          <w:szCs w:val="22"/>
        </w:rPr>
        <w:t>ć</w:t>
      </w:r>
      <w:r w:rsidRPr="00C02BF9">
        <w:rPr>
          <w:rFonts w:asciiTheme="minorHAnsi" w:eastAsia="Times New Roman" w:hAnsiTheme="minorHAnsi"/>
          <w:color w:val="000000"/>
          <w:sz w:val="22"/>
          <w:szCs w:val="22"/>
        </w:rPr>
        <w:t xml:space="preserve"> dowody, </w:t>
      </w:r>
      <w:r w:rsidRPr="00C02BF9">
        <w:rPr>
          <w:rFonts w:asciiTheme="minorHAnsi" w:eastAsia="Times New Roman" w:hAnsiTheme="minorHAnsi" w:cs="Times New Roman"/>
          <w:color w:val="000000"/>
          <w:sz w:val="22"/>
          <w:szCs w:val="22"/>
        </w:rPr>
        <w:t>ż</w:t>
      </w:r>
      <w:r w:rsidRPr="00C02BF9">
        <w:rPr>
          <w:rFonts w:asciiTheme="minorHAnsi" w:eastAsia="Times New Roman" w:hAnsiTheme="minorHAnsi"/>
          <w:color w:val="000000"/>
          <w:sz w:val="22"/>
          <w:szCs w:val="22"/>
        </w:rPr>
        <w:t>e powi</w:t>
      </w:r>
      <w:r w:rsidRPr="00C02BF9">
        <w:rPr>
          <w:rFonts w:asciiTheme="minorHAnsi" w:eastAsia="Times New Roman" w:hAnsiTheme="minorHAnsi" w:cs="Times New Roman"/>
          <w:color w:val="000000"/>
          <w:sz w:val="22"/>
          <w:szCs w:val="22"/>
        </w:rPr>
        <w:t>ą</w:t>
      </w:r>
      <w:r w:rsidRPr="00C02BF9">
        <w:rPr>
          <w:rFonts w:asciiTheme="minorHAnsi" w:eastAsia="Times New Roman" w:hAnsiTheme="minorHAnsi"/>
          <w:color w:val="000000"/>
          <w:sz w:val="22"/>
          <w:szCs w:val="22"/>
        </w:rPr>
        <w:t>zania z innym Wykonawc</w:t>
      </w:r>
      <w:r w:rsidRPr="00C02BF9">
        <w:rPr>
          <w:rFonts w:asciiTheme="minorHAnsi" w:eastAsia="Times New Roman" w:hAnsiTheme="minorHAnsi" w:cs="Times New Roman"/>
          <w:color w:val="000000"/>
          <w:sz w:val="22"/>
          <w:szCs w:val="22"/>
        </w:rPr>
        <w:t>ą</w:t>
      </w:r>
      <w:r w:rsidRPr="00C02BF9">
        <w:rPr>
          <w:rFonts w:asciiTheme="minorHAnsi" w:eastAsia="Times New Roman" w:hAnsiTheme="minorHAnsi"/>
          <w:color w:val="000000"/>
          <w:sz w:val="22"/>
          <w:szCs w:val="22"/>
        </w:rPr>
        <w:t xml:space="preserve"> nie prowadz</w:t>
      </w:r>
      <w:r w:rsidRPr="00C02BF9">
        <w:rPr>
          <w:rFonts w:asciiTheme="minorHAnsi" w:eastAsia="Times New Roman" w:hAnsiTheme="minorHAnsi" w:cs="Times New Roman"/>
          <w:color w:val="000000"/>
          <w:sz w:val="22"/>
          <w:szCs w:val="22"/>
        </w:rPr>
        <w:t>ą</w:t>
      </w:r>
      <w:r w:rsidRPr="00C02BF9">
        <w:rPr>
          <w:rFonts w:asciiTheme="minorHAnsi" w:eastAsia="Times New Roman" w:hAnsiTheme="minorHAnsi"/>
          <w:color w:val="000000"/>
          <w:sz w:val="22"/>
          <w:szCs w:val="22"/>
        </w:rPr>
        <w:t xml:space="preserve"> do zak</w:t>
      </w:r>
      <w:r w:rsidRPr="00C02BF9">
        <w:rPr>
          <w:rFonts w:asciiTheme="minorHAnsi" w:eastAsia="Times New Roman" w:hAnsiTheme="minorHAnsi" w:cs="Times New Roman"/>
          <w:color w:val="000000"/>
          <w:sz w:val="22"/>
          <w:szCs w:val="22"/>
        </w:rPr>
        <w:t>łó</w:t>
      </w:r>
      <w:r w:rsidRPr="00C02BF9">
        <w:rPr>
          <w:rFonts w:asciiTheme="minorHAnsi" w:eastAsia="Times New Roman" w:hAnsiTheme="minorHAnsi"/>
          <w:color w:val="000000"/>
          <w:sz w:val="22"/>
          <w:szCs w:val="22"/>
        </w:rPr>
        <w:t>cenia konkurencji w post</w:t>
      </w:r>
      <w:r w:rsidRPr="00C02BF9">
        <w:rPr>
          <w:rFonts w:asciiTheme="minorHAnsi" w:eastAsia="Times New Roman" w:hAnsiTheme="minorHAnsi" w:cs="Times New Roman"/>
          <w:color w:val="000000"/>
          <w:sz w:val="22"/>
          <w:szCs w:val="22"/>
        </w:rPr>
        <w:t>ę</w:t>
      </w:r>
      <w:r w:rsidRPr="00C02BF9">
        <w:rPr>
          <w:rFonts w:asciiTheme="minorHAnsi" w:eastAsia="Times New Roman" w:hAnsiTheme="minorHAnsi"/>
          <w:color w:val="000000"/>
          <w:sz w:val="22"/>
          <w:szCs w:val="22"/>
        </w:rPr>
        <w:t>powaniu o udzielenie zam</w:t>
      </w:r>
      <w:r w:rsidRPr="00C02BF9">
        <w:rPr>
          <w:rFonts w:asciiTheme="minorHAnsi" w:eastAsia="Times New Roman" w:hAnsiTheme="minorHAnsi" w:cs="Times New Roman"/>
          <w:color w:val="000000"/>
          <w:sz w:val="22"/>
          <w:szCs w:val="22"/>
        </w:rPr>
        <w:t>ó</w:t>
      </w:r>
      <w:r w:rsidRPr="00C02BF9">
        <w:rPr>
          <w:rFonts w:asciiTheme="minorHAnsi" w:eastAsia="Times New Roman" w:hAnsiTheme="minorHAnsi"/>
          <w:color w:val="000000"/>
          <w:sz w:val="22"/>
          <w:szCs w:val="22"/>
        </w:rPr>
        <w:t>wienia.</w:t>
      </w:r>
      <w:r w:rsidR="00EB06CE">
        <w:rPr>
          <w:rFonts w:asciiTheme="minorHAnsi" w:eastAsia="Times New Roman" w:hAnsiTheme="minorHAnsi"/>
          <w:color w:val="000000"/>
          <w:sz w:val="22"/>
          <w:szCs w:val="22"/>
        </w:rPr>
        <w:t xml:space="preserve"> </w:t>
      </w:r>
      <w:r w:rsidR="00EB06CE" w:rsidRPr="00EB06CE">
        <w:rPr>
          <w:rFonts w:asciiTheme="minorHAnsi" w:eastAsia="Times New Roman" w:hAnsiTheme="minorHAnsi"/>
          <w:b/>
          <w:bCs/>
          <w:color w:val="000000"/>
          <w:sz w:val="22"/>
          <w:szCs w:val="22"/>
        </w:rPr>
        <w:t>Wzór oświadczenia zostanie zamieszczony</w:t>
      </w:r>
      <w:r w:rsidR="00EB06CE">
        <w:rPr>
          <w:rFonts w:asciiTheme="minorHAnsi" w:eastAsia="Times New Roman" w:hAnsiTheme="minorHAnsi"/>
          <w:b/>
          <w:bCs/>
          <w:color w:val="000000"/>
          <w:sz w:val="22"/>
          <w:szCs w:val="22"/>
        </w:rPr>
        <w:t xml:space="preserve"> na stronie internetowej wraz z </w:t>
      </w:r>
      <w:r w:rsidR="00EB06CE" w:rsidRPr="00EB06CE">
        <w:rPr>
          <w:rFonts w:asciiTheme="minorHAnsi" w:eastAsia="Times New Roman" w:hAnsiTheme="minorHAnsi"/>
          <w:b/>
          <w:bCs/>
          <w:color w:val="000000"/>
          <w:sz w:val="22"/>
          <w:szCs w:val="22"/>
        </w:rPr>
        <w:t xml:space="preserve">informacją, o której mowa w art. 86 ust. 5 ustawy </w:t>
      </w:r>
      <w:proofErr w:type="spellStart"/>
      <w:r w:rsidR="00EB06CE" w:rsidRPr="00EB06CE">
        <w:rPr>
          <w:rFonts w:asciiTheme="minorHAnsi" w:eastAsia="Times New Roman" w:hAnsiTheme="minorHAnsi"/>
          <w:b/>
          <w:bCs/>
          <w:color w:val="000000"/>
          <w:sz w:val="22"/>
          <w:szCs w:val="22"/>
        </w:rPr>
        <w:t>Pzp</w:t>
      </w:r>
      <w:proofErr w:type="spellEnd"/>
      <w:r w:rsidR="00EB06CE" w:rsidRPr="00EB06CE">
        <w:rPr>
          <w:rFonts w:asciiTheme="minorHAnsi" w:eastAsia="Times New Roman" w:hAnsiTheme="minorHAnsi"/>
          <w:b/>
          <w:bCs/>
          <w:color w:val="000000"/>
          <w:sz w:val="22"/>
          <w:szCs w:val="22"/>
        </w:rPr>
        <w:t>.</w:t>
      </w:r>
    </w:p>
    <w:p w14:paraId="387FCA49" w14:textId="77777777" w:rsidR="006C51FA" w:rsidRPr="001E3E4A" w:rsidRDefault="006C51FA" w:rsidP="00216134">
      <w:pPr>
        <w:widowControl/>
        <w:numPr>
          <w:ilvl w:val="1"/>
          <w:numId w:val="2"/>
        </w:numPr>
        <w:spacing w:after="60"/>
        <w:ind w:left="567" w:hanging="567"/>
        <w:jc w:val="both"/>
        <w:rPr>
          <w:rFonts w:asciiTheme="minorHAnsi" w:hAnsiTheme="minorHAnsi"/>
          <w:b/>
          <w:bCs/>
          <w:color w:val="000000"/>
          <w:sz w:val="22"/>
          <w:szCs w:val="22"/>
        </w:rPr>
      </w:pPr>
      <w:r w:rsidRPr="001E3E4A">
        <w:rPr>
          <w:rFonts w:asciiTheme="minorHAnsi" w:hAnsiTheme="minorHAnsi"/>
          <w:color w:val="000000"/>
          <w:sz w:val="22"/>
          <w:szCs w:val="22"/>
        </w:rPr>
        <w:t>Je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eli jest to niezb</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dne do zapewnienia odpowiedniego przebiegu 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powania o</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udzielenie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 mo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na ka</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dym etapie 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powania wezwa</w:t>
      </w:r>
      <w:r w:rsidRPr="001E3E4A">
        <w:rPr>
          <w:rFonts w:asciiTheme="minorHAnsi" w:eastAsia="Times New Roman" w:hAnsiTheme="minorHAnsi" w:cs="Times New Roman"/>
          <w:color w:val="000000"/>
          <w:sz w:val="22"/>
          <w:szCs w:val="22"/>
        </w:rPr>
        <w:t>ć</w:t>
      </w:r>
      <w:r w:rsidR="001E3E4A">
        <w:rPr>
          <w:rFonts w:asciiTheme="minorHAnsi" w:eastAsia="Times New Roman" w:hAnsiTheme="minorHAnsi" w:cs="Times New Roman"/>
          <w:color w:val="000000"/>
          <w:sz w:val="22"/>
          <w:szCs w:val="22"/>
        </w:rPr>
        <w:t xml:space="preserve"> </w:t>
      </w:r>
      <w:r w:rsidRPr="001E3E4A">
        <w:rPr>
          <w:rFonts w:asciiTheme="minorHAnsi" w:eastAsia="Times New Roman" w:hAnsiTheme="minorHAnsi"/>
          <w:color w:val="000000"/>
          <w:sz w:val="22"/>
          <w:szCs w:val="22"/>
        </w:rPr>
        <w:t>Wykonawc</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do z</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enia wszystkich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lub</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niekt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rych 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w:t>
      </w:r>
      <w:r w:rsidRPr="001E3E4A">
        <w:rPr>
          <w:rFonts w:asciiTheme="minorHAnsi" w:eastAsia="Times New Roman" w:hAnsiTheme="minorHAnsi" w:cs="Times New Roman"/>
          <w:color w:val="000000"/>
          <w:sz w:val="22"/>
          <w:szCs w:val="22"/>
        </w:rPr>
        <w:t>ń</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lub dokument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potwierdzaj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cych,</w:t>
      </w:r>
      <w:r>
        <w:rPr>
          <w:rFonts w:asciiTheme="minorHAnsi" w:eastAsia="Times New Roman" w:hAnsiTheme="minorHAnsi"/>
          <w:color w:val="000000"/>
          <w:sz w:val="22"/>
          <w:szCs w:val="22"/>
        </w:rPr>
        <w:t xml:space="preserve"> </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nie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podlegaj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wykluczeniu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oraz spe</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niaj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warunki udzia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a je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eli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zachodz</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uzasadnione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podstawy do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uznania,</w:t>
      </w:r>
      <w:r>
        <w:rPr>
          <w:rFonts w:asciiTheme="minorHAnsi" w:eastAsia="Times New Roman" w:hAnsiTheme="minorHAnsi"/>
          <w:color w:val="000000"/>
          <w:sz w:val="22"/>
          <w:szCs w:val="22"/>
        </w:rPr>
        <w:t xml:space="preserve"> </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one</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uprzednio 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wiadczenia lub dokumenty nie s</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ju</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 xml:space="preserve"> aktualne, do z</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enia aktualnych</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w:t>
      </w:r>
      <w:r w:rsidRPr="001E3E4A">
        <w:rPr>
          <w:rFonts w:asciiTheme="minorHAnsi" w:eastAsia="Times New Roman" w:hAnsiTheme="minorHAnsi" w:cs="Times New Roman"/>
          <w:color w:val="000000"/>
          <w:sz w:val="22"/>
          <w:szCs w:val="22"/>
        </w:rPr>
        <w:t>ń</w:t>
      </w:r>
      <w:r w:rsidRPr="001E3E4A">
        <w:rPr>
          <w:rFonts w:asciiTheme="minorHAnsi" w:eastAsia="Times New Roman" w:hAnsiTheme="minorHAnsi"/>
          <w:color w:val="000000"/>
          <w:sz w:val="22"/>
          <w:szCs w:val="22"/>
        </w:rPr>
        <w:t xml:space="preserve"> lub dokument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p>
    <w:p w14:paraId="19801E20" w14:textId="77777777" w:rsidR="006C51FA" w:rsidRPr="00C01794" w:rsidRDefault="00C01794" w:rsidP="00216134">
      <w:pPr>
        <w:widowControl/>
        <w:numPr>
          <w:ilvl w:val="1"/>
          <w:numId w:val="2"/>
        </w:numPr>
        <w:spacing w:after="60"/>
        <w:ind w:left="567" w:hanging="567"/>
        <w:jc w:val="both"/>
        <w:rPr>
          <w:rFonts w:asciiTheme="minorHAnsi" w:hAnsiTheme="minorHAnsi"/>
          <w:b/>
          <w:bCs/>
          <w:color w:val="000000"/>
          <w:sz w:val="22"/>
          <w:szCs w:val="22"/>
        </w:rPr>
      </w:pPr>
      <w:r w:rsidRPr="00C01794">
        <w:rPr>
          <w:rFonts w:asciiTheme="minorHAnsi" w:hAnsiTheme="minorHAnsi"/>
          <w:b/>
          <w:color w:val="000000"/>
          <w:sz w:val="22"/>
          <w:szCs w:val="22"/>
        </w:rPr>
        <w:t xml:space="preserve">Zamawiający przed udzieleniem zamówienia, </w:t>
      </w:r>
      <w:r w:rsidRPr="00C01794">
        <w:rPr>
          <w:rFonts w:asciiTheme="minorHAnsi" w:hAnsiTheme="minorHAnsi"/>
          <w:b/>
          <w:color w:val="000000"/>
          <w:sz w:val="22"/>
          <w:szCs w:val="22"/>
          <w:u w:val="single"/>
        </w:rPr>
        <w:t>wezwie Wykonawcę</w:t>
      </w:r>
      <w:r w:rsidRPr="00C01794">
        <w:rPr>
          <w:rFonts w:asciiTheme="minorHAnsi" w:hAnsiTheme="minorHAnsi"/>
          <w:b/>
          <w:color w:val="000000"/>
          <w:sz w:val="22"/>
          <w:szCs w:val="22"/>
        </w:rPr>
        <w:t xml:space="preserve">, </w:t>
      </w:r>
      <w:r w:rsidRPr="00C01794">
        <w:rPr>
          <w:rFonts w:asciiTheme="minorHAnsi" w:hAnsiTheme="minorHAnsi"/>
          <w:color w:val="000000"/>
          <w:sz w:val="22"/>
          <w:szCs w:val="22"/>
        </w:rPr>
        <w:t>którego oferta została najwyżej oceniona, do złożenia w wyznaczonym, nie krótszym niż 5 dni, terminie aktualnych na dzień złożenia następujących dokumentów:</w:t>
      </w:r>
    </w:p>
    <w:p w14:paraId="63106FAA" w14:textId="77777777" w:rsidR="00F51C2C" w:rsidRPr="005B7071" w:rsidRDefault="00C01794" w:rsidP="00216134">
      <w:pPr>
        <w:widowControl/>
        <w:numPr>
          <w:ilvl w:val="2"/>
          <w:numId w:val="2"/>
        </w:numPr>
        <w:spacing w:after="60"/>
        <w:ind w:left="1134" w:hanging="567"/>
        <w:jc w:val="both"/>
        <w:rPr>
          <w:rFonts w:asciiTheme="minorHAnsi" w:hAnsiTheme="minorHAnsi"/>
          <w:sz w:val="22"/>
          <w:szCs w:val="22"/>
        </w:rPr>
      </w:pPr>
      <w:r w:rsidRPr="00C01794">
        <w:rPr>
          <w:rFonts w:ascii="Calibri" w:eastAsia="Times New Roman" w:hAnsi="Calibri" w:cs="Times New Roman"/>
          <w:b/>
          <w:bCs/>
          <w:color w:val="000000"/>
          <w:sz w:val="22"/>
          <w:szCs w:val="22"/>
        </w:rPr>
        <w:t>Zezwoleni</w:t>
      </w:r>
      <w:r w:rsidR="00BA251F">
        <w:rPr>
          <w:rFonts w:ascii="Calibri" w:eastAsia="Times New Roman" w:hAnsi="Calibri" w:cs="Times New Roman"/>
          <w:b/>
          <w:bCs/>
          <w:color w:val="000000"/>
          <w:sz w:val="22"/>
          <w:szCs w:val="22"/>
        </w:rPr>
        <w:t>a</w:t>
      </w:r>
      <w:r w:rsidRPr="00C01794">
        <w:rPr>
          <w:rFonts w:ascii="Calibri" w:eastAsia="Times New Roman" w:hAnsi="Calibri" w:cs="Times New Roman"/>
          <w:b/>
          <w:bCs/>
          <w:color w:val="000000"/>
          <w:sz w:val="22"/>
          <w:szCs w:val="22"/>
        </w:rPr>
        <w:t xml:space="preserve"> lub inn</w:t>
      </w:r>
      <w:r w:rsidR="00BA251F">
        <w:rPr>
          <w:rFonts w:ascii="Calibri" w:eastAsia="Times New Roman" w:hAnsi="Calibri" w:cs="Times New Roman"/>
          <w:b/>
          <w:bCs/>
          <w:color w:val="000000"/>
          <w:sz w:val="22"/>
          <w:szCs w:val="22"/>
        </w:rPr>
        <w:t>ego</w:t>
      </w:r>
      <w:r w:rsidRPr="00C01794">
        <w:rPr>
          <w:rFonts w:ascii="Calibri" w:eastAsia="Times New Roman" w:hAnsi="Calibri" w:cs="Times New Roman"/>
          <w:b/>
          <w:bCs/>
          <w:color w:val="000000"/>
          <w:sz w:val="22"/>
          <w:szCs w:val="22"/>
        </w:rPr>
        <w:t xml:space="preserve"> dokument</w:t>
      </w:r>
      <w:r w:rsidR="00BA251F">
        <w:rPr>
          <w:rFonts w:ascii="Calibri" w:eastAsia="Times New Roman" w:hAnsi="Calibri" w:cs="Times New Roman"/>
          <w:b/>
          <w:bCs/>
          <w:color w:val="000000"/>
          <w:sz w:val="22"/>
          <w:szCs w:val="22"/>
        </w:rPr>
        <w:t>u</w:t>
      </w:r>
      <w:r w:rsidRPr="00C01794">
        <w:rPr>
          <w:rFonts w:ascii="Calibri" w:eastAsia="Times New Roman" w:hAnsi="Calibri" w:cs="Times New Roman"/>
          <w:b/>
          <w:bCs/>
          <w:color w:val="000000"/>
          <w:sz w:val="22"/>
          <w:szCs w:val="22"/>
        </w:rPr>
        <w:t xml:space="preserve"> właściwego organu</w:t>
      </w:r>
      <w:r w:rsidRPr="00C01794">
        <w:rPr>
          <w:rFonts w:ascii="Calibri" w:eastAsia="Times New Roman" w:hAnsi="Calibri" w:cs="Times New Roman"/>
          <w:bCs/>
          <w:color w:val="000000"/>
          <w:sz w:val="22"/>
          <w:szCs w:val="22"/>
        </w:rPr>
        <w:t xml:space="preserve"> </w:t>
      </w:r>
      <w:r w:rsidR="005C2B5C">
        <w:rPr>
          <w:rFonts w:ascii="Calibri" w:eastAsia="Times New Roman" w:hAnsi="Calibri" w:cs="Times New Roman"/>
          <w:bCs/>
          <w:color w:val="000000"/>
          <w:sz w:val="22"/>
          <w:szCs w:val="22"/>
        </w:rPr>
        <w:t xml:space="preserve">potwierdzającego możliwość </w:t>
      </w:r>
      <w:r w:rsidRPr="00C01794">
        <w:rPr>
          <w:rFonts w:ascii="Calibri" w:eastAsia="Times New Roman" w:hAnsi="Calibri" w:cs="Times New Roman"/>
          <w:bCs/>
          <w:color w:val="000000"/>
          <w:sz w:val="22"/>
          <w:szCs w:val="22"/>
        </w:rPr>
        <w:t>prowadzeni</w:t>
      </w:r>
      <w:r w:rsidR="005C2B5C">
        <w:rPr>
          <w:rFonts w:ascii="Calibri" w:eastAsia="Times New Roman" w:hAnsi="Calibri" w:cs="Times New Roman"/>
          <w:bCs/>
          <w:color w:val="000000"/>
          <w:sz w:val="22"/>
          <w:szCs w:val="22"/>
        </w:rPr>
        <w:t>a</w:t>
      </w:r>
      <w:r w:rsidRPr="00C01794">
        <w:rPr>
          <w:rFonts w:ascii="Calibri" w:eastAsia="Times New Roman" w:hAnsi="Calibri" w:cs="Times New Roman"/>
          <w:bCs/>
          <w:color w:val="000000"/>
          <w:sz w:val="22"/>
          <w:szCs w:val="22"/>
        </w:rPr>
        <w:t xml:space="preserve"> działalności ubezpieczeniowej na terenie RP we wszystkich grupach </w:t>
      </w:r>
      <w:proofErr w:type="spellStart"/>
      <w:r w:rsidRPr="00C01794">
        <w:rPr>
          <w:rFonts w:ascii="Calibri" w:eastAsia="Times New Roman" w:hAnsi="Calibri" w:cs="Times New Roman"/>
          <w:bCs/>
          <w:color w:val="000000"/>
          <w:sz w:val="22"/>
          <w:szCs w:val="22"/>
        </w:rPr>
        <w:t>ryzyk</w:t>
      </w:r>
      <w:proofErr w:type="spellEnd"/>
      <w:r w:rsidRPr="00C01794">
        <w:rPr>
          <w:rFonts w:ascii="Calibri" w:eastAsia="Times New Roman" w:hAnsi="Calibri" w:cs="Times New Roman"/>
          <w:bCs/>
          <w:color w:val="000000"/>
          <w:sz w:val="22"/>
          <w:szCs w:val="22"/>
        </w:rPr>
        <w:t>, których dotyczy przedmiot zamówienia</w:t>
      </w:r>
      <w:r w:rsidR="00A41F13">
        <w:rPr>
          <w:rFonts w:ascii="Calibri" w:eastAsia="Times New Roman" w:hAnsi="Calibri" w:cs="Times New Roman"/>
          <w:bCs/>
          <w:color w:val="000000"/>
          <w:sz w:val="22"/>
          <w:szCs w:val="22"/>
        </w:rPr>
        <w:t xml:space="preserve"> na który składa ofertę</w:t>
      </w:r>
      <w:r w:rsidRPr="00C01794">
        <w:rPr>
          <w:rFonts w:ascii="Calibri" w:eastAsia="Times New Roman" w:hAnsi="Calibri" w:cs="Times New Roman"/>
          <w:bCs/>
          <w:color w:val="000000"/>
          <w:sz w:val="22"/>
          <w:szCs w:val="22"/>
        </w:rPr>
        <w:t>.</w:t>
      </w:r>
      <w:r w:rsidR="00B44808" w:rsidRPr="00B44808">
        <w:rPr>
          <w:rFonts w:ascii="Calibri" w:eastAsia="Times New Roman" w:hAnsi="Calibri" w:cs="Times New Roman"/>
          <w:sz w:val="22"/>
          <w:szCs w:val="22"/>
        </w:rPr>
        <w:t xml:space="preserve"> </w:t>
      </w:r>
    </w:p>
    <w:p w14:paraId="0898B5E3" w14:textId="77777777" w:rsidR="00F51C2C" w:rsidRPr="00C01794" w:rsidRDefault="00C01794" w:rsidP="00216134">
      <w:pPr>
        <w:widowControl/>
        <w:numPr>
          <w:ilvl w:val="2"/>
          <w:numId w:val="2"/>
        </w:numPr>
        <w:spacing w:after="60"/>
        <w:ind w:left="1134" w:hanging="567"/>
        <w:jc w:val="both"/>
        <w:rPr>
          <w:rFonts w:ascii="Calibri" w:hAnsi="Calibri" w:cs="Segoe UI"/>
          <w:bCs/>
          <w:sz w:val="22"/>
          <w:szCs w:val="22"/>
        </w:rPr>
      </w:pPr>
      <w:r w:rsidRPr="00EC17B6">
        <w:rPr>
          <w:rFonts w:ascii="Calibri" w:hAnsi="Calibri" w:cs="Segoe UI"/>
          <w:b/>
          <w:bCs/>
          <w:sz w:val="22"/>
          <w:szCs w:val="22"/>
        </w:rPr>
        <w:t>odpis</w:t>
      </w:r>
      <w:r>
        <w:rPr>
          <w:rFonts w:ascii="Calibri" w:hAnsi="Calibri" w:cs="Segoe UI"/>
          <w:b/>
          <w:bCs/>
          <w:sz w:val="22"/>
          <w:szCs w:val="22"/>
        </w:rPr>
        <w:t>u</w:t>
      </w:r>
      <w:r w:rsidRPr="00EC17B6">
        <w:rPr>
          <w:rFonts w:ascii="Calibri" w:hAnsi="Calibri" w:cs="Segoe UI"/>
          <w:b/>
          <w:bCs/>
          <w:sz w:val="22"/>
          <w:szCs w:val="22"/>
        </w:rPr>
        <w:t xml:space="preserve"> z właściwego rejestru lub z centralnej ewidencji i informacji o działalności gospodarczej, </w:t>
      </w:r>
      <w:r w:rsidRPr="00EC17B6">
        <w:rPr>
          <w:rFonts w:ascii="Calibri" w:hAnsi="Calibri" w:cs="Segoe UI"/>
          <w:bCs/>
          <w:sz w:val="22"/>
          <w:szCs w:val="22"/>
        </w:rPr>
        <w:t xml:space="preserve">jeżeli odrębne przepisy wymagają wpisu do rejestru lub ewidencji, w celu potwierdzenia braku podstaw wykluczenia na podstawie art. 24 ust. 5 pkt 1 </w:t>
      </w:r>
      <w:r>
        <w:rPr>
          <w:rFonts w:ascii="Calibri" w:hAnsi="Calibri" w:cs="Segoe UI"/>
          <w:bCs/>
          <w:sz w:val="22"/>
          <w:szCs w:val="22"/>
        </w:rPr>
        <w:t xml:space="preserve">ustawy </w:t>
      </w:r>
      <w:proofErr w:type="spellStart"/>
      <w:r w:rsidRPr="00EC17B6">
        <w:rPr>
          <w:rFonts w:ascii="Calibri" w:hAnsi="Calibri" w:cs="Segoe UI"/>
          <w:bCs/>
          <w:sz w:val="22"/>
          <w:szCs w:val="22"/>
        </w:rPr>
        <w:t>Pzp</w:t>
      </w:r>
      <w:proofErr w:type="spellEnd"/>
      <w:r w:rsidRPr="00EC17B6">
        <w:rPr>
          <w:rFonts w:ascii="Calibri" w:hAnsi="Calibri" w:cs="Segoe UI"/>
          <w:bCs/>
          <w:sz w:val="22"/>
          <w:szCs w:val="22"/>
        </w:rPr>
        <w:t xml:space="preserve"> – </w:t>
      </w:r>
      <w:r w:rsidRPr="00BA251F">
        <w:rPr>
          <w:rFonts w:ascii="Calibri" w:hAnsi="Calibri" w:cs="Segoe UI"/>
          <w:bCs/>
          <w:i/>
          <w:sz w:val="22"/>
          <w:szCs w:val="22"/>
        </w:rPr>
        <w:t>chyba, że Wykonawca złoży Oświadczenie zgodnie z wzorem stanowiącym Załącznik nr 6 do SIWZ a Zamawiający będzie w stanie samodzielnie pobrać dane z ogólnodostępnej i bezpłatnej bazy danych</w:t>
      </w:r>
      <w:r>
        <w:rPr>
          <w:rFonts w:ascii="Calibri" w:hAnsi="Calibri" w:cs="Segoe UI"/>
          <w:bCs/>
          <w:sz w:val="22"/>
          <w:szCs w:val="22"/>
        </w:rPr>
        <w:t>.</w:t>
      </w:r>
    </w:p>
    <w:p w14:paraId="658672DF" w14:textId="77777777" w:rsidR="00B44808" w:rsidRPr="00031670" w:rsidRDefault="00B44808" w:rsidP="00216134">
      <w:pPr>
        <w:widowControl/>
        <w:numPr>
          <w:ilvl w:val="1"/>
          <w:numId w:val="2"/>
        </w:numPr>
        <w:spacing w:after="60"/>
        <w:ind w:left="567" w:hanging="567"/>
        <w:jc w:val="both"/>
        <w:rPr>
          <w:rFonts w:asciiTheme="minorHAnsi" w:hAnsiTheme="minorHAnsi"/>
          <w:bCs/>
          <w:color w:val="000000"/>
          <w:sz w:val="22"/>
          <w:szCs w:val="22"/>
        </w:rPr>
      </w:pPr>
      <w:r w:rsidRPr="00031670">
        <w:rPr>
          <w:rFonts w:asciiTheme="minorHAnsi" w:hAnsiTheme="minorHAnsi"/>
          <w:bCs/>
          <w:color w:val="000000"/>
          <w:sz w:val="22"/>
          <w:szCs w:val="22"/>
        </w:rPr>
        <w:t>Jeżeli Wykonawca ma siedzibę lub miejsce zamieszkania poza terytorium Rzeczypospolitej Polskiej zamiast dokumentów wymienionych w pkt 9.</w:t>
      </w:r>
      <w:r w:rsidR="005A290B">
        <w:rPr>
          <w:rFonts w:asciiTheme="minorHAnsi" w:hAnsiTheme="minorHAnsi"/>
          <w:bCs/>
          <w:color w:val="000000"/>
          <w:sz w:val="22"/>
          <w:szCs w:val="22"/>
        </w:rPr>
        <w:t>5</w:t>
      </w:r>
      <w:r w:rsidRPr="00031670">
        <w:rPr>
          <w:rFonts w:asciiTheme="minorHAnsi" w:hAnsiTheme="minorHAnsi"/>
          <w:bCs/>
          <w:color w:val="000000"/>
          <w:sz w:val="22"/>
          <w:szCs w:val="22"/>
        </w:rPr>
        <w:t>.</w:t>
      </w:r>
      <w:r>
        <w:rPr>
          <w:rFonts w:asciiTheme="minorHAnsi" w:hAnsiTheme="minorHAnsi"/>
          <w:bCs/>
          <w:color w:val="000000"/>
          <w:sz w:val="22"/>
          <w:szCs w:val="22"/>
        </w:rPr>
        <w:t>2</w:t>
      </w:r>
      <w:r w:rsidRPr="00031670">
        <w:rPr>
          <w:rFonts w:asciiTheme="minorHAnsi" w:hAnsiTheme="minorHAnsi"/>
          <w:bCs/>
          <w:color w:val="000000"/>
          <w:sz w:val="22"/>
          <w:szCs w:val="22"/>
        </w:rPr>
        <w:t xml:space="preserve"> składa dokument lub dokumenty wystawione w kraju, w którym ma siedzibę lub miejsce zamieszkania, potwierdzające odpowiednio, że</w:t>
      </w:r>
      <w:r>
        <w:rPr>
          <w:rFonts w:asciiTheme="minorHAnsi" w:hAnsiTheme="minorHAnsi"/>
          <w:bCs/>
          <w:color w:val="000000"/>
          <w:sz w:val="22"/>
          <w:szCs w:val="22"/>
        </w:rPr>
        <w:t xml:space="preserve"> </w:t>
      </w:r>
      <w:r w:rsidRPr="00031670">
        <w:rPr>
          <w:rFonts w:asciiTheme="minorHAnsi" w:hAnsiTheme="minorHAnsi"/>
          <w:bCs/>
          <w:color w:val="000000"/>
          <w:sz w:val="22"/>
          <w:szCs w:val="22"/>
        </w:rPr>
        <w:t>nie otwarto jego likwidacji ani nie ogłoszono upadłości — wystawiony nie wcześniej niż 6 miesięcy przed upływem terminu składania ofert.</w:t>
      </w:r>
    </w:p>
    <w:p w14:paraId="71F1B1B2" w14:textId="77777777" w:rsidR="00B44808" w:rsidRPr="00AC1208" w:rsidRDefault="00B44808" w:rsidP="00216134">
      <w:pPr>
        <w:widowControl/>
        <w:numPr>
          <w:ilvl w:val="1"/>
          <w:numId w:val="2"/>
        </w:numPr>
        <w:spacing w:after="60"/>
        <w:ind w:left="567" w:hanging="567"/>
        <w:jc w:val="both"/>
        <w:rPr>
          <w:rFonts w:asciiTheme="minorHAnsi" w:hAnsiTheme="minorHAnsi"/>
          <w:bCs/>
          <w:color w:val="000000"/>
          <w:sz w:val="22"/>
          <w:szCs w:val="22"/>
        </w:rPr>
      </w:pPr>
      <w:r w:rsidRPr="00AC1208">
        <w:rPr>
          <w:rFonts w:asciiTheme="minorHAnsi" w:hAnsiTheme="minorHAnsi"/>
          <w:bCs/>
          <w:color w:val="000000"/>
          <w:sz w:val="22"/>
          <w:szCs w:val="22"/>
        </w:rPr>
        <w:t xml:space="preserve">Jeżeli w kraju, w którym Wykonawca ma siedzibę lub miejsce zamieszkania lub miejsce zamieszkania ma osoba, której dokument dotyczy, nie wydaje się dokumentów, o których mowa w pkt </w:t>
      </w:r>
      <w:r>
        <w:rPr>
          <w:rFonts w:asciiTheme="minorHAnsi" w:hAnsiTheme="minorHAnsi"/>
          <w:bCs/>
          <w:color w:val="000000"/>
          <w:sz w:val="22"/>
          <w:szCs w:val="22"/>
        </w:rPr>
        <w:t>9.</w:t>
      </w:r>
      <w:r w:rsidR="005A290B">
        <w:rPr>
          <w:rFonts w:asciiTheme="minorHAnsi" w:hAnsiTheme="minorHAnsi"/>
          <w:bCs/>
          <w:color w:val="000000"/>
          <w:sz w:val="22"/>
          <w:szCs w:val="22"/>
        </w:rPr>
        <w:t>6</w:t>
      </w:r>
      <w:r w:rsidRPr="00AC1208">
        <w:rPr>
          <w:rFonts w:asciiTheme="minorHAnsi" w:hAnsiTheme="minorHAnsi"/>
          <w:bCs/>
          <w:color w:val="000000"/>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albo przed organem sądowym, administracyjnym albo organem samorządu zawodowego lub gospodarczego właściwym ze względu na siedzibę lub miejsce zamieszkania tej osoby — wystawione z odpowiednią datą wymaganą dla tych dokumentów. Termin określon</w:t>
      </w:r>
      <w:r w:rsidR="00143526">
        <w:rPr>
          <w:rFonts w:asciiTheme="minorHAnsi" w:hAnsiTheme="minorHAnsi"/>
          <w:bCs/>
          <w:color w:val="000000"/>
          <w:sz w:val="22"/>
          <w:szCs w:val="22"/>
        </w:rPr>
        <w:t>y</w:t>
      </w:r>
      <w:r w:rsidRPr="00AC1208">
        <w:rPr>
          <w:rFonts w:asciiTheme="minorHAnsi" w:hAnsiTheme="minorHAnsi"/>
          <w:bCs/>
          <w:color w:val="000000"/>
          <w:sz w:val="22"/>
          <w:szCs w:val="22"/>
        </w:rPr>
        <w:t xml:space="preserve"> w pkt </w:t>
      </w:r>
      <w:r>
        <w:rPr>
          <w:rFonts w:asciiTheme="minorHAnsi" w:hAnsiTheme="minorHAnsi"/>
          <w:bCs/>
          <w:color w:val="000000"/>
          <w:sz w:val="22"/>
          <w:szCs w:val="22"/>
        </w:rPr>
        <w:t>9.</w:t>
      </w:r>
      <w:r w:rsidR="005A290B">
        <w:rPr>
          <w:rFonts w:asciiTheme="minorHAnsi" w:hAnsiTheme="minorHAnsi"/>
          <w:bCs/>
          <w:color w:val="000000"/>
          <w:sz w:val="22"/>
          <w:szCs w:val="22"/>
        </w:rPr>
        <w:t>6</w:t>
      </w:r>
      <w:r w:rsidRPr="00AC1208">
        <w:rPr>
          <w:rFonts w:asciiTheme="minorHAnsi" w:hAnsiTheme="minorHAnsi"/>
          <w:bCs/>
          <w:color w:val="000000"/>
          <w:sz w:val="22"/>
          <w:szCs w:val="22"/>
        </w:rPr>
        <w:t xml:space="preserve"> stosuje się odpowiednio.</w:t>
      </w:r>
    </w:p>
    <w:p w14:paraId="603AEDF3" w14:textId="77777777" w:rsidR="00B44808" w:rsidRPr="00924074" w:rsidRDefault="00B44808" w:rsidP="00216134">
      <w:pPr>
        <w:widowControl/>
        <w:numPr>
          <w:ilvl w:val="1"/>
          <w:numId w:val="2"/>
        </w:numPr>
        <w:spacing w:after="60"/>
        <w:ind w:left="567" w:hanging="567"/>
        <w:jc w:val="both"/>
        <w:rPr>
          <w:rFonts w:asciiTheme="minorHAnsi" w:eastAsia="Times New Roman" w:hAnsiTheme="minorHAnsi"/>
          <w:color w:val="000000"/>
          <w:sz w:val="22"/>
          <w:szCs w:val="22"/>
        </w:rPr>
      </w:pPr>
      <w:r w:rsidRPr="00924074">
        <w:rPr>
          <w:rFonts w:asciiTheme="minorHAnsi" w:eastAsia="Times New Roman" w:hAnsiTheme="minorHAnsi"/>
          <w:color w:val="000000"/>
          <w:sz w:val="22"/>
          <w:szCs w:val="22"/>
        </w:rPr>
        <w:t xml:space="preserve">Wykonawca nie jest obowiązany do złożenia </w:t>
      </w:r>
      <w:r w:rsidR="0060109C">
        <w:rPr>
          <w:rFonts w:asciiTheme="minorHAnsi" w:eastAsia="Times New Roman" w:hAnsiTheme="minorHAnsi"/>
          <w:color w:val="000000"/>
          <w:sz w:val="22"/>
          <w:szCs w:val="22"/>
        </w:rPr>
        <w:t xml:space="preserve">wymaganych </w:t>
      </w:r>
      <w:r w:rsidR="002B0B59">
        <w:rPr>
          <w:rFonts w:asciiTheme="minorHAnsi" w:eastAsia="Times New Roman" w:hAnsiTheme="minorHAnsi"/>
          <w:color w:val="000000"/>
          <w:sz w:val="22"/>
          <w:szCs w:val="22"/>
        </w:rPr>
        <w:t>SIWZ</w:t>
      </w:r>
      <w:r w:rsidR="0060109C">
        <w:rPr>
          <w:rFonts w:asciiTheme="minorHAnsi" w:eastAsia="Times New Roman" w:hAnsiTheme="minorHAnsi"/>
          <w:color w:val="000000"/>
          <w:sz w:val="22"/>
          <w:szCs w:val="22"/>
        </w:rPr>
        <w:t xml:space="preserve"> </w:t>
      </w:r>
      <w:r w:rsidRPr="00924074">
        <w:rPr>
          <w:rFonts w:asciiTheme="minorHAnsi" w:eastAsia="Times New Roman" w:hAnsiTheme="minorHAnsi"/>
          <w:color w:val="000000"/>
          <w:sz w:val="22"/>
          <w:szCs w:val="22"/>
        </w:rPr>
        <w:t>oświadczeń lub dokumentów potwierdzający</w:t>
      </w:r>
      <w:r>
        <w:rPr>
          <w:rFonts w:asciiTheme="minorHAnsi" w:eastAsia="Times New Roman" w:hAnsiTheme="minorHAnsi"/>
          <w:color w:val="000000"/>
          <w:sz w:val="22"/>
          <w:szCs w:val="22"/>
        </w:rPr>
        <w:t xml:space="preserve">ch okoliczności, </w:t>
      </w:r>
      <w:r w:rsidRPr="00924074">
        <w:rPr>
          <w:rFonts w:asciiTheme="minorHAnsi" w:eastAsia="Times New Roman" w:hAnsiTheme="minorHAnsi"/>
          <w:color w:val="000000"/>
          <w:sz w:val="22"/>
          <w:szCs w:val="22"/>
        </w:rPr>
        <w:t xml:space="preserve">o których mowa w </w:t>
      </w:r>
      <w:proofErr w:type="spellStart"/>
      <w:r w:rsidRPr="00924074">
        <w:rPr>
          <w:rFonts w:asciiTheme="minorHAnsi" w:eastAsia="Times New Roman" w:hAnsiTheme="minorHAnsi"/>
          <w:color w:val="000000"/>
          <w:sz w:val="22"/>
          <w:szCs w:val="22"/>
        </w:rPr>
        <w:t>w</w:t>
      </w:r>
      <w:proofErr w:type="spellEnd"/>
      <w:r w:rsidRPr="00924074">
        <w:rPr>
          <w:rFonts w:asciiTheme="minorHAnsi" w:eastAsia="Times New Roman" w:hAnsiTheme="minorHAnsi"/>
          <w:color w:val="000000"/>
          <w:sz w:val="22"/>
          <w:szCs w:val="22"/>
        </w:rPr>
        <w:t xml:space="preserve"> pkt 9.</w:t>
      </w:r>
      <w:r w:rsidR="00C92D6D">
        <w:rPr>
          <w:rFonts w:asciiTheme="minorHAnsi" w:eastAsia="Times New Roman" w:hAnsiTheme="minorHAnsi"/>
          <w:color w:val="000000"/>
          <w:sz w:val="22"/>
          <w:szCs w:val="22"/>
        </w:rPr>
        <w:t>5.1, 9.5.2</w:t>
      </w:r>
      <w:r w:rsidRPr="00924074">
        <w:rPr>
          <w:rFonts w:asciiTheme="minorHAnsi" w:eastAsia="Times New Roman" w:hAnsiTheme="minorHAnsi"/>
          <w:color w:val="000000"/>
          <w:sz w:val="22"/>
          <w:szCs w:val="22"/>
        </w:rPr>
        <w:t xml:space="preserve">. </w:t>
      </w:r>
      <w:r w:rsidR="00C92D6D">
        <w:rPr>
          <w:rFonts w:asciiTheme="minorHAnsi" w:eastAsia="Times New Roman" w:hAnsiTheme="minorHAnsi"/>
          <w:color w:val="000000"/>
          <w:sz w:val="22"/>
          <w:szCs w:val="22"/>
        </w:rPr>
        <w:t>(</w:t>
      </w:r>
      <w:r>
        <w:rPr>
          <w:rFonts w:asciiTheme="minorHAnsi" w:eastAsia="Times New Roman" w:hAnsiTheme="minorHAnsi"/>
          <w:color w:val="000000"/>
          <w:sz w:val="22"/>
          <w:szCs w:val="22"/>
        </w:rPr>
        <w:t>zgodnie z</w:t>
      </w:r>
      <w:r w:rsidRPr="00924074">
        <w:rPr>
          <w:rFonts w:asciiTheme="minorHAnsi" w:eastAsia="Times New Roman" w:hAnsiTheme="minorHAnsi"/>
          <w:color w:val="000000"/>
          <w:sz w:val="22"/>
          <w:szCs w:val="22"/>
        </w:rPr>
        <w:t xml:space="preserve"> art. 25 ust. 1 pkt 1 i 3 ustawy </w:t>
      </w:r>
      <w:proofErr w:type="spellStart"/>
      <w:r>
        <w:rPr>
          <w:rFonts w:asciiTheme="minorHAnsi" w:eastAsia="Times New Roman" w:hAnsiTheme="minorHAnsi"/>
          <w:color w:val="000000"/>
          <w:sz w:val="22"/>
          <w:szCs w:val="22"/>
        </w:rPr>
        <w:t>Pzp</w:t>
      </w:r>
      <w:proofErr w:type="spellEnd"/>
      <w:r>
        <w:rPr>
          <w:rFonts w:asciiTheme="minorHAnsi" w:eastAsia="Times New Roman" w:hAnsiTheme="minorHAnsi"/>
          <w:color w:val="000000"/>
          <w:sz w:val="22"/>
          <w:szCs w:val="22"/>
        </w:rPr>
        <w:t>)</w:t>
      </w:r>
      <w:r w:rsidRPr="00924074">
        <w:rPr>
          <w:rFonts w:asciiTheme="minorHAnsi" w:eastAsia="Times New Roman" w:hAnsiTheme="minorHAnsi"/>
          <w:color w:val="000000"/>
          <w:sz w:val="22"/>
          <w:szCs w:val="22"/>
        </w:rPr>
        <w:t xml:space="preserve"> w prz</w:t>
      </w:r>
      <w:r w:rsidR="00731382">
        <w:rPr>
          <w:rFonts w:asciiTheme="minorHAnsi" w:eastAsia="Times New Roman" w:hAnsiTheme="minorHAnsi"/>
          <w:color w:val="000000"/>
          <w:sz w:val="22"/>
          <w:szCs w:val="22"/>
        </w:rPr>
        <w:t>ypadkach wskazanych w pkt 9.</w:t>
      </w:r>
      <w:r w:rsidR="00C52EC5">
        <w:rPr>
          <w:rFonts w:asciiTheme="minorHAnsi" w:eastAsia="Times New Roman" w:hAnsiTheme="minorHAnsi"/>
          <w:color w:val="000000"/>
          <w:sz w:val="22"/>
          <w:szCs w:val="22"/>
        </w:rPr>
        <w:t>9</w:t>
      </w:r>
      <w:r w:rsidR="00731382">
        <w:rPr>
          <w:rFonts w:asciiTheme="minorHAnsi" w:eastAsia="Times New Roman" w:hAnsiTheme="minorHAnsi"/>
          <w:color w:val="000000"/>
          <w:sz w:val="22"/>
          <w:szCs w:val="22"/>
        </w:rPr>
        <w:t xml:space="preserve"> oraz </w:t>
      </w:r>
      <w:r w:rsidR="00C52EC5">
        <w:rPr>
          <w:rFonts w:asciiTheme="minorHAnsi" w:eastAsia="Times New Roman" w:hAnsiTheme="minorHAnsi"/>
          <w:color w:val="000000"/>
          <w:sz w:val="22"/>
          <w:szCs w:val="22"/>
        </w:rPr>
        <w:t xml:space="preserve">pkt </w:t>
      </w:r>
      <w:r w:rsidR="00731382">
        <w:rPr>
          <w:rFonts w:asciiTheme="minorHAnsi" w:eastAsia="Times New Roman" w:hAnsiTheme="minorHAnsi"/>
          <w:color w:val="000000"/>
          <w:sz w:val="22"/>
          <w:szCs w:val="22"/>
        </w:rPr>
        <w:t>9.</w:t>
      </w:r>
      <w:r w:rsidR="00C52EC5">
        <w:rPr>
          <w:rFonts w:asciiTheme="minorHAnsi" w:eastAsia="Times New Roman" w:hAnsiTheme="minorHAnsi"/>
          <w:color w:val="000000"/>
          <w:sz w:val="22"/>
          <w:szCs w:val="22"/>
        </w:rPr>
        <w:t>10.</w:t>
      </w:r>
    </w:p>
    <w:p w14:paraId="4FC77FE2" w14:textId="77777777" w:rsidR="00C52EC5" w:rsidRDefault="00731382" w:rsidP="00216134">
      <w:pPr>
        <w:widowControl/>
        <w:numPr>
          <w:ilvl w:val="1"/>
          <w:numId w:val="2"/>
        </w:numPr>
        <w:spacing w:after="60"/>
        <w:ind w:left="567" w:hanging="567"/>
        <w:jc w:val="both"/>
        <w:rPr>
          <w:rFonts w:asciiTheme="minorHAnsi" w:eastAsia="Times New Roman" w:hAnsiTheme="minorHAnsi"/>
          <w:color w:val="000000"/>
          <w:sz w:val="22"/>
          <w:szCs w:val="22"/>
        </w:rPr>
      </w:pPr>
      <w:r>
        <w:rPr>
          <w:rFonts w:asciiTheme="minorHAnsi" w:eastAsia="Times New Roman" w:hAnsiTheme="minorHAnsi"/>
          <w:color w:val="000000"/>
          <w:sz w:val="22"/>
          <w:szCs w:val="22"/>
        </w:rPr>
        <w:t>W przypadku w</w:t>
      </w:r>
      <w:r w:rsidR="00B44808" w:rsidRPr="00924074">
        <w:rPr>
          <w:rFonts w:asciiTheme="minorHAnsi" w:eastAsia="Times New Roman" w:hAnsiTheme="minorHAnsi"/>
          <w:color w:val="000000"/>
          <w:sz w:val="22"/>
          <w:szCs w:val="22"/>
        </w:rPr>
        <w:t>skazania przez Wykonawcę dostępności oświadczeń lub</w:t>
      </w:r>
      <w:r w:rsidR="00B44808">
        <w:rPr>
          <w:rFonts w:asciiTheme="minorHAnsi" w:eastAsia="Times New Roman" w:hAnsiTheme="minorHAnsi"/>
          <w:color w:val="000000"/>
          <w:sz w:val="22"/>
          <w:szCs w:val="22"/>
        </w:rPr>
        <w:t xml:space="preserve"> dokumentów, o których mowa w § </w:t>
      </w:r>
      <w:r w:rsidR="00B44808" w:rsidRPr="00924074">
        <w:rPr>
          <w:rFonts w:asciiTheme="minorHAnsi" w:eastAsia="Times New Roman" w:hAnsiTheme="minorHAnsi"/>
          <w:color w:val="000000"/>
          <w:sz w:val="22"/>
          <w:szCs w:val="22"/>
        </w:rPr>
        <w:t xml:space="preserve">2, § 5 i § 7 </w:t>
      </w:r>
      <w:r w:rsidR="00B44808" w:rsidRPr="004E2F16">
        <w:rPr>
          <w:rFonts w:asciiTheme="minorHAnsi" w:eastAsia="Times New Roman" w:hAnsiTheme="minorHAnsi"/>
          <w:color w:val="000000"/>
          <w:sz w:val="22"/>
          <w:szCs w:val="22"/>
        </w:rPr>
        <w:t>rozporządzeni</w:t>
      </w:r>
      <w:r w:rsidR="00B44808">
        <w:rPr>
          <w:rFonts w:asciiTheme="minorHAnsi" w:eastAsia="Times New Roman" w:hAnsiTheme="minorHAnsi"/>
          <w:color w:val="000000"/>
          <w:sz w:val="22"/>
          <w:szCs w:val="22"/>
        </w:rPr>
        <w:t>a</w:t>
      </w:r>
      <w:r w:rsidR="00B44808" w:rsidRPr="004E2F16">
        <w:rPr>
          <w:rFonts w:asciiTheme="minorHAnsi" w:eastAsia="Times New Roman" w:hAnsiTheme="minorHAnsi"/>
          <w:color w:val="000000"/>
          <w:sz w:val="22"/>
          <w:szCs w:val="22"/>
        </w:rPr>
        <w:t xml:space="preserve"> Ministra Rozwoju z dnia 26 lipca 2016 r. w sprawie rodzajów dokumentów, jakich może żądać zamawiający od wykonawcy w postępowaniu o udzielenie zamówienia (Dz. U. 2016 r. poz. 1126</w:t>
      </w:r>
      <w:r w:rsidR="001D57A6">
        <w:rPr>
          <w:rFonts w:asciiTheme="minorHAnsi" w:eastAsia="Times New Roman" w:hAnsiTheme="minorHAnsi"/>
          <w:color w:val="000000"/>
          <w:sz w:val="22"/>
          <w:szCs w:val="22"/>
        </w:rPr>
        <w:t xml:space="preserve"> z późn. zm.</w:t>
      </w:r>
      <w:r w:rsidR="00B44808" w:rsidRPr="004E2F16">
        <w:rPr>
          <w:rFonts w:asciiTheme="minorHAnsi" w:eastAsia="Times New Roman" w:hAnsiTheme="minorHAnsi"/>
          <w:color w:val="000000"/>
          <w:sz w:val="22"/>
          <w:szCs w:val="22"/>
        </w:rPr>
        <w:t>)</w:t>
      </w:r>
      <w:r w:rsidR="00B44808" w:rsidRPr="00924074">
        <w:rPr>
          <w:rFonts w:asciiTheme="minorHAnsi" w:eastAsia="Times New Roman" w:hAnsiTheme="minorHAnsi"/>
          <w:color w:val="000000"/>
          <w:sz w:val="22"/>
          <w:szCs w:val="22"/>
        </w:rPr>
        <w:t>, w formie elektronicznej pod określonymi adresami internetowymi ogólnodostępnych i bezpłatnych baz danych, zamawiający pobiera samodzielnie z tych baz danych wskazane przez wykonawcę oświadczenia lub dokumenty.</w:t>
      </w:r>
    </w:p>
    <w:p w14:paraId="3381DD90" w14:textId="77777777" w:rsidR="00B44808" w:rsidRPr="00924074" w:rsidRDefault="00C52EC5" w:rsidP="00216134">
      <w:pPr>
        <w:widowControl/>
        <w:spacing w:after="60"/>
        <w:ind w:left="567"/>
        <w:jc w:val="both"/>
        <w:rPr>
          <w:rFonts w:asciiTheme="minorHAnsi" w:eastAsia="Times New Roman" w:hAnsiTheme="minorHAnsi"/>
          <w:color w:val="000000"/>
          <w:sz w:val="22"/>
          <w:szCs w:val="22"/>
        </w:rPr>
      </w:pPr>
      <w:r w:rsidRPr="00924074">
        <w:rPr>
          <w:rFonts w:asciiTheme="minorHAnsi" w:eastAsia="Times New Roman" w:hAnsiTheme="minorHAnsi"/>
          <w:color w:val="000000"/>
          <w:sz w:val="22"/>
          <w:szCs w:val="22"/>
        </w:rPr>
        <w:t>Jednakże w przypadku, gdy ww. bazy danych są prowadzone w języku innym niż język polski, Zamawiający</w:t>
      </w:r>
      <w:r w:rsidRPr="00924074">
        <w:rPr>
          <w:rFonts w:asciiTheme="minorHAnsi" w:hAnsiTheme="minorHAnsi"/>
          <w:b/>
          <w:bCs/>
          <w:color w:val="000000"/>
          <w:sz w:val="22"/>
          <w:szCs w:val="22"/>
        </w:rPr>
        <w:t xml:space="preserve"> może żądać od Wykonawcy przedstawienia tłumaczenia na język polski wskazanych przez Wykonawcę i pobranych samodzielnie przez Zamawiającego dokumentów.</w:t>
      </w:r>
    </w:p>
    <w:p w14:paraId="181DBCB3" w14:textId="2BB6873E" w:rsidR="00924074" w:rsidRPr="00C52EC5" w:rsidRDefault="00731382" w:rsidP="00216134">
      <w:pPr>
        <w:widowControl/>
        <w:numPr>
          <w:ilvl w:val="1"/>
          <w:numId w:val="2"/>
        </w:numPr>
        <w:spacing w:after="60"/>
        <w:ind w:left="567" w:hanging="567"/>
        <w:jc w:val="both"/>
        <w:rPr>
          <w:rFonts w:asciiTheme="minorHAnsi" w:eastAsia="Times New Roman" w:hAnsiTheme="minorHAnsi"/>
          <w:color w:val="000000"/>
          <w:sz w:val="22"/>
          <w:szCs w:val="22"/>
        </w:rPr>
      </w:pPr>
      <w:r>
        <w:rPr>
          <w:rFonts w:asciiTheme="minorHAnsi" w:eastAsia="Times New Roman" w:hAnsiTheme="minorHAnsi"/>
          <w:color w:val="000000"/>
          <w:sz w:val="22"/>
          <w:szCs w:val="22"/>
        </w:rPr>
        <w:t>W przypadku w</w:t>
      </w:r>
      <w:r w:rsidR="00B44808" w:rsidRPr="00924074">
        <w:rPr>
          <w:rFonts w:asciiTheme="minorHAnsi" w:eastAsia="Times New Roman" w:hAnsiTheme="minorHAnsi"/>
          <w:color w:val="000000"/>
          <w:sz w:val="22"/>
          <w:szCs w:val="22"/>
        </w:rPr>
        <w:t>skazania przez Wykonawcę oświadczeń lub dokumentów</w:t>
      </w:r>
      <w:r w:rsidR="00216134">
        <w:rPr>
          <w:rFonts w:asciiTheme="minorHAnsi" w:eastAsia="Times New Roman" w:hAnsiTheme="minorHAnsi"/>
          <w:color w:val="000000"/>
          <w:sz w:val="22"/>
          <w:szCs w:val="22"/>
        </w:rPr>
        <w:t>, o których mowa w § 2, § 5 i </w:t>
      </w:r>
      <w:r w:rsidR="00B44808" w:rsidRPr="00924074">
        <w:rPr>
          <w:rFonts w:asciiTheme="minorHAnsi" w:eastAsia="Times New Roman" w:hAnsiTheme="minorHAnsi"/>
          <w:color w:val="000000"/>
          <w:sz w:val="22"/>
          <w:szCs w:val="22"/>
        </w:rPr>
        <w:t xml:space="preserve">§ 7 ww. rozporządzenia, które znajdują się w posiadaniu zamawiającego, w szczególności oświadczeń lub dokumentów przechowywanych przez zamawiającego zgodnie z art. 97 ust. 1 ustawy, zamawiający </w:t>
      </w:r>
      <w:r w:rsidR="00B44808" w:rsidRPr="00924074">
        <w:rPr>
          <w:rFonts w:asciiTheme="minorHAnsi" w:eastAsia="Times New Roman" w:hAnsiTheme="minorHAnsi"/>
          <w:color w:val="000000"/>
          <w:sz w:val="22"/>
          <w:szCs w:val="22"/>
        </w:rPr>
        <w:lastRenderedPageBreak/>
        <w:t>w celu potwierdzenia okoliczności, o których mowa w art. 25 ust. 1 pkt 1 i 3 ustawy, korzysta z</w:t>
      </w:r>
      <w:r w:rsidR="00216134">
        <w:rPr>
          <w:rFonts w:asciiTheme="minorHAnsi" w:eastAsia="Times New Roman" w:hAnsiTheme="minorHAnsi"/>
          <w:color w:val="000000"/>
          <w:sz w:val="22"/>
          <w:szCs w:val="22"/>
        </w:rPr>
        <w:t> </w:t>
      </w:r>
      <w:r w:rsidR="00B44808" w:rsidRPr="00924074">
        <w:rPr>
          <w:rFonts w:asciiTheme="minorHAnsi" w:eastAsia="Times New Roman" w:hAnsiTheme="minorHAnsi"/>
          <w:color w:val="000000"/>
          <w:sz w:val="22"/>
          <w:szCs w:val="22"/>
        </w:rPr>
        <w:t>posiadanych oświadczeń lub dokumentów, o ile są one aktualne.</w:t>
      </w:r>
    </w:p>
    <w:p w14:paraId="47DCDB45" w14:textId="77777777" w:rsidR="006C51FA" w:rsidRPr="001E3E4A"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INFORMACJA DLA WYKONAWC</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 POLEGAJ</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CYCH NA ZASOBACH INNYCH PODMIOT</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 NA ZASADACH OKRE</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 xml:space="preserve">LONYCH W ART. 22A USTAWY </w:t>
      </w:r>
      <w:proofErr w:type="spellStart"/>
      <w:r w:rsidRPr="001E3E4A">
        <w:rPr>
          <w:rFonts w:asciiTheme="minorHAnsi" w:eastAsia="Times New Roman" w:hAnsiTheme="minorHAnsi"/>
          <w:b/>
          <w:bCs/>
          <w:color w:val="000000"/>
          <w:sz w:val="22"/>
          <w:szCs w:val="22"/>
        </w:rPr>
        <w:t>PZP</w:t>
      </w:r>
      <w:proofErr w:type="spellEnd"/>
      <w:r w:rsidRPr="001E3E4A">
        <w:rPr>
          <w:rFonts w:asciiTheme="minorHAnsi" w:eastAsia="Times New Roman" w:hAnsiTheme="minorHAnsi"/>
          <w:b/>
          <w:bCs/>
          <w:color w:val="000000"/>
          <w:sz w:val="22"/>
          <w:szCs w:val="22"/>
        </w:rPr>
        <w:t xml:space="preserve"> ORAZ ZAMIERZAJ</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CYCH POWIERZY</w:t>
      </w:r>
      <w:r w:rsidRPr="001E3E4A">
        <w:rPr>
          <w:rFonts w:asciiTheme="minorHAnsi" w:eastAsia="Times New Roman" w:hAnsiTheme="minorHAnsi" w:cs="Times New Roman"/>
          <w:b/>
          <w:bCs/>
          <w:color w:val="000000"/>
          <w:sz w:val="22"/>
          <w:szCs w:val="22"/>
        </w:rPr>
        <w:t>Ć</w:t>
      </w:r>
      <w:r w:rsidRPr="001E3E4A">
        <w:rPr>
          <w:rFonts w:asciiTheme="minorHAnsi" w:eastAsia="Times New Roman" w:hAnsiTheme="minorHAnsi"/>
          <w:b/>
          <w:bCs/>
          <w:color w:val="000000"/>
          <w:sz w:val="22"/>
          <w:szCs w:val="22"/>
        </w:rPr>
        <w:t xml:space="preserve"> WYKONANIE CZ</w:t>
      </w:r>
      <w:r w:rsidRPr="001E3E4A">
        <w:rPr>
          <w:rFonts w:asciiTheme="minorHAnsi" w:eastAsia="Times New Roman" w:hAnsiTheme="minorHAnsi" w:cs="Times New Roman"/>
          <w:b/>
          <w:bCs/>
          <w:color w:val="000000"/>
          <w:sz w:val="22"/>
          <w:szCs w:val="22"/>
        </w:rPr>
        <w:t>ĘŚ</w:t>
      </w:r>
      <w:r w:rsidRPr="001E3E4A">
        <w:rPr>
          <w:rFonts w:asciiTheme="minorHAnsi" w:eastAsia="Times New Roman" w:hAnsiTheme="minorHAnsi"/>
          <w:b/>
          <w:bCs/>
          <w:color w:val="000000"/>
          <w:sz w:val="22"/>
          <w:szCs w:val="22"/>
        </w:rPr>
        <w:t>CI ZAM</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WIENIA PODWYKONAWCOM</w:t>
      </w:r>
    </w:p>
    <w:p w14:paraId="7ED4C167" w14:textId="77777777" w:rsidR="006C51FA" w:rsidRPr="001E3E4A" w:rsidRDefault="00CA4430" w:rsidP="00B44808">
      <w:pPr>
        <w:numPr>
          <w:ilvl w:val="1"/>
          <w:numId w:val="2"/>
        </w:numPr>
        <w:spacing w:after="60"/>
        <w:ind w:left="567" w:hanging="567"/>
        <w:jc w:val="both"/>
        <w:rPr>
          <w:rFonts w:asciiTheme="minorHAnsi" w:hAnsiTheme="minorHAnsi"/>
          <w:b/>
          <w:bCs/>
          <w:color w:val="000000"/>
          <w:sz w:val="22"/>
          <w:szCs w:val="22"/>
        </w:rPr>
      </w:pPr>
      <w:r w:rsidRPr="00CA4430">
        <w:rPr>
          <w:rFonts w:asciiTheme="minorHAnsi" w:hAnsiTheme="minorHAnsi"/>
          <w:b/>
          <w:bCs/>
          <w:color w:val="000000"/>
          <w:sz w:val="22"/>
          <w:szCs w:val="22"/>
        </w:rPr>
        <w:t xml:space="preserve">Wykonawca </w:t>
      </w:r>
      <w:r w:rsidRPr="00CA4430">
        <w:rPr>
          <w:rFonts w:asciiTheme="minorHAnsi" w:hAnsiTheme="minorHAnsi"/>
          <w:bCs/>
          <w:color w:val="000000"/>
          <w:sz w:val="22"/>
          <w:szCs w:val="22"/>
        </w:rPr>
        <w:t>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6C51FA" w:rsidRPr="00CA4430">
        <w:rPr>
          <w:rFonts w:asciiTheme="minorHAnsi" w:eastAsia="Times New Roman" w:hAnsiTheme="minorHAnsi"/>
          <w:color w:val="000000"/>
          <w:sz w:val="22"/>
          <w:szCs w:val="22"/>
        </w:rPr>
        <w:t>.</w:t>
      </w:r>
    </w:p>
    <w:p w14:paraId="430C765E" w14:textId="77777777" w:rsidR="006C51FA" w:rsidRPr="001E3E4A" w:rsidRDefault="006C51FA" w:rsidP="00375877">
      <w:pPr>
        <w:widowControl/>
        <w:numPr>
          <w:ilvl w:val="1"/>
          <w:numId w:val="2"/>
        </w:numPr>
        <w:spacing w:after="60"/>
        <w:ind w:left="567" w:hanging="567"/>
        <w:jc w:val="both"/>
        <w:rPr>
          <w:rFonts w:asciiTheme="minorHAnsi" w:hAnsiTheme="minorHAnsi"/>
          <w:b/>
          <w:bCs/>
          <w:color w:val="000000"/>
          <w:sz w:val="22"/>
          <w:szCs w:val="22"/>
        </w:rPr>
      </w:pPr>
      <w:r w:rsidRPr="00C02BF9">
        <w:rPr>
          <w:rFonts w:asciiTheme="minorHAnsi" w:hAnsiTheme="minorHAnsi"/>
          <w:b/>
          <w:bCs/>
          <w:color w:val="000000"/>
          <w:sz w:val="22"/>
          <w:szCs w:val="22"/>
        </w:rPr>
        <w:t>Wykonawca</w:t>
      </w:r>
      <w:r w:rsidRPr="001E3E4A">
        <w:rPr>
          <w:rFonts w:asciiTheme="minorHAnsi" w:hAnsiTheme="minorHAnsi"/>
          <w:color w:val="000000"/>
          <w:sz w:val="22"/>
          <w:szCs w:val="22"/>
        </w:rPr>
        <w:t>,</w:t>
      </w:r>
      <w:r>
        <w:rPr>
          <w:rFonts w:asciiTheme="minorHAnsi" w:hAnsiTheme="minorHAnsi"/>
          <w:color w:val="000000"/>
          <w:sz w:val="22"/>
          <w:szCs w:val="22"/>
        </w:rPr>
        <w:t xml:space="preserve"> </w:t>
      </w:r>
      <w:r w:rsidRPr="001E3E4A">
        <w:rPr>
          <w:rFonts w:asciiTheme="minorHAnsi"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 polega na zdolno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ciach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lub sytuacji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innych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podmiot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musi</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udowodni</w:t>
      </w:r>
      <w:r w:rsidRPr="001E3E4A">
        <w:rPr>
          <w:rFonts w:asciiTheme="minorHAnsi" w:eastAsia="Times New Roman" w:hAnsiTheme="minorHAnsi" w:cs="Times New Roman"/>
          <w:color w:val="000000"/>
          <w:sz w:val="22"/>
          <w:szCs w:val="22"/>
        </w:rPr>
        <w:t>ć</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cemu,</w:t>
      </w:r>
      <w:r>
        <w:rPr>
          <w:rFonts w:asciiTheme="minorHAnsi" w:eastAsia="Times New Roman" w:hAnsiTheme="minorHAnsi"/>
          <w:color w:val="000000"/>
          <w:sz w:val="22"/>
          <w:szCs w:val="22"/>
        </w:rPr>
        <w:t xml:space="preserve"> </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realizuj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b</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dzie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dysponowa</w:t>
      </w:r>
      <w:r w:rsidRPr="001E3E4A">
        <w:rPr>
          <w:rFonts w:asciiTheme="minorHAnsi" w:eastAsia="Times New Roman" w:hAnsiTheme="minorHAnsi" w:cs="Times New Roman"/>
          <w:color w:val="000000"/>
          <w:sz w:val="22"/>
          <w:szCs w:val="22"/>
        </w:rPr>
        <w:t>ł</w:t>
      </w:r>
      <w:r w:rsidR="001E3E4A">
        <w:rPr>
          <w:rFonts w:asciiTheme="minorHAnsi" w:eastAsia="Times New Roman" w:hAnsiTheme="minorHAnsi" w:cs="Times New Roman"/>
          <w:color w:val="000000"/>
          <w:sz w:val="22"/>
          <w:szCs w:val="22"/>
        </w:rPr>
        <w:t xml:space="preserve"> </w:t>
      </w:r>
      <w:r w:rsidRPr="001E3E4A">
        <w:rPr>
          <w:rFonts w:asciiTheme="minorHAnsi" w:eastAsia="Times New Roman" w:hAnsiTheme="minorHAnsi"/>
          <w:color w:val="000000"/>
          <w:sz w:val="22"/>
          <w:szCs w:val="22"/>
        </w:rPr>
        <w:t>niezb</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dnymi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 zasobami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 tych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 podmiot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 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szczeg</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 przedstawiaj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b/>
          <w:bCs/>
          <w:color w:val="000000"/>
          <w:sz w:val="22"/>
          <w:szCs w:val="22"/>
        </w:rPr>
        <w:t>zobowi</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zanie tych podmiot</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 do oddania mu do dyspozycji niezb</w:t>
      </w:r>
      <w:r w:rsidRPr="001E3E4A">
        <w:rPr>
          <w:rFonts w:asciiTheme="minorHAnsi" w:eastAsia="Times New Roman" w:hAnsiTheme="minorHAnsi" w:cs="Times New Roman"/>
          <w:b/>
          <w:bCs/>
          <w:color w:val="000000"/>
          <w:sz w:val="22"/>
          <w:szCs w:val="22"/>
        </w:rPr>
        <w:t>ę</w:t>
      </w:r>
      <w:r w:rsidRPr="001E3E4A">
        <w:rPr>
          <w:rFonts w:asciiTheme="minorHAnsi" w:eastAsia="Times New Roman" w:hAnsiTheme="minorHAnsi"/>
          <w:b/>
          <w:bCs/>
          <w:color w:val="000000"/>
          <w:sz w:val="22"/>
          <w:szCs w:val="22"/>
        </w:rPr>
        <w:t>dnych</w:t>
      </w:r>
      <w:r w:rsidR="001E3E4A">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zasob</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 na potrzeby realizacji zam</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wienia.</w:t>
      </w:r>
    </w:p>
    <w:p w14:paraId="5025C7FE" w14:textId="77777777" w:rsidR="006C51FA" w:rsidRPr="007D5837" w:rsidRDefault="006C51FA" w:rsidP="007D5837">
      <w:pPr>
        <w:numPr>
          <w:ilvl w:val="1"/>
          <w:numId w:val="2"/>
        </w:numPr>
        <w:spacing w:after="60"/>
        <w:ind w:left="567" w:hanging="567"/>
        <w:jc w:val="both"/>
        <w:rPr>
          <w:rFonts w:asciiTheme="minorHAnsi" w:eastAsia="Times New Roman" w:hAnsiTheme="minorHAnsi"/>
          <w:color w:val="000000"/>
          <w:sz w:val="22"/>
          <w:szCs w:val="22"/>
        </w:rPr>
      </w:pPr>
      <w:r w:rsidRPr="004C4E38">
        <w:rPr>
          <w:rFonts w:asciiTheme="minorHAnsi" w:hAnsiTheme="minorHAnsi"/>
          <w:bCs/>
          <w:color w:val="000000"/>
          <w:sz w:val="22"/>
          <w:szCs w:val="22"/>
        </w:rPr>
        <w:t>Zamawiaj</w:t>
      </w:r>
      <w:r w:rsidRPr="004C4E38">
        <w:rPr>
          <w:rFonts w:asciiTheme="minorHAnsi" w:eastAsia="Times New Roman" w:hAnsiTheme="minorHAnsi" w:cs="Times New Roman"/>
          <w:bCs/>
          <w:color w:val="000000"/>
          <w:sz w:val="22"/>
          <w:szCs w:val="22"/>
        </w:rPr>
        <w:t>ą</w:t>
      </w:r>
      <w:r w:rsidRPr="004C4E38">
        <w:rPr>
          <w:rFonts w:asciiTheme="minorHAnsi" w:eastAsia="Times New Roman" w:hAnsiTheme="minorHAnsi"/>
          <w:bCs/>
          <w:color w:val="000000"/>
          <w:sz w:val="22"/>
          <w:szCs w:val="22"/>
        </w:rPr>
        <w:t>cy</w:t>
      </w:r>
      <w:r w:rsidRPr="00C02BF9">
        <w:rPr>
          <w:rFonts w:asciiTheme="minorHAnsi" w:eastAsia="Times New Roman" w:hAnsiTheme="minorHAnsi"/>
          <w:color w:val="000000"/>
          <w:sz w:val="22"/>
          <w:szCs w:val="22"/>
        </w:rPr>
        <w:t xml:space="preserve"> oceni, czy udost</w:t>
      </w:r>
      <w:r w:rsidRPr="00C02BF9">
        <w:rPr>
          <w:rFonts w:asciiTheme="minorHAnsi" w:eastAsia="Times New Roman" w:hAnsiTheme="minorHAnsi" w:cs="Times New Roman"/>
          <w:color w:val="000000"/>
          <w:sz w:val="22"/>
          <w:szCs w:val="22"/>
        </w:rPr>
        <w:t>ę</w:t>
      </w:r>
      <w:r w:rsidRPr="00C02BF9">
        <w:rPr>
          <w:rFonts w:asciiTheme="minorHAnsi" w:eastAsia="Times New Roman" w:hAnsiTheme="minorHAnsi"/>
          <w:color w:val="000000"/>
          <w:sz w:val="22"/>
          <w:szCs w:val="22"/>
        </w:rPr>
        <w:t>pniane Wykonawcy przez inne podmioty zdolno</w:t>
      </w:r>
      <w:r w:rsidRPr="00C02BF9">
        <w:rPr>
          <w:rFonts w:asciiTheme="minorHAnsi" w:eastAsia="Times New Roman" w:hAnsiTheme="minorHAnsi" w:cs="Times New Roman"/>
          <w:color w:val="000000"/>
          <w:sz w:val="22"/>
          <w:szCs w:val="22"/>
        </w:rPr>
        <w:t>ś</w:t>
      </w:r>
      <w:r w:rsidRPr="00C02BF9">
        <w:rPr>
          <w:rFonts w:asciiTheme="minorHAnsi" w:eastAsia="Times New Roman" w:hAnsiTheme="minorHAnsi"/>
          <w:color w:val="000000"/>
          <w:sz w:val="22"/>
          <w:szCs w:val="22"/>
        </w:rPr>
        <w:t>ci</w:t>
      </w:r>
      <w:r w:rsidR="001E3E4A" w:rsidRPr="00C02BF9">
        <w:rPr>
          <w:rFonts w:asciiTheme="minorHAnsi" w:eastAsia="Times New Roman" w:hAnsiTheme="minorHAnsi"/>
          <w:color w:val="000000"/>
          <w:sz w:val="22"/>
          <w:szCs w:val="22"/>
        </w:rPr>
        <w:t xml:space="preserve"> </w:t>
      </w:r>
      <w:r w:rsidRPr="00C02BF9">
        <w:rPr>
          <w:rFonts w:asciiTheme="minorHAnsi" w:eastAsia="Times New Roman" w:hAnsiTheme="minorHAnsi"/>
          <w:color w:val="000000"/>
          <w:sz w:val="22"/>
          <w:szCs w:val="22"/>
        </w:rPr>
        <w:t>techniczne lub zawodowe, pozwalaj</w:t>
      </w:r>
      <w:r w:rsidRPr="00C02BF9">
        <w:rPr>
          <w:rFonts w:asciiTheme="minorHAnsi" w:eastAsia="Times New Roman" w:hAnsiTheme="minorHAnsi" w:cs="Times New Roman"/>
          <w:color w:val="000000"/>
          <w:sz w:val="22"/>
          <w:szCs w:val="22"/>
        </w:rPr>
        <w:t>ą</w:t>
      </w:r>
      <w:r w:rsidRPr="00C02BF9">
        <w:rPr>
          <w:rFonts w:asciiTheme="minorHAnsi" w:eastAsia="Times New Roman" w:hAnsiTheme="minorHAnsi"/>
          <w:color w:val="000000"/>
          <w:sz w:val="22"/>
          <w:szCs w:val="22"/>
        </w:rPr>
        <w:t xml:space="preserve"> na wykazanie przez Wykonawc</w:t>
      </w:r>
      <w:r w:rsidRPr="00C02BF9">
        <w:rPr>
          <w:rFonts w:asciiTheme="minorHAnsi" w:eastAsia="Times New Roman" w:hAnsiTheme="minorHAnsi" w:cs="Times New Roman"/>
          <w:color w:val="000000"/>
          <w:sz w:val="22"/>
          <w:szCs w:val="22"/>
        </w:rPr>
        <w:t>ę</w:t>
      </w:r>
      <w:r w:rsidRPr="00C02BF9">
        <w:rPr>
          <w:rFonts w:asciiTheme="minorHAnsi" w:eastAsia="Times New Roman" w:hAnsiTheme="minorHAnsi"/>
          <w:color w:val="000000"/>
          <w:sz w:val="22"/>
          <w:szCs w:val="22"/>
        </w:rPr>
        <w:t xml:space="preserve"> spe</w:t>
      </w:r>
      <w:r w:rsidRPr="00C02BF9">
        <w:rPr>
          <w:rFonts w:asciiTheme="minorHAnsi" w:eastAsia="Times New Roman" w:hAnsiTheme="minorHAnsi" w:cs="Times New Roman"/>
          <w:color w:val="000000"/>
          <w:sz w:val="22"/>
          <w:szCs w:val="22"/>
        </w:rPr>
        <w:t>ł</w:t>
      </w:r>
      <w:r w:rsidRPr="00C02BF9">
        <w:rPr>
          <w:rFonts w:asciiTheme="minorHAnsi" w:eastAsia="Times New Roman" w:hAnsiTheme="minorHAnsi"/>
          <w:color w:val="000000"/>
          <w:sz w:val="22"/>
          <w:szCs w:val="22"/>
        </w:rPr>
        <w:t>niania</w:t>
      </w:r>
      <w:r w:rsidR="00C02BF9" w:rsidRPr="00C02BF9">
        <w:rPr>
          <w:rFonts w:asciiTheme="minorHAnsi" w:hAnsiTheme="minorHAnsi"/>
          <w:b/>
          <w:bCs/>
          <w:color w:val="000000"/>
          <w:sz w:val="22"/>
          <w:szCs w:val="22"/>
        </w:rPr>
        <w:t xml:space="preserve"> </w:t>
      </w:r>
      <w:r w:rsidRPr="00C02BF9">
        <w:rPr>
          <w:rFonts w:asciiTheme="minorHAnsi" w:hAnsiTheme="minorHAnsi"/>
          <w:color w:val="000000"/>
          <w:sz w:val="22"/>
          <w:szCs w:val="22"/>
        </w:rPr>
        <w:t>warunk</w:t>
      </w:r>
      <w:r w:rsidRPr="00C02BF9">
        <w:rPr>
          <w:rFonts w:asciiTheme="minorHAnsi" w:eastAsia="Times New Roman" w:hAnsiTheme="minorHAnsi" w:cs="Times New Roman"/>
          <w:color w:val="000000"/>
          <w:sz w:val="22"/>
          <w:szCs w:val="22"/>
        </w:rPr>
        <w:t>ó</w:t>
      </w:r>
      <w:r w:rsidRPr="00C02BF9">
        <w:rPr>
          <w:rFonts w:asciiTheme="minorHAnsi" w:eastAsia="Times New Roman" w:hAnsiTheme="minorHAnsi"/>
          <w:color w:val="000000"/>
          <w:sz w:val="22"/>
          <w:szCs w:val="22"/>
        </w:rPr>
        <w:t>w</w:t>
      </w:r>
      <w:r w:rsidR="00927C63">
        <w:rPr>
          <w:rFonts w:asciiTheme="minorHAnsi" w:eastAsia="Times New Roman" w:hAnsiTheme="minorHAnsi"/>
          <w:color w:val="000000"/>
          <w:sz w:val="22"/>
          <w:szCs w:val="22"/>
        </w:rPr>
        <w:t xml:space="preserve"> </w:t>
      </w:r>
      <w:r w:rsidRPr="00C02BF9">
        <w:rPr>
          <w:rFonts w:asciiTheme="minorHAnsi" w:eastAsia="Times New Roman" w:hAnsiTheme="minorHAnsi"/>
          <w:color w:val="000000"/>
          <w:sz w:val="22"/>
          <w:szCs w:val="22"/>
        </w:rPr>
        <w:t>udzia</w:t>
      </w:r>
      <w:r w:rsidRPr="00C02BF9">
        <w:rPr>
          <w:rFonts w:asciiTheme="minorHAnsi" w:eastAsia="Times New Roman" w:hAnsiTheme="minorHAnsi" w:cs="Times New Roman"/>
          <w:color w:val="000000"/>
          <w:sz w:val="22"/>
          <w:szCs w:val="22"/>
        </w:rPr>
        <w:t>ł</w:t>
      </w:r>
      <w:r w:rsidRPr="00C02BF9">
        <w:rPr>
          <w:rFonts w:asciiTheme="minorHAnsi" w:eastAsia="Times New Roman" w:hAnsiTheme="minorHAnsi"/>
          <w:color w:val="000000"/>
          <w:sz w:val="22"/>
          <w:szCs w:val="22"/>
        </w:rPr>
        <w:t>u</w:t>
      </w:r>
      <w:r w:rsidR="00927C63">
        <w:rPr>
          <w:rFonts w:asciiTheme="minorHAnsi" w:eastAsia="Times New Roman" w:hAnsiTheme="minorHAnsi"/>
          <w:color w:val="000000"/>
          <w:sz w:val="22"/>
          <w:szCs w:val="22"/>
        </w:rPr>
        <w:t xml:space="preserve"> </w:t>
      </w:r>
      <w:r w:rsidRPr="00C02BF9">
        <w:rPr>
          <w:rFonts w:asciiTheme="minorHAnsi" w:eastAsia="Times New Roman" w:hAnsiTheme="minorHAnsi"/>
          <w:color w:val="000000"/>
          <w:sz w:val="22"/>
          <w:szCs w:val="22"/>
        </w:rPr>
        <w:t>w post</w:t>
      </w:r>
      <w:r w:rsidRPr="00C02BF9">
        <w:rPr>
          <w:rFonts w:asciiTheme="minorHAnsi" w:eastAsia="Times New Roman" w:hAnsiTheme="minorHAnsi" w:cs="Times New Roman"/>
          <w:color w:val="000000"/>
          <w:sz w:val="22"/>
          <w:szCs w:val="22"/>
        </w:rPr>
        <w:t>ę</w:t>
      </w:r>
      <w:r w:rsidR="006C66E9">
        <w:rPr>
          <w:rFonts w:asciiTheme="minorHAnsi" w:eastAsia="Times New Roman" w:hAnsiTheme="minorHAnsi"/>
          <w:color w:val="000000"/>
          <w:sz w:val="22"/>
          <w:szCs w:val="22"/>
        </w:rPr>
        <w:t>powaniu oraz zbada, czy ni</w:t>
      </w:r>
      <w:r w:rsidR="00927C63">
        <w:rPr>
          <w:rFonts w:asciiTheme="minorHAnsi" w:eastAsia="Times New Roman" w:hAnsiTheme="minorHAnsi"/>
          <w:color w:val="000000"/>
          <w:sz w:val="22"/>
          <w:szCs w:val="22"/>
        </w:rPr>
        <w:t>e</w:t>
      </w:r>
      <w:r w:rsidR="006C66E9">
        <w:rPr>
          <w:rFonts w:asciiTheme="minorHAnsi" w:eastAsia="Times New Roman" w:hAnsiTheme="minorHAnsi"/>
          <w:color w:val="000000"/>
          <w:sz w:val="22"/>
          <w:szCs w:val="22"/>
        </w:rPr>
        <w:t xml:space="preserve"> </w:t>
      </w:r>
      <w:r w:rsidRPr="00C02BF9">
        <w:rPr>
          <w:rFonts w:asciiTheme="minorHAnsi" w:eastAsia="Times New Roman" w:hAnsiTheme="minorHAnsi"/>
          <w:color w:val="000000"/>
          <w:sz w:val="22"/>
          <w:szCs w:val="22"/>
        </w:rPr>
        <w:t>zachodz</w:t>
      </w:r>
      <w:r w:rsidRPr="00C02BF9">
        <w:rPr>
          <w:rFonts w:asciiTheme="minorHAnsi" w:eastAsia="Times New Roman" w:hAnsiTheme="minorHAnsi" w:cs="Times New Roman"/>
          <w:color w:val="000000"/>
          <w:sz w:val="22"/>
          <w:szCs w:val="22"/>
        </w:rPr>
        <w:t>ą</w:t>
      </w:r>
      <w:r w:rsidR="006C66E9">
        <w:rPr>
          <w:rFonts w:asciiTheme="minorHAnsi" w:eastAsia="Times New Roman" w:hAnsiTheme="minorHAnsi" w:cs="Times New Roman"/>
          <w:color w:val="000000"/>
          <w:sz w:val="22"/>
          <w:szCs w:val="22"/>
        </w:rPr>
        <w:t xml:space="preserve"> </w:t>
      </w:r>
      <w:r w:rsidR="00927C63">
        <w:rPr>
          <w:rFonts w:asciiTheme="minorHAnsi" w:eastAsia="Times New Roman" w:hAnsiTheme="minorHAnsi" w:cs="Times New Roman"/>
          <w:color w:val="000000"/>
          <w:sz w:val="22"/>
          <w:szCs w:val="22"/>
        </w:rPr>
        <w:t>w</w:t>
      </w:r>
      <w:r w:rsidR="00C02BF9" w:rsidRPr="00C02BF9">
        <w:rPr>
          <w:rFonts w:asciiTheme="minorHAnsi" w:eastAsia="Times New Roman" w:hAnsiTheme="minorHAnsi"/>
          <w:color w:val="000000"/>
          <w:sz w:val="22"/>
          <w:szCs w:val="22"/>
        </w:rPr>
        <w:t>obec</w:t>
      </w:r>
      <w:r w:rsidR="006C66E9">
        <w:rPr>
          <w:rFonts w:asciiTheme="minorHAnsi" w:eastAsia="Times New Roman" w:hAnsiTheme="minorHAnsi"/>
          <w:color w:val="000000"/>
          <w:sz w:val="22"/>
          <w:szCs w:val="22"/>
        </w:rPr>
        <w:t xml:space="preserve"> </w:t>
      </w:r>
      <w:r w:rsidR="00927C63">
        <w:rPr>
          <w:rFonts w:asciiTheme="minorHAnsi" w:eastAsia="Times New Roman" w:hAnsiTheme="minorHAnsi"/>
          <w:color w:val="000000"/>
          <w:sz w:val="22"/>
          <w:szCs w:val="22"/>
        </w:rPr>
        <w:t xml:space="preserve">tego </w:t>
      </w:r>
      <w:r w:rsidRPr="00C02BF9">
        <w:rPr>
          <w:rFonts w:asciiTheme="minorHAnsi" w:hAnsiTheme="minorHAnsi"/>
          <w:color w:val="000000"/>
          <w:sz w:val="22"/>
          <w:szCs w:val="22"/>
        </w:rPr>
        <w:t>podmiotu podstawy wykluczenia, o kt</w:t>
      </w:r>
      <w:r w:rsidRPr="00C02BF9">
        <w:rPr>
          <w:rFonts w:asciiTheme="minorHAnsi" w:eastAsia="Times New Roman" w:hAnsiTheme="minorHAnsi" w:cs="Times New Roman"/>
          <w:color w:val="000000"/>
          <w:sz w:val="22"/>
          <w:szCs w:val="22"/>
        </w:rPr>
        <w:t>ó</w:t>
      </w:r>
      <w:r w:rsidRPr="00C02BF9">
        <w:rPr>
          <w:rFonts w:asciiTheme="minorHAnsi" w:eastAsia="Times New Roman" w:hAnsiTheme="minorHAnsi"/>
          <w:color w:val="000000"/>
          <w:sz w:val="22"/>
          <w:szCs w:val="22"/>
        </w:rPr>
        <w:t xml:space="preserve">rych mowa w art. 24 ust. </w:t>
      </w:r>
      <w:r w:rsidR="005D20D6" w:rsidRPr="00C02BF9">
        <w:rPr>
          <w:rFonts w:asciiTheme="minorHAnsi" w:eastAsia="Times New Roman" w:hAnsiTheme="minorHAnsi"/>
          <w:color w:val="000000"/>
          <w:sz w:val="22"/>
          <w:szCs w:val="22"/>
        </w:rPr>
        <w:t>1</w:t>
      </w:r>
      <w:r w:rsidRPr="00C02BF9">
        <w:rPr>
          <w:rFonts w:asciiTheme="minorHAnsi" w:eastAsia="Times New Roman" w:hAnsiTheme="minorHAnsi"/>
          <w:color w:val="000000"/>
          <w:sz w:val="22"/>
          <w:szCs w:val="22"/>
        </w:rPr>
        <w:t xml:space="preserve"> pkt 13-22 </w:t>
      </w:r>
      <w:r w:rsidR="007D5837">
        <w:rPr>
          <w:rFonts w:asciiTheme="minorHAnsi" w:eastAsia="Times New Roman" w:hAnsiTheme="minorHAnsi"/>
          <w:color w:val="000000"/>
          <w:sz w:val="22"/>
          <w:szCs w:val="22"/>
        </w:rPr>
        <w:t xml:space="preserve">oraz </w:t>
      </w:r>
      <w:r w:rsidR="007D5837" w:rsidRPr="007D5837">
        <w:rPr>
          <w:rFonts w:asciiTheme="minorHAnsi" w:eastAsia="Times New Roman" w:hAnsiTheme="minorHAnsi"/>
          <w:color w:val="000000"/>
          <w:sz w:val="22"/>
          <w:szCs w:val="22"/>
        </w:rPr>
        <w:t xml:space="preserve">ust. 5 pkt. 1 </w:t>
      </w:r>
      <w:r w:rsidRPr="00C02BF9">
        <w:rPr>
          <w:rFonts w:asciiTheme="minorHAnsi" w:eastAsia="Times New Roman" w:hAnsiTheme="minorHAnsi"/>
          <w:color w:val="000000"/>
          <w:sz w:val="22"/>
          <w:szCs w:val="22"/>
        </w:rPr>
        <w:t xml:space="preserve">ustawy </w:t>
      </w:r>
      <w:proofErr w:type="spellStart"/>
      <w:r w:rsidRPr="00C02BF9">
        <w:rPr>
          <w:rFonts w:asciiTheme="minorHAnsi" w:eastAsia="Times New Roman" w:hAnsiTheme="minorHAnsi"/>
          <w:color w:val="000000"/>
          <w:sz w:val="22"/>
          <w:szCs w:val="22"/>
        </w:rPr>
        <w:t>Pzp</w:t>
      </w:r>
      <w:proofErr w:type="spellEnd"/>
      <w:r w:rsidRPr="00C02BF9">
        <w:rPr>
          <w:rFonts w:asciiTheme="minorHAnsi" w:eastAsia="Times New Roman" w:hAnsiTheme="minorHAnsi"/>
          <w:color w:val="000000"/>
          <w:sz w:val="22"/>
          <w:szCs w:val="22"/>
        </w:rPr>
        <w:t>.</w:t>
      </w:r>
    </w:p>
    <w:p w14:paraId="54763EED" w14:textId="77777777" w:rsidR="006C51FA" w:rsidRPr="001E3E4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W odniesieniu do warunk</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dotycz</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cych wykszta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cenia, kwalifikacji zawodowych lub</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wiadczenia, Wykonawcy mog</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polega</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na zdolno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ciach innych podmiot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je</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li</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podmioty te zrealizuj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us</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ugi, do realizacji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rych te zdolno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 s</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wymagane.</w:t>
      </w:r>
    </w:p>
    <w:p w14:paraId="5758FA44" w14:textId="77777777" w:rsidR="006C51FA" w:rsidRPr="00C02BF9" w:rsidRDefault="006C51FA" w:rsidP="00B44808">
      <w:pPr>
        <w:numPr>
          <w:ilvl w:val="1"/>
          <w:numId w:val="2"/>
        </w:numPr>
        <w:spacing w:after="60"/>
        <w:ind w:left="567" w:hanging="567"/>
        <w:jc w:val="both"/>
        <w:rPr>
          <w:rFonts w:asciiTheme="minorHAnsi" w:hAnsiTheme="minorHAnsi"/>
          <w:b/>
          <w:bCs/>
          <w:color w:val="000000"/>
          <w:sz w:val="22"/>
          <w:szCs w:val="22"/>
        </w:rPr>
      </w:pPr>
      <w:r w:rsidRPr="001E3E4A">
        <w:rPr>
          <w:rFonts w:asciiTheme="minorHAnsi" w:hAnsiTheme="minorHAnsi"/>
          <w:color w:val="000000"/>
          <w:sz w:val="22"/>
          <w:szCs w:val="22"/>
        </w:rPr>
        <w:t>Je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eli zdolno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 xml:space="preserve">ci techniczne lub zawodowe </w:t>
      </w:r>
      <w:r w:rsidR="004F093B">
        <w:rPr>
          <w:rFonts w:asciiTheme="minorHAnsi" w:eastAsia="Times New Roman" w:hAnsiTheme="minorHAnsi"/>
          <w:color w:val="000000"/>
          <w:sz w:val="22"/>
          <w:szCs w:val="22"/>
        </w:rPr>
        <w:t xml:space="preserve">lub </w:t>
      </w:r>
      <w:r w:rsidR="004F093B" w:rsidRPr="00CA4430">
        <w:rPr>
          <w:rFonts w:asciiTheme="minorHAnsi" w:hAnsiTheme="minorHAnsi"/>
          <w:bCs/>
          <w:color w:val="000000"/>
          <w:sz w:val="22"/>
          <w:szCs w:val="22"/>
        </w:rPr>
        <w:t>sytuac</w:t>
      </w:r>
      <w:r w:rsidR="004F093B">
        <w:rPr>
          <w:rFonts w:asciiTheme="minorHAnsi" w:hAnsiTheme="minorHAnsi"/>
          <w:bCs/>
          <w:color w:val="000000"/>
          <w:sz w:val="22"/>
          <w:szCs w:val="22"/>
        </w:rPr>
        <w:t>ja</w:t>
      </w:r>
      <w:r w:rsidR="004F093B" w:rsidRPr="00CA4430">
        <w:rPr>
          <w:rFonts w:asciiTheme="minorHAnsi" w:hAnsiTheme="minorHAnsi"/>
          <w:bCs/>
          <w:color w:val="000000"/>
          <w:sz w:val="22"/>
          <w:szCs w:val="22"/>
        </w:rPr>
        <w:t xml:space="preserve"> finansow</w:t>
      </w:r>
      <w:r w:rsidR="004F093B">
        <w:rPr>
          <w:rFonts w:asciiTheme="minorHAnsi" w:hAnsiTheme="minorHAnsi"/>
          <w:bCs/>
          <w:color w:val="000000"/>
          <w:sz w:val="22"/>
          <w:szCs w:val="22"/>
        </w:rPr>
        <w:t>a</w:t>
      </w:r>
      <w:r w:rsidR="004F093B" w:rsidRPr="00CA4430">
        <w:rPr>
          <w:rFonts w:asciiTheme="minorHAnsi" w:hAnsiTheme="minorHAnsi"/>
          <w:bCs/>
          <w:color w:val="000000"/>
          <w:sz w:val="22"/>
          <w:szCs w:val="22"/>
        </w:rPr>
        <w:t xml:space="preserve"> lub ekonomicz</w:t>
      </w:r>
      <w:r w:rsidR="004F093B">
        <w:rPr>
          <w:rFonts w:asciiTheme="minorHAnsi" w:hAnsiTheme="minorHAnsi"/>
          <w:bCs/>
          <w:color w:val="000000"/>
          <w:sz w:val="22"/>
          <w:szCs w:val="22"/>
        </w:rPr>
        <w:t>na</w:t>
      </w:r>
      <w:r w:rsidR="004F093B" w:rsidRPr="00CA4430">
        <w:rPr>
          <w:rFonts w:asciiTheme="minorHAnsi" w:hAnsiTheme="minorHAnsi"/>
          <w:bCs/>
          <w:color w:val="000000"/>
          <w:sz w:val="22"/>
          <w:szCs w:val="22"/>
        </w:rPr>
        <w:t xml:space="preserve"> </w:t>
      </w:r>
      <w:r w:rsidRPr="001E3E4A">
        <w:rPr>
          <w:rFonts w:asciiTheme="minorHAnsi" w:eastAsia="Times New Roman" w:hAnsiTheme="minorHAnsi"/>
          <w:color w:val="000000"/>
          <w:sz w:val="22"/>
          <w:szCs w:val="22"/>
        </w:rPr>
        <w:t>podmiotu, na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rego zdolno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ciach polega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nie potwierdzaj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spe</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nienia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przez Wykonawc</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warunk</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udzia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 w</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lub</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zachodz</w:t>
      </w:r>
      <w:r w:rsidRPr="001E3E4A">
        <w:rPr>
          <w:rFonts w:asciiTheme="minorHAnsi" w:eastAsia="Times New Roman" w:hAnsiTheme="minorHAnsi" w:cs="Times New Roman"/>
          <w:color w:val="000000"/>
          <w:sz w:val="22"/>
          <w:szCs w:val="22"/>
        </w:rPr>
        <w:t>ą</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wobec</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tych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podmiot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podstawy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wykluczenia,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 za</w:t>
      </w:r>
      <w:r w:rsidRPr="001E3E4A">
        <w:rPr>
          <w:rFonts w:asciiTheme="minorHAnsi" w:eastAsia="Times New Roman" w:hAnsiTheme="minorHAnsi" w:cs="Times New Roman"/>
          <w:color w:val="000000"/>
          <w:sz w:val="22"/>
          <w:szCs w:val="22"/>
        </w:rPr>
        <w:t>żą</w:t>
      </w:r>
      <w:r w:rsidRPr="001E3E4A">
        <w:rPr>
          <w:rFonts w:asciiTheme="minorHAnsi" w:eastAsia="Times New Roman" w:hAnsiTheme="minorHAnsi"/>
          <w:color w:val="000000"/>
          <w:sz w:val="22"/>
          <w:szCs w:val="22"/>
        </w:rPr>
        <w:t>da, aby Wykonawca w terminie okre</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lonym przez 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cego:</w:t>
      </w:r>
    </w:p>
    <w:p w14:paraId="0B85D953" w14:textId="77777777" w:rsidR="006C51FA" w:rsidRPr="001E3E4A" w:rsidRDefault="006C51FA" w:rsidP="009B0BBB">
      <w:pPr>
        <w:numPr>
          <w:ilvl w:val="0"/>
          <w:numId w:val="4"/>
        </w:numPr>
        <w:shd w:val="clear" w:color="auto" w:fill="FFFFFF"/>
        <w:spacing w:after="60" w:line="235" w:lineRule="exact"/>
        <w:ind w:left="993" w:hanging="426"/>
        <w:jc w:val="both"/>
        <w:rPr>
          <w:rFonts w:asciiTheme="minorHAnsi" w:hAnsiTheme="minorHAnsi"/>
          <w:color w:val="000000"/>
          <w:sz w:val="22"/>
          <w:szCs w:val="22"/>
        </w:rPr>
      </w:pPr>
      <w:r w:rsidRPr="001E3E4A">
        <w:rPr>
          <w:rFonts w:asciiTheme="minorHAnsi" w:hAnsiTheme="minorHAnsi"/>
          <w:color w:val="000000"/>
          <w:sz w:val="22"/>
          <w:szCs w:val="22"/>
        </w:rPr>
        <w:t>zast</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pi</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 xml:space="preserve"> ten podmiot innym podmiotem lub podmiotami lub</w:t>
      </w:r>
    </w:p>
    <w:p w14:paraId="28EEF7BB" w14:textId="77777777" w:rsidR="006C51FA" w:rsidRPr="00C02BF9" w:rsidRDefault="006C51FA" w:rsidP="009B0BBB">
      <w:pPr>
        <w:numPr>
          <w:ilvl w:val="0"/>
          <w:numId w:val="4"/>
        </w:numPr>
        <w:shd w:val="clear" w:color="auto" w:fill="FFFFFF"/>
        <w:spacing w:after="60" w:line="235" w:lineRule="exact"/>
        <w:ind w:left="993" w:hanging="426"/>
        <w:jc w:val="both"/>
        <w:rPr>
          <w:rFonts w:asciiTheme="minorHAnsi" w:hAnsiTheme="minorHAnsi"/>
          <w:color w:val="000000"/>
          <w:sz w:val="22"/>
          <w:szCs w:val="22"/>
        </w:rPr>
      </w:pPr>
      <w:r w:rsidRPr="001E3E4A">
        <w:rPr>
          <w:rFonts w:asciiTheme="minorHAnsi" w:hAnsiTheme="minorHAnsi"/>
          <w:color w:val="000000"/>
          <w:sz w:val="22"/>
          <w:szCs w:val="22"/>
        </w:rPr>
        <w:t>zobowi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 xml:space="preserve">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do osobistego wykonania odpowiedniej cz</w:t>
      </w:r>
      <w:r w:rsidRPr="001E3E4A">
        <w:rPr>
          <w:rFonts w:asciiTheme="minorHAnsi" w:eastAsia="Times New Roman" w:hAnsiTheme="minorHAnsi" w:cs="Times New Roman"/>
          <w:color w:val="000000"/>
          <w:sz w:val="22"/>
          <w:szCs w:val="22"/>
        </w:rPr>
        <w:t>ęś</w:t>
      </w:r>
      <w:r w:rsidRPr="001E3E4A">
        <w:rPr>
          <w:rFonts w:asciiTheme="minorHAnsi" w:eastAsia="Times New Roman" w:hAnsiTheme="minorHAnsi"/>
          <w:color w:val="000000"/>
          <w:sz w:val="22"/>
          <w:szCs w:val="22"/>
        </w:rPr>
        <w:t>ci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je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eli</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wyka</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zdolno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 xml:space="preserve">ci </w:t>
      </w:r>
      <w:r w:rsidR="004F093B" w:rsidRPr="004F093B">
        <w:rPr>
          <w:rFonts w:asciiTheme="minorHAnsi" w:eastAsia="Times New Roman" w:hAnsiTheme="minorHAnsi"/>
          <w:bCs/>
          <w:color w:val="000000"/>
          <w:sz w:val="22"/>
          <w:szCs w:val="22"/>
        </w:rPr>
        <w:t>techniczn</w:t>
      </w:r>
      <w:r w:rsidR="004F093B">
        <w:rPr>
          <w:rFonts w:asciiTheme="minorHAnsi" w:eastAsia="Times New Roman" w:hAnsiTheme="minorHAnsi"/>
          <w:bCs/>
          <w:color w:val="000000"/>
          <w:sz w:val="22"/>
          <w:szCs w:val="22"/>
        </w:rPr>
        <w:t>e</w:t>
      </w:r>
      <w:r w:rsidR="004F093B" w:rsidRPr="004F093B">
        <w:rPr>
          <w:rFonts w:asciiTheme="minorHAnsi" w:eastAsia="Times New Roman" w:hAnsiTheme="minorHAnsi"/>
          <w:bCs/>
          <w:color w:val="000000"/>
          <w:sz w:val="22"/>
          <w:szCs w:val="22"/>
        </w:rPr>
        <w:t xml:space="preserve"> lub zawodow</w:t>
      </w:r>
      <w:r w:rsidR="004F093B">
        <w:rPr>
          <w:rFonts w:asciiTheme="minorHAnsi" w:eastAsia="Times New Roman" w:hAnsiTheme="minorHAnsi"/>
          <w:bCs/>
          <w:color w:val="000000"/>
          <w:sz w:val="22"/>
          <w:szCs w:val="22"/>
        </w:rPr>
        <w:t>e</w:t>
      </w:r>
      <w:r w:rsidR="004F093B" w:rsidRPr="004F093B">
        <w:rPr>
          <w:rFonts w:asciiTheme="minorHAnsi" w:eastAsia="Times New Roman" w:hAnsiTheme="minorHAnsi"/>
          <w:bCs/>
          <w:color w:val="000000"/>
          <w:sz w:val="22"/>
          <w:szCs w:val="22"/>
        </w:rPr>
        <w:t xml:space="preserve"> lub sytuacj</w:t>
      </w:r>
      <w:r w:rsidR="004F093B">
        <w:rPr>
          <w:rFonts w:asciiTheme="minorHAnsi" w:eastAsia="Times New Roman" w:hAnsiTheme="minorHAnsi"/>
          <w:bCs/>
          <w:color w:val="000000"/>
          <w:sz w:val="22"/>
          <w:szCs w:val="22"/>
        </w:rPr>
        <w:t>ę</w:t>
      </w:r>
      <w:r w:rsidR="004F093B" w:rsidRPr="004F093B">
        <w:rPr>
          <w:rFonts w:asciiTheme="minorHAnsi" w:eastAsia="Times New Roman" w:hAnsiTheme="minorHAnsi"/>
          <w:bCs/>
          <w:color w:val="000000"/>
          <w:sz w:val="22"/>
          <w:szCs w:val="22"/>
        </w:rPr>
        <w:t xml:space="preserve"> finansow</w:t>
      </w:r>
      <w:r w:rsidR="004F093B">
        <w:rPr>
          <w:rFonts w:asciiTheme="minorHAnsi" w:eastAsia="Times New Roman" w:hAnsiTheme="minorHAnsi"/>
          <w:bCs/>
          <w:color w:val="000000"/>
          <w:sz w:val="22"/>
          <w:szCs w:val="22"/>
        </w:rPr>
        <w:t>ą</w:t>
      </w:r>
      <w:r w:rsidR="004F093B" w:rsidRPr="004F093B">
        <w:rPr>
          <w:rFonts w:asciiTheme="minorHAnsi" w:eastAsia="Times New Roman" w:hAnsiTheme="minorHAnsi"/>
          <w:bCs/>
          <w:color w:val="000000"/>
          <w:sz w:val="22"/>
          <w:szCs w:val="22"/>
        </w:rPr>
        <w:t xml:space="preserve"> lub ekonomiczn</w:t>
      </w:r>
      <w:r w:rsidR="004F093B">
        <w:rPr>
          <w:rFonts w:asciiTheme="minorHAnsi" w:eastAsia="Times New Roman" w:hAnsiTheme="minorHAnsi"/>
          <w:bCs/>
          <w:color w:val="000000"/>
          <w:sz w:val="22"/>
          <w:szCs w:val="22"/>
        </w:rPr>
        <w:t>ą</w:t>
      </w:r>
      <w:r w:rsidRPr="001E3E4A">
        <w:rPr>
          <w:rFonts w:asciiTheme="minorHAnsi" w:eastAsia="Times New Roman" w:hAnsiTheme="minorHAnsi"/>
          <w:color w:val="000000"/>
          <w:sz w:val="22"/>
          <w:szCs w:val="22"/>
        </w:rPr>
        <w:t>,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rych mowa w pkt 10.1.</w:t>
      </w:r>
    </w:p>
    <w:p w14:paraId="72A28BB6" w14:textId="05A754EC" w:rsidR="006C51FA" w:rsidRPr="001E3E4A" w:rsidRDefault="006C51FA" w:rsidP="00B44808">
      <w:pPr>
        <w:numPr>
          <w:ilvl w:val="1"/>
          <w:numId w:val="2"/>
        </w:numPr>
        <w:spacing w:after="60"/>
        <w:ind w:left="567" w:hanging="567"/>
        <w:jc w:val="both"/>
        <w:rPr>
          <w:rFonts w:asciiTheme="minorHAnsi" w:hAnsiTheme="minorHAnsi"/>
          <w:b/>
          <w:bCs/>
          <w:color w:val="000000"/>
          <w:sz w:val="22"/>
          <w:szCs w:val="22"/>
        </w:rPr>
      </w:pPr>
      <w:r w:rsidRPr="00C02BF9">
        <w:rPr>
          <w:rFonts w:asciiTheme="minorHAnsi" w:eastAsia="Times New Roman" w:hAnsiTheme="minorHAnsi"/>
          <w:color w:val="000000"/>
          <w:sz w:val="22"/>
          <w:szCs w:val="22"/>
        </w:rPr>
        <w:t>Wykonawca</w:t>
      </w:r>
      <w:r w:rsidRPr="001E3E4A">
        <w:rPr>
          <w:rFonts w:asciiTheme="minorHAnsi" w:hAnsiTheme="minorHAnsi"/>
          <w:color w:val="000000"/>
          <w:sz w:val="22"/>
          <w:szCs w:val="22"/>
        </w:rPr>
        <w:t>,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 powo</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uje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na zasoby innych podmiot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w celu wykazania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braku istnienia wobec nich podstaw wykluczenia oraz spe</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niania, w zakresie, w jakim</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powo</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uje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si</w:t>
      </w:r>
      <w:r w:rsidRPr="001E3E4A">
        <w:rPr>
          <w:rFonts w:asciiTheme="minorHAnsi" w:eastAsia="Times New Roman" w:hAnsiTheme="minorHAnsi" w:cs="Times New Roman"/>
          <w:color w:val="000000"/>
          <w:sz w:val="22"/>
          <w:szCs w:val="22"/>
        </w:rPr>
        <w:t>ę</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zasoby,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warunk</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zamieszcza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informacje o tych podmiotach w 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wiadczeniu, o kt</w:t>
      </w:r>
      <w:r w:rsidRPr="001E3E4A">
        <w:rPr>
          <w:rFonts w:asciiTheme="minorHAnsi" w:eastAsia="Times New Roman" w:hAnsiTheme="minorHAnsi" w:cs="Times New Roman"/>
          <w:color w:val="000000"/>
          <w:sz w:val="22"/>
          <w:szCs w:val="22"/>
        </w:rPr>
        <w:t>ó</w:t>
      </w:r>
      <w:r w:rsidR="00216134">
        <w:rPr>
          <w:rFonts w:asciiTheme="minorHAnsi" w:eastAsia="Times New Roman" w:hAnsiTheme="minorHAnsi"/>
          <w:color w:val="000000"/>
          <w:sz w:val="22"/>
          <w:szCs w:val="22"/>
        </w:rPr>
        <w:t>rym mowa w </w:t>
      </w:r>
      <w:r w:rsidRPr="001E3E4A">
        <w:rPr>
          <w:rFonts w:asciiTheme="minorHAnsi" w:eastAsia="Times New Roman" w:hAnsiTheme="minorHAnsi"/>
          <w:color w:val="000000"/>
          <w:sz w:val="22"/>
          <w:szCs w:val="22"/>
        </w:rPr>
        <w:t>pkt 9.2. SIWZ.</w:t>
      </w:r>
    </w:p>
    <w:p w14:paraId="60D6A998" w14:textId="432E2D86" w:rsidR="006C51FA" w:rsidRPr="007D5837" w:rsidRDefault="007D5837" w:rsidP="007D5837">
      <w:pPr>
        <w:numPr>
          <w:ilvl w:val="1"/>
          <w:numId w:val="2"/>
        </w:numPr>
        <w:spacing w:after="60"/>
        <w:ind w:left="567" w:hanging="567"/>
        <w:jc w:val="both"/>
        <w:rPr>
          <w:rFonts w:asciiTheme="minorHAnsi" w:hAnsiTheme="minorHAnsi"/>
          <w:color w:val="000000"/>
          <w:sz w:val="22"/>
          <w:szCs w:val="22"/>
        </w:rPr>
      </w:pPr>
      <w:r w:rsidRPr="007D5837">
        <w:rPr>
          <w:rFonts w:asciiTheme="minorHAnsi" w:hAnsiTheme="minorHAnsi"/>
          <w:color w:val="000000"/>
          <w:sz w:val="22"/>
          <w:szCs w:val="22"/>
        </w:rPr>
        <w:t xml:space="preserve">W celu oceny, czy Wykonawca polegając na zdolnościach lub sytuacji innych podmiotów na zasadach określonych w art. 22a ustawy </w:t>
      </w:r>
      <w:proofErr w:type="spellStart"/>
      <w:r w:rsidRPr="007D5837">
        <w:rPr>
          <w:rFonts w:asciiTheme="minorHAnsi" w:hAnsiTheme="minorHAnsi"/>
          <w:color w:val="000000"/>
          <w:sz w:val="22"/>
          <w:szCs w:val="22"/>
        </w:rPr>
        <w:t>Pzp</w:t>
      </w:r>
      <w:proofErr w:type="spellEnd"/>
      <w:r w:rsidRPr="007D5837">
        <w:rPr>
          <w:rFonts w:asciiTheme="minorHAnsi" w:hAnsiTheme="minorHAnsi"/>
          <w:color w:val="000000"/>
          <w:sz w:val="22"/>
          <w:szCs w:val="22"/>
        </w:rPr>
        <w:t xml:space="preserve">, będzie dysponował niezbędnymi zasobami w stopniu umożliwiającym należyte wykonanie zamówienia publicznego oraz oceny, czy stosunek łączący Wykonawcę z tymi podmiotami gwarantuje rzeczywisty dostęp do ich zasobów, Zamawiający żąda aby z zobowiązania o którym mowa w 10.2 lub z innych dodatkowo </w:t>
      </w:r>
      <w:r w:rsidR="00216134">
        <w:rPr>
          <w:rFonts w:asciiTheme="minorHAnsi" w:hAnsiTheme="minorHAnsi"/>
          <w:color w:val="000000"/>
          <w:sz w:val="22"/>
          <w:szCs w:val="22"/>
        </w:rPr>
        <w:t>złożonych dokumentów, wynikał w </w:t>
      </w:r>
      <w:r w:rsidRPr="007D5837">
        <w:rPr>
          <w:rFonts w:asciiTheme="minorHAnsi" w:hAnsiTheme="minorHAnsi"/>
          <w:color w:val="000000"/>
          <w:sz w:val="22"/>
          <w:szCs w:val="22"/>
        </w:rPr>
        <w:t xml:space="preserve">szczególności: </w:t>
      </w:r>
    </w:p>
    <w:p w14:paraId="26351C63" w14:textId="77777777" w:rsidR="006C51FA" w:rsidRPr="001E3E4A" w:rsidRDefault="006C51FA" w:rsidP="00704295">
      <w:pPr>
        <w:numPr>
          <w:ilvl w:val="0"/>
          <w:numId w:val="5"/>
        </w:numPr>
        <w:shd w:val="clear" w:color="auto" w:fill="FFFFFF"/>
        <w:spacing w:after="60"/>
        <w:ind w:left="1134" w:hanging="567"/>
        <w:jc w:val="both"/>
        <w:rPr>
          <w:rFonts w:asciiTheme="minorHAnsi" w:hAnsiTheme="minorHAnsi"/>
          <w:color w:val="000000"/>
          <w:sz w:val="22"/>
          <w:szCs w:val="22"/>
        </w:rPr>
      </w:pPr>
      <w:r w:rsidRPr="001E3E4A">
        <w:rPr>
          <w:rFonts w:asciiTheme="minorHAnsi" w:hAnsiTheme="minorHAnsi"/>
          <w:color w:val="000000"/>
          <w:sz w:val="22"/>
          <w:szCs w:val="22"/>
        </w:rPr>
        <w:t>zakres dost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pnych Wykonawcy zasob</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innego podmiotu;</w:t>
      </w:r>
    </w:p>
    <w:p w14:paraId="5E8ED895" w14:textId="77777777" w:rsidR="006C51FA" w:rsidRPr="001E3E4A" w:rsidRDefault="006C51FA" w:rsidP="00704295">
      <w:pPr>
        <w:numPr>
          <w:ilvl w:val="0"/>
          <w:numId w:val="5"/>
        </w:numPr>
        <w:shd w:val="clear" w:color="auto" w:fill="FFFFFF"/>
        <w:spacing w:after="60" w:line="235" w:lineRule="exact"/>
        <w:ind w:left="1134" w:hanging="567"/>
        <w:jc w:val="both"/>
        <w:rPr>
          <w:rFonts w:asciiTheme="minorHAnsi" w:hAnsiTheme="minorHAnsi"/>
          <w:color w:val="000000"/>
          <w:sz w:val="22"/>
          <w:szCs w:val="22"/>
        </w:rPr>
      </w:pPr>
      <w:r w:rsidRPr="001E3E4A">
        <w:rPr>
          <w:rFonts w:asciiTheme="minorHAnsi" w:hAnsiTheme="minorHAnsi"/>
          <w:color w:val="000000"/>
          <w:sz w:val="22"/>
          <w:szCs w:val="22"/>
        </w:rPr>
        <w:t>spos</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b</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wykorzystania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zasob</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00704295">
        <w:rPr>
          <w:rFonts w:asciiTheme="minorHAnsi" w:eastAsia="Times New Roman" w:hAnsiTheme="minorHAnsi"/>
          <w:color w:val="000000"/>
          <w:sz w:val="22"/>
          <w:szCs w:val="22"/>
        </w:rPr>
        <w:t>i</w:t>
      </w:r>
      <w:r w:rsidRPr="001E3E4A">
        <w:rPr>
          <w:rFonts w:asciiTheme="minorHAnsi" w:eastAsia="Times New Roman" w:hAnsiTheme="minorHAnsi"/>
          <w:color w:val="000000"/>
          <w:sz w:val="22"/>
          <w:szCs w:val="22"/>
        </w:rPr>
        <w:t>nnego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podmiotu,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przez</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przy</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wykonywaniu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publicznego;</w:t>
      </w:r>
    </w:p>
    <w:p w14:paraId="2917A512" w14:textId="77777777" w:rsidR="006C51FA" w:rsidRPr="001E3E4A" w:rsidRDefault="006C51FA" w:rsidP="00704295">
      <w:pPr>
        <w:numPr>
          <w:ilvl w:val="0"/>
          <w:numId w:val="5"/>
        </w:numPr>
        <w:shd w:val="clear" w:color="auto" w:fill="FFFFFF"/>
        <w:spacing w:after="60" w:line="235" w:lineRule="exact"/>
        <w:ind w:left="1134" w:hanging="567"/>
        <w:jc w:val="both"/>
        <w:rPr>
          <w:rFonts w:asciiTheme="minorHAnsi" w:hAnsiTheme="minorHAnsi"/>
          <w:color w:val="000000"/>
          <w:sz w:val="22"/>
          <w:szCs w:val="22"/>
        </w:rPr>
      </w:pPr>
      <w:r w:rsidRPr="001E3E4A">
        <w:rPr>
          <w:rFonts w:asciiTheme="minorHAnsi" w:hAnsiTheme="minorHAnsi"/>
          <w:color w:val="000000"/>
          <w:sz w:val="22"/>
          <w:szCs w:val="22"/>
        </w:rPr>
        <w:t>zakres</w:t>
      </w:r>
      <w:r>
        <w:rPr>
          <w:rFonts w:asciiTheme="minorHAnsi" w:hAnsiTheme="minorHAnsi"/>
          <w:color w:val="000000"/>
          <w:sz w:val="22"/>
          <w:szCs w:val="22"/>
        </w:rPr>
        <w:t xml:space="preserve"> </w:t>
      </w:r>
      <w:r w:rsidRPr="001E3E4A">
        <w:rPr>
          <w:rFonts w:asciiTheme="minorHAnsi" w:hAnsiTheme="minorHAnsi"/>
          <w:color w:val="000000"/>
          <w:sz w:val="22"/>
          <w:szCs w:val="22"/>
        </w:rPr>
        <w:t>i</w:t>
      </w:r>
      <w:r>
        <w:rPr>
          <w:rFonts w:asciiTheme="minorHAnsi" w:hAnsiTheme="minorHAnsi"/>
          <w:color w:val="000000"/>
          <w:sz w:val="22"/>
          <w:szCs w:val="22"/>
        </w:rPr>
        <w:t xml:space="preserve"> </w:t>
      </w:r>
      <w:r w:rsidRPr="001E3E4A">
        <w:rPr>
          <w:rFonts w:asciiTheme="minorHAnsi" w:hAnsiTheme="minorHAnsi"/>
          <w:color w:val="000000"/>
          <w:sz w:val="22"/>
          <w:szCs w:val="22"/>
        </w:rPr>
        <w:t>okres</w:t>
      </w:r>
      <w:r>
        <w:rPr>
          <w:rFonts w:asciiTheme="minorHAnsi" w:hAnsiTheme="minorHAnsi"/>
          <w:color w:val="000000"/>
          <w:sz w:val="22"/>
          <w:szCs w:val="22"/>
        </w:rPr>
        <w:t xml:space="preserve"> </w:t>
      </w:r>
      <w:r w:rsidRPr="001E3E4A">
        <w:rPr>
          <w:rFonts w:asciiTheme="minorHAnsi" w:hAnsiTheme="minorHAnsi"/>
          <w:color w:val="000000"/>
          <w:sz w:val="22"/>
          <w:szCs w:val="22"/>
        </w:rPr>
        <w:t>udzia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innego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podmiotu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przy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wykonywaniu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publicznego;</w:t>
      </w:r>
    </w:p>
    <w:p w14:paraId="0B246E52" w14:textId="77777777" w:rsidR="006C51FA" w:rsidRPr="001E3E4A" w:rsidRDefault="006C51FA" w:rsidP="00704295">
      <w:pPr>
        <w:numPr>
          <w:ilvl w:val="0"/>
          <w:numId w:val="5"/>
        </w:numPr>
        <w:shd w:val="clear" w:color="auto" w:fill="FFFFFF"/>
        <w:spacing w:after="60" w:line="235" w:lineRule="exact"/>
        <w:ind w:left="1134" w:hanging="567"/>
        <w:jc w:val="both"/>
        <w:rPr>
          <w:rFonts w:asciiTheme="minorHAnsi" w:hAnsiTheme="minorHAnsi"/>
          <w:color w:val="000000"/>
          <w:sz w:val="22"/>
          <w:szCs w:val="22"/>
        </w:rPr>
      </w:pPr>
      <w:r w:rsidRPr="001E3E4A">
        <w:rPr>
          <w:rFonts w:asciiTheme="minorHAnsi" w:hAnsiTheme="minorHAnsi"/>
          <w:color w:val="000000"/>
          <w:sz w:val="22"/>
          <w:szCs w:val="22"/>
        </w:rPr>
        <w:t>czy podmiot,</w:t>
      </w:r>
      <w:r>
        <w:rPr>
          <w:rFonts w:asciiTheme="minorHAnsi" w:hAnsiTheme="minorHAnsi"/>
          <w:color w:val="000000"/>
          <w:sz w:val="22"/>
          <w:szCs w:val="22"/>
        </w:rPr>
        <w:t xml:space="preserve"> </w:t>
      </w:r>
      <w:r w:rsidRPr="001E3E4A">
        <w:rPr>
          <w:rFonts w:asciiTheme="minorHAnsi" w:hAnsiTheme="minorHAnsi"/>
          <w:color w:val="000000"/>
          <w:sz w:val="22"/>
          <w:szCs w:val="22"/>
        </w:rPr>
        <w:t>na zdolno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ciach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rego Wykonawca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polega w odniesieniu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do</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warunk</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dotycz</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wykszta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cenia,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kwalifikacji</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zawodowych lub do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 xml:space="preserve">wiadczenia, </w:t>
      </w:r>
      <w:r w:rsidRPr="00E57312">
        <w:rPr>
          <w:rFonts w:asciiTheme="minorHAnsi" w:hAnsiTheme="minorHAnsi"/>
          <w:color w:val="000000"/>
          <w:sz w:val="22"/>
          <w:szCs w:val="22"/>
        </w:rPr>
        <w:t>zrealizuje usługi, których</w:t>
      </w:r>
      <w:r w:rsidR="001E3E4A" w:rsidRPr="00E57312">
        <w:rPr>
          <w:rFonts w:asciiTheme="minorHAnsi" w:hAnsiTheme="minorHAnsi"/>
          <w:color w:val="000000"/>
          <w:sz w:val="22"/>
          <w:szCs w:val="22"/>
        </w:rPr>
        <w:t xml:space="preserve"> </w:t>
      </w:r>
      <w:r w:rsidRPr="00E57312">
        <w:rPr>
          <w:rFonts w:asciiTheme="minorHAnsi" w:hAnsiTheme="minorHAnsi"/>
          <w:color w:val="000000"/>
          <w:sz w:val="22"/>
          <w:szCs w:val="22"/>
        </w:rPr>
        <w:t>wskazane zdolności dotyczą.</w:t>
      </w:r>
    </w:p>
    <w:p w14:paraId="0FA8FDE8" w14:textId="77777777" w:rsidR="006C51FA" w:rsidRPr="001E3E4A" w:rsidRDefault="00E57312" w:rsidP="00B44808">
      <w:pPr>
        <w:numPr>
          <w:ilvl w:val="1"/>
          <w:numId w:val="2"/>
        </w:numPr>
        <w:spacing w:after="60"/>
        <w:ind w:left="567" w:hanging="567"/>
        <w:jc w:val="both"/>
        <w:rPr>
          <w:rFonts w:asciiTheme="minorHAnsi" w:hAnsiTheme="minorHAnsi"/>
          <w:sz w:val="22"/>
          <w:szCs w:val="22"/>
        </w:rPr>
      </w:pPr>
      <w:r>
        <w:rPr>
          <w:rFonts w:asciiTheme="minorHAnsi" w:hAnsiTheme="minorHAnsi"/>
          <w:color w:val="000000"/>
          <w:sz w:val="22"/>
          <w:szCs w:val="22"/>
        </w:rPr>
        <w:t>W</w:t>
      </w:r>
      <w:r w:rsidR="006C51FA" w:rsidRPr="001E3E4A">
        <w:rPr>
          <w:rFonts w:asciiTheme="minorHAnsi" w:hAnsiTheme="minorHAnsi"/>
          <w:color w:val="000000"/>
          <w:sz w:val="22"/>
          <w:szCs w:val="22"/>
        </w:rPr>
        <w:t>ykonawca,</w:t>
      </w:r>
      <w:r w:rsidR="006C51FA">
        <w:rPr>
          <w:rFonts w:asciiTheme="minorHAnsi" w:hAnsiTheme="minorHAnsi"/>
          <w:color w:val="000000"/>
          <w:sz w:val="22"/>
          <w:szCs w:val="22"/>
        </w:rPr>
        <w:t xml:space="preserve"> </w:t>
      </w:r>
      <w:r w:rsidR="006C51FA" w:rsidRPr="001E3E4A">
        <w:rPr>
          <w:rFonts w:asciiTheme="minorHAnsi" w:hAnsiTheme="minorHAnsi"/>
          <w:color w:val="000000"/>
          <w:sz w:val="22"/>
          <w:szCs w:val="22"/>
        </w:rPr>
        <w:t>kt</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ry</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zamierza</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powierzy</w:t>
      </w:r>
      <w:r w:rsidR="006C51FA" w:rsidRPr="001E3E4A">
        <w:rPr>
          <w:rFonts w:asciiTheme="minorHAnsi" w:eastAsia="Times New Roman" w:hAnsiTheme="minorHAnsi" w:cs="Times New Roman"/>
          <w:color w:val="000000"/>
          <w:sz w:val="22"/>
          <w:szCs w:val="22"/>
        </w:rPr>
        <w:t>ć</w:t>
      </w:r>
      <w:r w:rsidR="006C51FA" w:rsidRPr="001E3E4A">
        <w:rPr>
          <w:rFonts w:asciiTheme="minorHAnsi" w:eastAsia="Times New Roman" w:hAnsiTheme="minorHAnsi"/>
          <w:color w:val="000000"/>
          <w:sz w:val="22"/>
          <w:szCs w:val="22"/>
        </w:rPr>
        <w:t xml:space="preserve"> wykonanie</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cz</w:t>
      </w:r>
      <w:r w:rsidR="006C51FA" w:rsidRPr="001E3E4A">
        <w:rPr>
          <w:rFonts w:asciiTheme="minorHAnsi" w:eastAsia="Times New Roman" w:hAnsiTheme="minorHAnsi" w:cs="Times New Roman"/>
          <w:color w:val="000000"/>
          <w:sz w:val="22"/>
          <w:szCs w:val="22"/>
        </w:rPr>
        <w:t>ęś</w:t>
      </w:r>
      <w:r w:rsidR="006C51FA" w:rsidRPr="001E3E4A">
        <w:rPr>
          <w:rFonts w:asciiTheme="minorHAnsi" w:eastAsia="Times New Roman" w:hAnsiTheme="minorHAnsi"/>
          <w:color w:val="000000"/>
          <w:sz w:val="22"/>
          <w:szCs w:val="22"/>
        </w:rPr>
        <w:t>ci</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 xml:space="preserve"> zam</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wienia</w:t>
      </w:r>
      <w:r w:rsidR="001E3E4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podwykonawcom, na etapie post</w:t>
      </w:r>
      <w:r w:rsidR="006C51FA" w:rsidRPr="001E3E4A">
        <w:rPr>
          <w:rFonts w:asciiTheme="minorHAnsi" w:eastAsia="Times New Roman" w:hAnsiTheme="minorHAnsi" w:cs="Times New Roman"/>
          <w:color w:val="000000"/>
          <w:sz w:val="22"/>
          <w:szCs w:val="22"/>
        </w:rPr>
        <w:t>ę</w:t>
      </w:r>
      <w:r w:rsidR="006C51FA" w:rsidRPr="001E3E4A">
        <w:rPr>
          <w:rFonts w:asciiTheme="minorHAnsi" w:eastAsia="Times New Roman" w:hAnsiTheme="minorHAnsi"/>
          <w:color w:val="000000"/>
          <w:sz w:val="22"/>
          <w:szCs w:val="22"/>
        </w:rPr>
        <w:t>powania o udzielenie zam</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wienia publicznego jest</w:t>
      </w:r>
      <w:r w:rsidR="001E3E4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zobowi</w:t>
      </w:r>
      <w:r w:rsidR="006C51FA" w:rsidRPr="001E3E4A">
        <w:rPr>
          <w:rFonts w:asciiTheme="minorHAnsi" w:eastAsia="Times New Roman" w:hAnsiTheme="minorHAnsi" w:cs="Times New Roman"/>
          <w:color w:val="000000"/>
          <w:sz w:val="22"/>
          <w:szCs w:val="22"/>
        </w:rPr>
        <w:t>ą</w:t>
      </w:r>
      <w:r w:rsidR="006C51FA" w:rsidRPr="001E3E4A">
        <w:rPr>
          <w:rFonts w:asciiTheme="minorHAnsi" w:eastAsia="Times New Roman" w:hAnsiTheme="minorHAnsi"/>
          <w:color w:val="000000"/>
          <w:sz w:val="22"/>
          <w:szCs w:val="22"/>
        </w:rPr>
        <w:t>zany wskaza</w:t>
      </w:r>
      <w:r w:rsidR="006C51FA" w:rsidRPr="001E3E4A">
        <w:rPr>
          <w:rFonts w:asciiTheme="minorHAnsi" w:eastAsia="Times New Roman" w:hAnsiTheme="minorHAnsi" w:cs="Times New Roman"/>
          <w:color w:val="000000"/>
          <w:sz w:val="22"/>
          <w:szCs w:val="22"/>
        </w:rPr>
        <w:t>ć</w:t>
      </w:r>
      <w:r w:rsidR="006C51FA" w:rsidRPr="001E3E4A">
        <w:rPr>
          <w:rFonts w:asciiTheme="minorHAnsi" w:eastAsia="Times New Roman" w:hAnsiTheme="minorHAnsi"/>
          <w:color w:val="000000"/>
          <w:sz w:val="22"/>
          <w:szCs w:val="22"/>
        </w:rPr>
        <w:t xml:space="preserve"> w ofercie cz</w:t>
      </w:r>
      <w:r w:rsidR="006C51FA" w:rsidRPr="001E3E4A">
        <w:rPr>
          <w:rFonts w:asciiTheme="minorHAnsi" w:eastAsia="Times New Roman" w:hAnsiTheme="minorHAnsi" w:cs="Times New Roman"/>
          <w:color w:val="000000"/>
          <w:sz w:val="22"/>
          <w:szCs w:val="22"/>
        </w:rPr>
        <w:t>ęś</w:t>
      </w:r>
      <w:r w:rsidR="006C51FA" w:rsidRPr="001E3E4A">
        <w:rPr>
          <w:rFonts w:asciiTheme="minorHAnsi" w:eastAsia="Times New Roman" w:hAnsiTheme="minorHAnsi"/>
          <w:color w:val="000000"/>
          <w:sz w:val="22"/>
          <w:szCs w:val="22"/>
        </w:rPr>
        <w:t>ci zam</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wienia, kt</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rych wykonanie zamierza</w:t>
      </w:r>
      <w:r w:rsidR="001E3E4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powierzy</w:t>
      </w:r>
      <w:r w:rsidR="006C51FA" w:rsidRPr="001E3E4A">
        <w:rPr>
          <w:rFonts w:asciiTheme="minorHAnsi" w:eastAsia="Times New Roman" w:hAnsiTheme="minorHAnsi" w:cs="Times New Roman"/>
          <w:color w:val="000000"/>
          <w:sz w:val="22"/>
          <w:szCs w:val="22"/>
        </w:rPr>
        <w:t>ć</w:t>
      </w:r>
      <w:r w:rsidR="006C51FA" w:rsidRPr="001E3E4A">
        <w:rPr>
          <w:rFonts w:asciiTheme="minorHAnsi" w:eastAsia="Times New Roman" w:hAnsiTheme="minorHAnsi"/>
          <w:color w:val="000000"/>
          <w:sz w:val="22"/>
          <w:szCs w:val="22"/>
        </w:rPr>
        <w:t xml:space="preserve"> podwykonawcom oraz o ile jest to wiadome, poda</w:t>
      </w:r>
      <w:r w:rsidR="006C51FA" w:rsidRPr="001E3E4A">
        <w:rPr>
          <w:rFonts w:asciiTheme="minorHAnsi" w:eastAsia="Times New Roman" w:hAnsiTheme="minorHAnsi" w:cs="Times New Roman"/>
          <w:color w:val="000000"/>
          <w:sz w:val="22"/>
          <w:szCs w:val="22"/>
        </w:rPr>
        <w:t>ć</w:t>
      </w:r>
      <w:r w:rsidR="006C51FA" w:rsidRPr="001E3E4A">
        <w:rPr>
          <w:rFonts w:asciiTheme="minorHAnsi" w:eastAsia="Times New Roman" w:hAnsiTheme="minorHAnsi"/>
          <w:color w:val="000000"/>
          <w:sz w:val="22"/>
          <w:szCs w:val="22"/>
        </w:rPr>
        <w:t xml:space="preserve"> firmy podwykonawc</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w.</w:t>
      </w:r>
    </w:p>
    <w:p w14:paraId="41086075" w14:textId="77777777" w:rsidR="00216134" w:rsidRDefault="00216134">
      <w:pPr>
        <w:widowControl/>
        <w:autoSpaceDE/>
        <w:autoSpaceDN/>
        <w:adjustRightInd/>
        <w:spacing w:after="160" w:line="259" w:lineRule="auto"/>
        <w:rPr>
          <w:rFonts w:asciiTheme="minorHAnsi" w:hAnsiTheme="minorHAnsi"/>
          <w:b/>
          <w:bCs/>
          <w:color w:val="000000"/>
          <w:sz w:val="22"/>
          <w:szCs w:val="22"/>
        </w:rPr>
      </w:pPr>
      <w:r>
        <w:rPr>
          <w:rFonts w:asciiTheme="minorHAnsi" w:hAnsiTheme="minorHAnsi"/>
          <w:b/>
          <w:bCs/>
          <w:color w:val="000000"/>
          <w:sz w:val="22"/>
          <w:szCs w:val="22"/>
        </w:rPr>
        <w:br w:type="page"/>
      </w:r>
    </w:p>
    <w:p w14:paraId="61217702" w14:textId="5D953B14" w:rsidR="006C51FA" w:rsidRPr="001E3E4A"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lastRenderedPageBreak/>
        <w:t>INFORMACJA</w:t>
      </w:r>
      <w:r>
        <w:rPr>
          <w:rFonts w:asciiTheme="minorHAnsi" w:hAnsiTheme="minorHAnsi"/>
          <w:b/>
          <w:bCs/>
          <w:color w:val="000000"/>
          <w:sz w:val="22"/>
          <w:szCs w:val="22"/>
        </w:rPr>
        <w:t xml:space="preserve"> </w:t>
      </w:r>
      <w:r w:rsidRPr="001E3E4A">
        <w:rPr>
          <w:rFonts w:asciiTheme="minorHAnsi" w:hAnsiTheme="minorHAnsi"/>
          <w:b/>
          <w:bCs/>
          <w:color w:val="000000"/>
          <w:sz w:val="22"/>
          <w:szCs w:val="22"/>
        </w:rPr>
        <w:t>DLA</w:t>
      </w:r>
      <w:r>
        <w:rPr>
          <w:rFonts w:asciiTheme="minorHAnsi" w:hAnsiTheme="minorHAnsi"/>
          <w:b/>
          <w:bCs/>
          <w:color w:val="000000"/>
          <w:sz w:val="22"/>
          <w:szCs w:val="22"/>
        </w:rPr>
        <w:t xml:space="preserve"> </w:t>
      </w:r>
      <w:r w:rsidRPr="001E3E4A">
        <w:rPr>
          <w:rFonts w:asciiTheme="minorHAnsi" w:hAnsiTheme="minorHAnsi"/>
          <w:b/>
          <w:bCs/>
          <w:color w:val="000000"/>
          <w:sz w:val="22"/>
          <w:szCs w:val="22"/>
        </w:rPr>
        <w:t>WYKONAWC</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WSP</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LNIE</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UBIEGAJ</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CYCH</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SI</w:t>
      </w:r>
      <w:r w:rsidRPr="001E3E4A">
        <w:rPr>
          <w:rFonts w:asciiTheme="minorHAnsi" w:eastAsia="Times New Roman" w:hAnsiTheme="minorHAnsi" w:cs="Times New Roman"/>
          <w:b/>
          <w:bCs/>
          <w:color w:val="000000"/>
          <w:sz w:val="22"/>
          <w:szCs w:val="22"/>
        </w:rPr>
        <w:t>Ę</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O UDZIELENIE ZAM</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WIENIA (SP</w:t>
      </w:r>
      <w:r w:rsidRPr="001E3E4A">
        <w:rPr>
          <w:rFonts w:asciiTheme="minorHAnsi" w:eastAsia="Times New Roman" w:hAnsiTheme="minorHAnsi" w:cs="Times New Roman"/>
          <w:b/>
          <w:bCs/>
          <w:color w:val="000000"/>
          <w:sz w:val="22"/>
          <w:szCs w:val="22"/>
        </w:rPr>
        <w:t>ÓŁ</w:t>
      </w:r>
      <w:r w:rsidRPr="001E3E4A">
        <w:rPr>
          <w:rFonts w:asciiTheme="minorHAnsi" w:eastAsia="Times New Roman" w:hAnsiTheme="minorHAnsi"/>
          <w:b/>
          <w:bCs/>
          <w:color w:val="000000"/>
          <w:sz w:val="22"/>
          <w:szCs w:val="22"/>
        </w:rPr>
        <w:t>KI CYWILNE/ KONSORCJA)</w:t>
      </w:r>
    </w:p>
    <w:p w14:paraId="5BDF7DBD" w14:textId="77777777" w:rsidR="006C51FA" w:rsidRPr="001E3E4A" w:rsidRDefault="006C51FA" w:rsidP="00B44808">
      <w:pPr>
        <w:numPr>
          <w:ilvl w:val="1"/>
          <w:numId w:val="2"/>
        </w:numPr>
        <w:spacing w:after="60"/>
        <w:ind w:left="567" w:hanging="567"/>
        <w:jc w:val="both"/>
        <w:rPr>
          <w:rFonts w:asciiTheme="minorHAnsi" w:hAnsiTheme="minorHAnsi"/>
          <w:b/>
          <w:bCs/>
          <w:color w:val="000000"/>
          <w:sz w:val="22"/>
          <w:szCs w:val="22"/>
        </w:rPr>
      </w:pPr>
      <w:r w:rsidRPr="00E57312">
        <w:rPr>
          <w:rFonts w:asciiTheme="minorHAnsi" w:hAnsiTheme="minorHAnsi"/>
          <w:b/>
          <w:bCs/>
          <w:color w:val="000000"/>
          <w:sz w:val="22"/>
          <w:szCs w:val="22"/>
        </w:rPr>
        <w:t>Wykonawcy</w:t>
      </w:r>
      <w:r w:rsidRPr="001E3E4A">
        <w:rPr>
          <w:rFonts w:asciiTheme="minorHAnsi" w:hAnsiTheme="minorHAnsi"/>
          <w:color w:val="000000"/>
          <w:sz w:val="22"/>
          <w:szCs w:val="22"/>
        </w:rPr>
        <w:t xml:space="preserve"> mog</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wsp</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lnie ubiega</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o udzielenie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W takim przypadku</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Wykonawcy ustanawiaj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pe</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nomocnika do reprezentowania Ich w 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 o</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udzielenie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albo reprezentowania w 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 i zawarcia umowy w</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sprawie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 publicznego.</w:t>
      </w:r>
    </w:p>
    <w:p w14:paraId="27E798B9" w14:textId="77777777" w:rsidR="006C51FA" w:rsidRPr="001E3E4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W przypadku Wykonawc</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wsp</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lnie ubiegaj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cych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o udzielenie zam</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wienia:</w:t>
      </w:r>
    </w:p>
    <w:p w14:paraId="7ADABB9C" w14:textId="77777777" w:rsidR="006C51FA" w:rsidRPr="001E3E4A" w:rsidRDefault="006C51FA" w:rsidP="009B0BBB">
      <w:pPr>
        <w:numPr>
          <w:ilvl w:val="0"/>
          <w:numId w:val="6"/>
        </w:numPr>
        <w:shd w:val="clear" w:color="auto" w:fill="FFFFFF"/>
        <w:spacing w:after="60"/>
        <w:ind w:left="1134" w:right="158" w:hanging="567"/>
        <w:jc w:val="both"/>
        <w:rPr>
          <w:rFonts w:asciiTheme="minorHAnsi" w:hAnsiTheme="minorHAnsi"/>
          <w:sz w:val="22"/>
          <w:szCs w:val="22"/>
        </w:rPr>
      </w:pP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aden z nich nie mo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podlega</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wykluczeniu w okoliczno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ciach, o kt</w:t>
      </w:r>
      <w:r w:rsidRPr="001E3E4A">
        <w:rPr>
          <w:rFonts w:asciiTheme="minorHAnsi" w:eastAsia="Times New Roman" w:hAnsiTheme="minorHAnsi" w:cs="Times New Roman"/>
          <w:color w:val="000000"/>
          <w:sz w:val="22"/>
          <w:szCs w:val="22"/>
        </w:rPr>
        <w:t>ó</w:t>
      </w:r>
      <w:r w:rsidR="006C66E9">
        <w:rPr>
          <w:rFonts w:asciiTheme="minorHAnsi" w:eastAsia="Times New Roman" w:hAnsiTheme="minorHAnsi"/>
          <w:color w:val="000000"/>
          <w:sz w:val="22"/>
          <w:szCs w:val="22"/>
        </w:rPr>
        <w:t>rych mowa w art. 24 ust. </w:t>
      </w:r>
      <w:r w:rsidR="005D20D6">
        <w:rPr>
          <w:rFonts w:asciiTheme="minorHAnsi" w:eastAsia="Times New Roman" w:hAnsiTheme="minorHAnsi"/>
          <w:color w:val="000000"/>
          <w:sz w:val="22"/>
          <w:szCs w:val="22"/>
        </w:rPr>
        <w:t>1</w:t>
      </w:r>
      <w:r w:rsidRPr="001E3E4A">
        <w:rPr>
          <w:rFonts w:asciiTheme="minorHAnsi" w:eastAsia="Times New Roman" w:hAnsiTheme="minorHAnsi"/>
          <w:color w:val="000000"/>
          <w:sz w:val="22"/>
          <w:szCs w:val="22"/>
        </w:rPr>
        <w:t xml:space="preserve"> </w:t>
      </w:r>
      <w:r w:rsidR="00160544">
        <w:rPr>
          <w:rFonts w:asciiTheme="minorHAnsi" w:eastAsia="Times New Roman" w:hAnsiTheme="minorHAnsi"/>
          <w:color w:val="000000"/>
          <w:sz w:val="22"/>
          <w:szCs w:val="22"/>
        </w:rPr>
        <w:t>lub ust. 5</w:t>
      </w:r>
      <w:r w:rsidR="00037414">
        <w:rPr>
          <w:rFonts w:asciiTheme="minorHAnsi" w:eastAsia="Times New Roman" w:hAnsiTheme="minorHAnsi"/>
          <w:color w:val="000000"/>
          <w:sz w:val="22"/>
          <w:szCs w:val="22"/>
        </w:rPr>
        <w:t xml:space="preserve"> pkt. 1</w:t>
      </w:r>
      <w:r w:rsidR="00160544">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 xml:space="preserve">ustawy </w:t>
      </w:r>
      <w:proofErr w:type="spellStart"/>
      <w:r w:rsidRPr="001E3E4A">
        <w:rPr>
          <w:rFonts w:asciiTheme="minorHAnsi" w:eastAsia="Times New Roman" w:hAnsiTheme="minorHAnsi"/>
          <w:color w:val="000000"/>
          <w:sz w:val="22"/>
          <w:szCs w:val="22"/>
        </w:rPr>
        <w:t>Pzp</w:t>
      </w:r>
      <w:proofErr w:type="spellEnd"/>
      <w:r w:rsidRPr="001E3E4A">
        <w:rPr>
          <w:rFonts w:asciiTheme="minorHAnsi" w:eastAsia="Times New Roman" w:hAnsiTheme="minorHAnsi"/>
          <w:color w:val="000000"/>
          <w:sz w:val="22"/>
          <w:szCs w:val="22"/>
        </w:rPr>
        <w:t>, natomiast spe</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nianie warunk</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udzia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 w 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powaniu Wykonawcy wykazuj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zgodnie z pkt 11.2</w:t>
      </w:r>
      <w:r w:rsidR="005C0619">
        <w:rPr>
          <w:rFonts w:asciiTheme="minorHAnsi" w:eastAsia="Times New Roman" w:hAnsiTheme="minorHAnsi"/>
          <w:color w:val="000000"/>
          <w:sz w:val="22"/>
          <w:szCs w:val="22"/>
        </w:rPr>
        <w:t>.</w:t>
      </w:r>
      <w:r w:rsidRPr="001E3E4A">
        <w:rPr>
          <w:rFonts w:asciiTheme="minorHAnsi" w:eastAsia="Times New Roman" w:hAnsiTheme="minorHAnsi"/>
          <w:color w:val="000000"/>
          <w:sz w:val="22"/>
          <w:szCs w:val="22"/>
        </w:rPr>
        <w:t xml:space="preserve"> 4)</w:t>
      </w:r>
      <w:r w:rsidR="006C66E9">
        <w:rPr>
          <w:rFonts w:asciiTheme="minorHAnsi" w:eastAsia="Times New Roman" w:hAnsiTheme="minorHAnsi"/>
          <w:color w:val="000000"/>
          <w:sz w:val="22"/>
          <w:szCs w:val="22"/>
        </w:rPr>
        <w:t xml:space="preserve"> SIWZ.</w:t>
      </w:r>
    </w:p>
    <w:p w14:paraId="345C37AC" w14:textId="77777777" w:rsidR="00DC20DA" w:rsidRDefault="006C51FA" w:rsidP="009B0BBB">
      <w:pPr>
        <w:numPr>
          <w:ilvl w:val="0"/>
          <w:numId w:val="6"/>
        </w:numPr>
        <w:shd w:val="clear" w:color="auto" w:fill="FFFFFF"/>
        <w:spacing w:after="60"/>
        <w:ind w:left="1134" w:right="158" w:hanging="567"/>
        <w:jc w:val="both"/>
        <w:rPr>
          <w:rFonts w:asciiTheme="minorHAnsi" w:eastAsia="Times New Roman" w:hAnsiTheme="minorHAnsi"/>
          <w:color w:val="000000"/>
          <w:sz w:val="22"/>
          <w:szCs w:val="22"/>
        </w:rPr>
      </w:pPr>
      <w:r w:rsidRPr="00DC20DA">
        <w:rPr>
          <w:rFonts w:asciiTheme="minorHAnsi" w:eastAsia="Times New Roman" w:hAnsiTheme="minorHAnsi" w:cs="Times New Roman"/>
          <w:color w:val="000000"/>
          <w:sz w:val="22"/>
          <w:szCs w:val="22"/>
        </w:rPr>
        <w:t>oświadczenia</w:t>
      </w:r>
      <w:r w:rsidRPr="00DC20DA">
        <w:rPr>
          <w:rFonts w:asciiTheme="minorHAnsi" w:eastAsia="Times New Roman" w:hAnsiTheme="minorHAnsi"/>
          <w:color w:val="000000"/>
          <w:sz w:val="22"/>
          <w:szCs w:val="22"/>
        </w:rPr>
        <w:t>, o kt</w:t>
      </w:r>
      <w:r w:rsidRPr="00DC20DA">
        <w:rPr>
          <w:rFonts w:asciiTheme="minorHAnsi" w:eastAsia="Times New Roman" w:hAnsiTheme="minorHAnsi" w:cs="Times New Roman"/>
          <w:color w:val="000000"/>
          <w:sz w:val="22"/>
          <w:szCs w:val="22"/>
        </w:rPr>
        <w:t>ó</w:t>
      </w:r>
      <w:r w:rsidRPr="00DC20DA">
        <w:rPr>
          <w:rFonts w:asciiTheme="minorHAnsi" w:eastAsia="Times New Roman" w:hAnsiTheme="minorHAnsi"/>
          <w:color w:val="000000"/>
          <w:sz w:val="22"/>
          <w:szCs w:val="22"/>
        </w:rPr>
        <w:t>rych mowa w pkt 9.2</w:t>
      </w:r>
      <w:r w:rsidR="006C66E9">
        <w:rPr>
          <w:rFonts w:asciiTheme="minorHAnsi" w:eastAsia="Times New Roman" w:hAnsiTheme="minorHAnsi"/>
          <w:color w:val="000000"/>
          <w:sz w:val="22"/>
          <w:szCs w:val="22"/>
        </w:rPr>
        <w:t xml:space="preserve"> </w:t>
      </w:r>
      <w:r w:rsidRPr="00DC20DA">
        <w:rPr>
          <w:rFonts w:asciiTheme="minorHAnsi" w:eastAsia="Times New Roman" w:hAnsiTheme="minorHAnsi"/>
          <w:color w:val="000000"/>
          <w:sz w:val="22"/>
          <w:szCs w:val="22"/>
        </w:rPr>
        <w:t>SIWZ sk</w:t>
      </w:r>
      <w:r w:rsidRPr="00DC20DA">
        <w:rPr>
          <w:rFonts w:asciiTheme="minorHAnsi" w:eastAsia="Times New Roman" w:hAnsiTheme="minorHAnsi" w:cs="Times New Roman"/>
          <w:color w:val="000000"/>
          <w:sz w:val="22"/>
          <w:szCs w:val="22"/>
        </w:rPr>
        <w:t>ł</w:t>
      </w:r>
      <w:r w:rsidRPr="00DC20DA">
        <w:rPr>
          <w:rFonts w:asciiTheme="minorHAnsi" w:eastAsia="Times New Roman" w:hAnsiTheme="minorHAnsi"/>
          <w:color w:val="000000"/>
          <w:sz w:val="22"/>
          <w:szCs w:val="22"/>
        </w:rPr>
        <w:t>ada ka</w:t>
      </w:r>
      <w:r w:rsidRPr="00DC20DA">
        <w:rPr>
          <w:rFonts w:asciiTheme="minorHAnsi" w:eastAsia="Times New Roman" w:hAnsiTheme="minorHAnsi" w:cs="Times New Roman"/>
          <w:color w:val="000000"/>
          <w:sz w:val="22"/>
          <w:szCs w:val="22"/>
        </w:rPr>
        <w:t>ż</w:t>
      </w:r>
      <w:r w:rsidRPr="00DC20DA">
        <w:rPr>
          <w:rFonts w:asciiTheme="minorHAnsi" w:eastAsia="Times New Roman" w:hAnsiTheme="minorHAnsi"/>
          <w:color w:val="000000"/>
          <w:sz w:val="22"/>
          <w:szCs w:val="22"/>
        </w:rPr>
        <w:t>dy z</w:t>
      </w:r>
      <w:r w:rsidR="001E3E4A" w:rsidRPr="00DC20DA">
        <w:rPr>
          <w:rFonts w:asciiTheme="minorHAnsi" w:eastAsia="Times New Roman" w:hAnsiTheme="minorHAnsi"/>
          <w:color w:val="000000"/>
          <w:sz w:val="22"/>
          <w:szCs w:val="22"/>
        </w:rPr>
        <w:t xml:space="preserve"> </w:t>
      </w:r>
      <w:r w:rsidRPr="00DC20DA">
        <w:rPr>
          <w:rFonts w:asciiTheme="minorHAnsi" w:eastAsia="Times New Roman" w:hAnsiTheme="minorHAnsi"/>
          <w:color w:val="000000"/>
          <w:sz w:val="22"/>
          <w:szCs w:val="22"/>
        </w:rPr>
        <w:t>Wykonawc</w:t>
      </w:r>
      <w:r w:rsidRPr="00DC20DA">
        <w:rPr>
          <w:rFonts w:asciiTheme="minorHAnsi" w:eastAsia="Times New Roman" w:hAnsiTheme="minorHAnsi" w:cs="Times New Roman"/>
          <w:color w:val="000000"/>
          <w:sz w:val="22"/>
          <w:szCs w:val="22"/>
        </w:rPr>
        <w:t>ó</w:t>
      </w:r>
      <w:r w:rsidRPr="00DC20DA">
        <w:rPr>
          <w:rFonts w:asciiTheme="minorHAnsi" w:eastAsia="Times New Roman" w:hAnsiTheme="minorHAnsi"/>
          <w:color w:val="000000"/>
          <w:sz w:val="22"/>
          <w:szCs w:val="22"/>
        </w:rPr>
        <w:t>w wsp</w:t>
      </w:r>
      <w:r w:rsidRPr="00DC20DA">
        <w:rPr>
          <w:rFonts w:asciiTheme="minorHAnsi" w:eastAsia="Times New Roman" w:hAnsiTheme="minorHAnsi" w:cs="Times New Roman"/>
          <w:color w:val="000000"/>
          <w:sz w:val="22"/>
          <w:szCs w:val="22"/>
        </w:rPr>
        <w:t>ó</w:t>
      </w:r>
      <w:r w:rsidRPr="00DC20DA">
        <w:rPr>
          <w:rFonts w:asciiTheme="minorHAnsi" w:eastAsia="Times New Roman" w:hAnsiTheme="minorHAnsi"/>
          <w:color w:val="000000"/>
          <w:sz w:val="22"/>
          <w:szCs w:val="22"/>
        </w:rPr>
        <w:t>lnie ubiegaj</w:t>
      </w:r>
      <w:r w:rsidRPr="00DC20DA">
        <w:rPr>
          <w:rFonts w:asciiTheme="minorHAnsi" w:eastAsia="Times New Roman" w:hAnsiTheme="minorHAnsi" w:cs="Times New Roman"/>
          <w:color w:val="000000"/>
          <w:sz w:val="22"/>
          <w:szCs w:val="22"/>
        </w:rPr>
        <w:t>ą</w:t>
      </w:r>
      <w:r w:rsidRPr="00DC20DA">
        <w:rPr>
          <w:rFonts w:asciiTheme="minorHAnsi" w:eastAsia="Times New Roman" w:hAnsiTheme="minorHAnsi"/>
          <w:color w:val="000000"/>
          <w:sz w:val="22"/>
          <w:szCs w:val="22"/>
        </w:rPr>
        <w:t>cych si</w:t>
      </w:r>
      <w:r w:rsidRPr="00DC20DA">
        <w:rPr>
          <w:rFonts w:asciiTheme="minorHAnsi" w:eastAsia="Times New Roman" w:hAnsiTheme="minorHAnsi" w:cs="Times New Roman"/>
          <w:color w:val="000000"/>
          <w:sz w:val="22"/>
          <w:szCs w:val="22"/>
        </w:rPr>
        <w:t>ę</w:t>
      </w:r>
      <w:r w:rsidRPr="00DC20DA">
        <w:rPr>
          <w:rFonts w:asciiTheme="minorHAnsi" w:eastAsia="Times New Roman" w:hAnsiTheme="minorHAnsi"/>
          <w:color w:val="000000"/>
          <w:sz w:val="22"/>
          <w:szCs w:val="22"/>
        </w:rPr>
        <w:t xml:space="preserve"> o zam</w:t>
      </w:r>
      <w:r w:rsidRPr="00DC20DA">
        <w:rPr>
          <w:rFonts w:asciiTheme="minorHAnsi" w:eastAsia="Times New Roman" w:hAnsiTheme="minorHAnsi" w:cs="Times New Roman"/>
          <w:color w:val="000000"/>
          <w:sz w:val="22"/>
          <w:szCs w:val="22"/>
        </w:rPr>
        <w:t>ó</w:t>
      </w:r>
      <w:r w:rsidRPr="00DC20DA">
        <w:rPr>
          <w:rFonts w:asciiTheme="minorHAnsi" w:eastAsia="Times New Roman" w:hAnsiTheme="minorHAnsi"/>
          <w:color w:val="000000"/>
          <w:sz w:val="22"/>
          <w:szCs w:val="22"/>
        </w:rPr>
        <w:t>wienie. Dokumenty te</w:t>
      </w:r>
      <w:r w:rsidR="001E3E4A" w:rsidRPr="00DC20DA">
        <w:rPr>
          <w:rFonts w:asciiTheme="minorHAnsi" w:eastAsia="Times New Roman" w:hAnsiTheme="minorHAnsi"/>
          <w:color w:val="000000"/>
          <w:sz w:val="22"/>
          <w:szCs w:val="22"/>
        </w:rPr>
        <w:t xml:space="preserve"> </w:t>
      </w:r>
      <w:r w:rsidRPr="00DC20DA">
        <w:rPr>
          <w:rFonts w:asciiTheme="minorHAnsi" w:eastAsia="Times New Roman" w:hAnsiTheme="minorHAnsi"/>
          <w:color w:val="000000"/>
          <w:sz w:val="22"/>
          <w:szCs w:val="22"/>
        </w:rPr>
        <w:t>potwierdzaj</w:t>
      </w:r>
      <w:r w:rsidRPr="00DC20DA">
        <w:rPr>
          <w:rFonts w:asciiTheme="minorHAnsi" w:eastAsia="Times New Roman" w:hAnsiTheme="minorHAnsi" w:cs="Times New Roman"/>
          <w:color w:val="000000"/>
          <w:sz w:val="22"/>
          <w:szCs w:val="22"/>
        </w:rPr>
        <w:t>ą</w:t>
      </w:r>
      <w:r w:rsidRPr="00DC20DA">
        <w:rPr>
          <w:rFonts w:asciiTheme="minorHAnsi" w:eastAsia="Times New Roman" w:hAnsiTheme="minorHAnsi"/>
          <w:color w:val="000000"/>
          <w:sz w:val="22"/>
          <w:szCs w:val="22"/>
        </w:rPr>
        <w:t xml:space="preserve"> spe</w:t>
      </w:r>
      <w:r w:rsidRPr="00DC20DA">
        <w:rPr>
          <w:rFonts w:asciiTheme="minorHAnsi" w:eastAsia="Times New Roman" w:hAnsiTheme="minorHAnsi" w:cs="Times New Roman"/>
          <w:color w:val="000000"/>
          <w:sz w:val="22"/>
          <w:szCs w:val="22"/>
        </w:rPr>
        <w:t>ł</w:t>
      </w:r>
      <w:r w:rsidRPr="00DC20DA">
        <w:rPr>
          <w:rFonts w:asciiTheme="minorHAnsi" w:eastAsia="Times New Roman" w:hAnsiTheme="minorHAnsi"/>
          <w:color w:val="000000"/>
          <w:sz w:val="22"/>
          <w:szCs w:val="22"/>
        </w:rPr>
        <w:t>nianie warunk</w:t>
      </w:r>
      <w:r w:rsidRPr="00DC20DA">
        <w:rPr>
          <w:rFonts w:asciiTheme="minorHAnsi" w:eastAsia="Times New Roman" w:hAnsiTheme="minorHAnsi" w:cs="Times New Roman"/>
          <w:color w:val="000000"/>
          <w:sz w:val="22"/>
          <w:szCs w:val="22"/>
        </w:rPr>
        <w:t>ó</w:t>
      </w:r>
      <w:r w:rsidRPr="00DC20DA">
        <w:rPr>
          <w:rFonts w:asciiTheme="minorHAnsi" w:eastAsia="Times New Roman" w:hAnsiTheme="minorHAnsi"/>
          <w:color w:val="000000"/>
          <w:sz w:val="22"/>
          <w:szCs w:val="22"/>
        </w:rPr>
        <w:t>w udzia</w:t>
      </w:r>
      <w:r w:rsidRPr="00DC20DA">
        <w:rPr>
          <w:rFonts w:asciiTheme="minorHAnsi" w:eastAsia="Times New Roman" w:hAnsiTheme="minorHAnsi" w:cs="Times New Roman"/>
          <w:color w:val="000000"/>
          <w:sz w:val="22"/>
          <w:szCs w:val="22"/>
        </w:rPr>
        <w:t>ł</w:t>
      </w:r>
      <w:r w:rsidRPr="00DC20DA">
        <w:rPr>
          <w:rFonts w:asciiTheme="minorHAnsi" w:eastAsia="Times New Roman" w:hAnsiTheme="minorHAnsi"/>
          <w:color w:val="000000"/>
          <w:sz w:val="22"/>
          <w:szCs w:val="22"/>
        </w:rPr>
        <w:t>u w post</w:t>
      </w:r>
      <w:r w:rsidRPr="00DC20DA">
        <w:rPr>
          <w:rFonts w:asciiTheme="minorHAnsi" w:eastAsia="Times New Roman" w:hAnsiTheme="minorHAnsi" w:cs="Times New Roman"/>
          <w:color w:val="000000"/>
          <w:sz w:val="22"/>
          <w:szCs w:val="22"/>
        </w:rPr>
        <w:t>ę</w:t>
      </w:r>
      <w:r w:rsidRPr="00DC20DA">
        <w:rPr>
          <w:rFonts w:asciiTheme="minorHAnsi" w:eastAsia="Times New Roman" w:hAnsiTheme="minorHAnsi"/>
          <w:color w:val="000000"/>
          <w:sz w:val="22"/>
          <w:szCs w:val="22"/>
        </w:rPr>
        <w:t>powaniu oraz brak podstaw</w:t>
      </w:r>
      <w:r w:rsidR="001E3E4A" w:rsidRPr="00DC20DA">
        <w:rPr>
          <w:rFonts w:asciiTheme="minorHAnsi" w:eastAsia="Times New Roman" w:hAnsiTheme="minorHAnsi"/>
          <w:color w:val="000000"/>
          <w:sz w:val="22"/>
          <w:szCs w:val="22"/>
        </w:rPr>
        <w:t xml:space="preserve"> </w:t>
      </w:r>
      <w:r w:rsidRPr="00DC20DA">
        <w:rPr>
          <w:rFonts w:asciiTheme="minorHAnsi" w:eastAsia="Times New Roman" w:hAnsiTheme="minorHAnsi"/>
          <w:color w:val="000000"/>
          <w:sz w:val="22"/>
          <w:szCs w:val="22"/>
        </w:rPr>
        <w:t>wykluczenia w zakresie, w kt</w:t>
      </w:r>
      <w:r w:rsidRPr="00DC20DA">
        <w:rPr>
          <w:rFonts w:asciiTheme="minorHAnsi" w:eastAsia="Times New Roman" w:hAnsiTheme="minorHAnsi" w:cs="Times New Roman"/>
          <w:color w:val="000000"/>
          <w:sz w:val="22"/>
          <w:szCs w:val="22"/>
        </w:rPr>
        <w:t>ó</w:t>
      </w:r>
      <w:r w:rsidRPr="00DC20DA">
        <w:rPr>
          <w:rFonts w:asciiTheme="minorHAnsi" w:eastAsia="Times New Roman" w:hAnsiTheme="minorHAnsi"/>
          <w:color w:val="000000"/>
          <w:sz w:val="22"/>
          <w:szCs w:val="22"/>
        </w:rPr>
        <w:t>rym ka</w:t>
      </w:r>
      <w:r w:rsidRPr="00DC20DA">
        <w:rPr>
          <w:rFonts w:asciiTheme="minorHAnsi" w:eastAsia="Times New Roman" w:hAnsiTheme="minorHAnsi" w:cs="Times New Roman"/>
          <w:color w:val="000000"/>
          <w:sz w:val="22"/>
          <w:szCs w:val="22"/>
        </w:rPr>
        <w:t>ż</w:t>
      </w:r>
      <w:r w:rsidRPr="00DC20DA">
        <w:rPr>
          <w:rFonts w:asciiTheme="minorHAnsi" w:eastAsia="Times New Roman" w:hAnsiTheme="minorHAnsi"/>
          <w:color w:val="000000"/>
          <w:sz w:val="22"/>
          <w:szCs w:val="22"/>
        </w:rPr>
        <w:t>dy z Wykonawc</w:t>
      </w:r>
      <w:r w:rsidRPr="00DC20DA">
        <w:rPr>
          <w:rFonts w:asciiTheme="minorHAnsi" w:eastAsia="Times New Roman" w:hAnsiTheme="minorHAnsi" w:cs="Times New Roman"/>
          <w:color w:val="000000"/>
          <w:sz w:val="22"/>
          <w:szCs w:val="22"/>
        </w:rPr>
        <w:t>ó</w:t>
      </w:r>
      <w:r w:rsidRPr="00DC20DA">
        <w:rPr>
          <w:rFonts w:asciiTheme="minorHAnsi" w:eastAsia="Times New Roman" w:hAnsiTheme="minorHAnsi"/>
          <w:color w:val="000000"/>
          <w:sz w:val="22"/>
          <w:szCs w:val="22"/>
        </w:rPr>
        <w:t>w wykazuje spe</w:t>
      </w:r>
      <w:r w:rsidRPr="00DC20DA">
        <w:rPr>
          <w:rFonts w:asciiTheme="minorHAnsi" w:eastAsia="Times New Roman" w:hAnsiTheme="minorHAnsi" w:cs="Times New Roman"/>
          <w:color w:val="000000"/>
          <w:sz w:val="22"/>
          <w:szCs w:val="22"/>
        </w:rPr>
        <w:t>ł</w:t>
      </w:r>
      <w:r w:rsidRPr="00DC20DA">
        <w:rPr>
          <w:rFonts w:asciiTheme="minorHAnsi" w:eastAsia="Times New Roman" w:hAnsiTheme="minorHAnsi"/>
          <w:color w:val="000000"/>
          <w:sz w:val="22"/>
          <w:szCs w:val="22"/>
        </w:rPr>
        <w:t>nianie</w:t>
      </w:r>
      <w:r w:rsidR="001E3E4A" w:rsidRPr="00DC20DA">
        <w:rPr>
          <w:rFonts w:asciiTheme="minorHAnsi" w:eastAsia="Times New Roman" w:hAnsiTheme="minorHAnsi"/>
          <w:color w:val="000000"/>
          <w:sz w:val="22"/>
          <w:szCs w:val="22"/>
        </w:rPr>
        <w:t xml:space="preserve"> </w:t>
      </w:r>
      <w:r w:rsidRPr="00DC20DA">
        <w:rPr>
          <w:rFonts w:asciiTheme="minorHAnsi" w:eastAsia="Times New Roman" w:hAnsiTheme="minorHAnsi"/>
          <w:color w:val="000000"/>
          <w:sz w:val="22"/>
          <w:szCs w:val="22"/>
        </w:rPr>
        <w:t>warunk</w:t>
      </w:r>
      <w:r w:rsidRPr="00DC20DA">
        <w:rPr>
          <w:rFonts w:asciiTheme="minorHAnsi" w:eastAsia="Times New Roman" w:hAnsiTheme="minorHAnsi" w:cs="Times New Roman"/>
          <w:color w:val="000000"/>
          <w:sz w:val="22"/>
          <w:szCs w:val="22"/>
        </w:rPr>
        <w:t>ó</w:t>
      </w:r>
      <w:r w:rsidRPr="00DC20DA">
        <w:rPr>
          <w:rFonts w:asciiTheme="minorHAnsi" w:eastAsia="Times New Roman" w:hAnsiTheme="minorHAnsi"/>
          <w:color w:val="000000"/>
          <w:sz w:val="22"/>
          <w:szCs w:val="22"/>
        </w:rPr>
        <w:t>w udzia</w:t>
      </w:r>
      <w:r w:rsidRPr="00DC20DA">
        <w:rPr>
          <w:rFonts w:asciiTheme="minorHAnsi" w:eastAsia="Times New Roman" w:hAnsiTheme="minorHAnsi" w:cs="Times New Roman"/>
          <w:color w:val="000000"/>
          <w:sz w:val="22"/>
          <w:szCs w:val="22"/>
        </w:rPr>
        <w:t>ł</w:t>
      </w:r>
      <w:r w:rsidRPr="00DC20DA">
        <w:rPr>
          <w:rFonts w:asciiTheme="minorHAnsi" w:eastAsia="Times New Roman" w:hAnsiTheme="minorHAnsi"/>
          <w:color w:val="000000"/>
          <w:sz w:val="22"/>
          <w:szCs w:val="22"/>
        </w:rPr>
        <w:t>u w post</w:t>
      </w:r>
      <w:r w:rsidRPr="00DC20DA">
        <w:rPr>
          <w:rFonts w:asciiTheme="minorHAnsi" w:eastAsia="Times New Roman" w:hAnsiTheme="minorHAnsi" w:cs="Times New Roman"/>
          <w:color w:val="000000"/>
          <w:sz w:val="22"/>
          <w:szCs w:val="22"/>
        </w:rPr>
        <w:t>ę</w:t>
      </w:r>
      <w:r w:rsidRPr="00DC20DA">
        <w:rPr>
          <w:rFonts w:asciiTheme="minorHAnsi" w:eastAsia="Times New Roman" w:hAnsiTheme="minorHAnsi"/>
          <w:color w:val="000000"/>
          <w:sz w:val="22"/>
          <w:szCs w:val="22"/>
        </w:rPr>
        <w:t>powaniu</w:t>
      </w:r>
      <w:r w:rsidR="00DC20DA">
        <w:rPr>
          <w:rFonts w:asciiTheme="minorHAnsi" w:eastAsia="Times New Roman" w:hAnsiTheme="minorHAnsi"/>
          <w:color w:val="000000"/>
          <w:sz w:val="22"/>
          <w:szCs w:val="22"/>
        </w:rPr>
        <w:t xml:space="preserve"> oraz brak podstaw wykluczenia.</w:t>
      </w:r>
    </w:p>
    <w:p w14:paraId="50D09FD2" w14:textId="77777777" w:rsidR="006C51FA" w:rsidRPr="001E3E4A" w:rsidRDefault="006C51FA" w:rsidP="009B0BBB">
      <w:pPr>
        <w:numPr>
          <w:ilvl w:val="0"/>
          <w:numId w:val="6"/>
        </w:numPr>
        <w:shd w:val="clear" w:color="auto" w:fill="FFFFFF"/>
        <w:tabs>
          <w:tab w:val="left" w:pos="1176"/>
        </w:tabs>
        <w:spacing w:after="60"/>
        <w:ind w:left="1134" w:hanging="567"/>
        <w:jc w:val="both"/>
        <w:rPr>
          <w:rFonts w:asciiTheme="minorHAnsi" w:hAnsiTheme="minorHAnsi"/>
          <w:color w:val="000000"/>
          <w:sz w:val="22"/>
          <w:szCs w:val="22"/>
        </w:rPr>
      </w:pPr>
      <w:r w:rsidRPr="00DC20DA">
        <w:rPr>
          <w:rFonts w:asciiTheme="minorHAnsi" w:hAnsiTheme="minorHAnsi"/>
          <w:color w:val="000000"/>
          <w:sz w:val="22"/>
          <w:szCs w:val="22"/>
        </w:rPr>
        <w:t>oświadczenie</w:t>
      </w:r>
      <w:r w:rsidRPr="001E3E4A">
        <w:rPr>
          <w:rFonts w:asciiTheme="minorHAnsi" w:eastAsia="Times New Roman" w:hAnsiTheme="minorHAnsi"/>
          <w:color w:val="000000"/>
          <w:sz w:val="22"/>
          <w:szCs w:val="22"/>
        </w:rPr>
        <w:t xml:space="preserve"> o przynale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lub braku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przynale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 do tej samej grupy</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kapita</w:t>
      </w:r>
      <w:r w:rsidRPr="001E3E4A">
        <w:rPr>
          <w:rFonts w:asciiTheme="minorHAnsi" w:eastAsia="Times New Roman" w:hAnsiTheme="minorHAnsi" w:cs="Times New Roman"/>
          <w:color w:val="000000"/>
          <w:sz w:val="22"/>
          <w:szCs w:val="22"/>
        </w:rPr>
        <w:t>ł</w:t>
      </w:r>
      <w:r w:rsidR="006C66E9">
        <w:rPr>
          <w:rFonts w:asciiTheme="minorHAnsi" w:eastAsia="Times New Roman" w:hAnsiTheme="minorHAnsi"/>
          <w:color w:val="000000"/>
          <w:sz w:val="22"/>
          <w:szCs w:val="22"/>
        </w:rPr>
        <w:t>owej, o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rym mowa w pkt 9.3.</w:t>
      </w:r>
      <w:r w:rsidR="006C66E9">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SIWZ sk</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ada ka</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dy z</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p>
    <w:p w14:paraId="6E900910" w14:textId="551A878A" w:rsidR="006C51FA" w:rsidRPr="001E3E4A" w:rsidRDefault="006C51FA" w:rsidP="009B0BBB">
      <w:pPr>
        <w:numPr>
          <w:ilvl w:val="0"/>
          <w:numId w:val="6"/>
        </w:numPr>
        <w:shd w:val="clear" w:color="auto" w:fill="FFFFFF"/>
        <w:tabs>
          <w:tab w:val="left" w:pos="1176"/>
        </w:tabs>
        <w:spacing w:after="60"/>
        <w:ind w:left="1134" w:hanging="567"/>
        <w:jc w:val="both"/>
        <w:rPr>
          <w:rFonts w:asciiTheme="minorHAnsi" w:hAnsiTheme="minorHAnsi"/>
          <w:color w:val="000000"/>
          <w:sz w:val="22"/>
          <w:szCs w:val="22"/>
        </w:rPr>
      </w:pPr>
      <w:r w:rsidRPr="001E3E4A">
        <w:rPr>
          <w:rFonts w:asciiTheme="minorHAnsi" w:hAnsiTheme="minorHAnsi"/>
          <w:color w:val="000000"/>
          <w:sz w:val="22"/>
          <w:szCs w:val="22"/>
        </w:rPr>
        <w:t>zobowi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zani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w:t>
      </w:r>
      <w:r w:rsidRPr="001E3E4A">
        <w:rPr>
          <w:rFonts w:asciiTheme="minorHAnsi" w:eastAsia="Times New Roman" w:hAnsiTheme="minorHAnsi" w:cs="Times New Roman"/>
          <w:color w:val="000000"/>
          <w:sz w:val="22"/>
          <w:szCs w:val="22"/>
        </w:rPr>
        <w:t>ą</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oni,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wezwanie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cego,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y</w:t>
      </w:r>
      <w:r w:rsidRPr="001E3E4A">
        <w:rPr>
          <w:rFonts w:asciiTheme="minorHAnsi" w:eastAsia="Times New Roman" w:hAnsiTheme="minorHAnsi" w:cs="Times New Roman"/>
          <w:color w:val="000000"/>
          <w:sz w:val="22"/>
          <w:szCs w:val="22"/>
        </w:rPr>
        <w:t>ć</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dokumenty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wiadczenia,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rych mowa w pkt 9.</w:t>
      </w:r>
      <w:r w:rsidR="005A290B">
        <w:rPr>
          <w:rFonts w:asciiTheme="minorHAnsi" w:eastAsia="Times New Roman" w:hAnsiTheme="minorHAnsi"/>
          <w:color w:val="000000"/>
          <w:sz w:val="22"/>
          <w:szCs w:val="22"/>
        </w:rPr>
        <w:t>5</w:t>
      </w:r>
      <w:r w:rsidRPr="001E3E4A">
        <w:rPr>
          <w:rFonts w:asciiTheme="minorHAnsi" w:eastAsia="Times New Roman" w:hAnsiTheme="minorHAnsi"/>
          <w:color w:val="000000"/>
          <w:sz w:val="22"/>
          <w:szCs w:val="22"/>
        </w:rPr>
        <w:t>. SIWZ, przy czym</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dokumenty i 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wiadczenia,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mowa w pkt 9.</w:t>
      </w:r>
      <w:r w:rsidR="005A290B">
        <w:rPr>
          <w:rFonts w:asciiTheme="minorHAnsi" w:eastAsia="Times New Roman" w:hAnsiTheme="minorHAnsi"/>
          <w:color w:val="000000"/>
          <w:sz w:val="22"/>
          <w:szCs w:val="22"/>
        </w:rPr>
        <w:t>5</w:t>
      </w:r>
      <w:r w:rsidRPr="001E3E4A">
        <w:rPr>
          <w:rFonts w:asciiTheme="minorHAnsi" w:eastAsia="Times New Roman" w:hAnsiTheme="minorHAnsi"/>
          <w:color w:val="000000"/>
          <w:sz w:val="22"/>
          <w:szCs w:val="22"/>
        </w:rPr>
        <w:t>. sk</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ada odpowiednio</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rzy wykazuje/-</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spe</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nianie warunku,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w:t>
      </w:r>
      <w:r w:rsidR="00216134">
        <w:rPr>
          <w:rFonts w:asciiTheme="minorHAnsi" w:eastAsia="Times New Roman" w:hAnsiTheme="minorHAnsi"/>
          <w:color w:val="000000"/>
          <w:sz w:val="22"/>
          <w:szCs w:val="22"/>
        </w:rPr>
        <w:t> </w:t>
      </w:r>
      <w:r w:rsidRPr="001E3E4A">
        <w:rPr>
          <w:rFonts w:asciiTheme="minorHAnsi" w:eastAsia="Times New Roman" w:hAnsiTheme="minorHAnsi"/>
          <w:color w:val="000000"/>
          <w:sz w:val="22"/>
          <w:szCs w:val="22"/>
        </w:rPr>
        <w:t>zakresie opisanym w pkt 7.2 SIWZ.</w:t>
      </w:r>
    </w:p>
    <w:p w14:paraId="26B8997C" w14:textId="77777777" w:rsidR="006C51FA" w:rsidRPr="001E3E4A"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SPOS</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B KOMUNIKACJI</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ORAZ</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WYMAGANIA</w:t>
      </w:r>
      <w:r>
        <w:rPr>
          <w:rFonts w:asciiTheme="minorHAnsi" w:eastAsia="Times New Roman" w:hAnsiTheme="minorHAnsi"/>
          <w:b/>
          <w:bCs/>
          <w:color w:val="000000"/>
          <w:sz w:val="22"/>
          <w:szCs w:val="22"/>
        </w:rPr>
        <w:t xml:space="preserve"> </w:t>
      </w:r>
      <w:r w:rsidRPr="001E3E4A">
        <w:rPr>
          <w:rFonts w:asciiTheme="minorHAnsi" w:eastAsia="Times New Roman" w:hAnsiTheme="minorHAnsi"/>
          <w:b/>
          <w:bCs/>
          <w:color w:val="000000"/>
          <w:sz w:val="22"/>
          <w:szCs w:val="22"/>
        </w:rPr>
        <w:t>FORMALNE DOTYCZ</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CE SK</w:t>
      </w:r>
      <w:r w:rsidRPr="001E3E4A">
        <w:rPr>
          <w:rFonts w:asciiTheme="minorHAnsi" w:eastAsia="Times New Roman" w:hAnsiTheme="minorHAnsi" w:cs="Times New Roman"/>
          <w:b/>
          <w:bCs/>
          <w:color w:val="000000"/>
          <w:sz w:val="22"/>
          <w:szCs w:val="22"/>
        </w:rPr>
        <w:t>Ł</w:t>
      </w:r>
      <w:r w:rsidRPr="001E3E4A">
        <w:rPr>
          <w:rFonts w:asciiTheme="minorHAnsi" w:eastAsia="Times New Roman" w:hAnsiTheme="minorHAnsi"/>
          <w:b/>
          <w:bCs/>
          <w:color w:val="000000"/>
          <w:sz w:val="22"/>
          <w:szCs w:val="22"/>
        </w:rPr>
        <w:t>ADANYCH O</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WIADCZE</w:t>
      </w:r>
      <w:r w:rsidRPr="001E3E4A">
        <w:rPr>
          <w:rFonts w:asciiTheme="minorHAnsi" w:eastAsia="Times New Roman" w:hAnsiTheme="minorHAnsi" w:cs="Times New Roman"/>
          <w:b/>
          <w:bCs/>
          <w:color w:val="000000"/>
          <w:sz w:val="22"/>
          <w:szCs w:val="22"/>
        </w:rPr>
        <w:t>Ń</w:t>
      </w:r>
      <w:r w:rsidR="006C66E9">
        <w:rPr>
          <w:rFonts w:asciiTheme="minorHAnsi" w:eastAsia="Times New Roman" w:hAnsiTheme="minorHAnsi"/>
          <w:b/>
          <w:bCs/>
          <w:color w:val="000000"/>
          <w:sz w:val="22"/>
          <w:szCs w:val="22"/>
        </w:rPr>
        <w:t xml:space="preserve"> I </w:t>
      </w:r>
      <w:r w:rsidRPr="001E3E4A">
        <w:rPr>
          <w:rFonts w:asciiTheme="minorHAnsi" w:eastAsia="Times New Roman" w:hAnsiTheme="minorHAnsi"/>
          <w:b/>
          <w:bCs/>
          <w:color w:val="000000"/>
          <w:sz w:val="22"/>
          <w:szCs w:val="22"/>
        </w:rPr>
        <w:t>DOKUMENT</w:t>
      </w:r>
      <w:r w:rsidRPr="001E3E4A">
        <w:rPr>
          <w:rFonts w:asciiTheme="minorHAnsi" w:eastAsia="Times New Roman" w:hAnsiTheme="minorHAnsi" w:cs="Times New Roman"/>
          <w:b/>
          <w:bCs/>
          <w:color w:val="000000"/>
          <w:sz w:val="22"/>
          <w:szCs w:val="22"/>
        </w:rPr>
        <w:t>Ó</w:t>
      </w:r>
      <w:r w:rsidRPr="001E3E4A">
        <w:rPr>
          <w:rFonts w:asciiTheme="minorHAnsi" w:eastAsia="Times New Roman" w:hAnsiTheme="minorHAnsi"/>
          <w:b/>
          <w:bCs/>
          <w:color w:val="000000"/>
          <w:sz w:val="22"/>
          <w:szCs w:val="22"/>
        </w:rPr>
        <w:t>W</w:t>
      </w:r>
    </w:p>
    <w:p w14:paraId="12E4E877" w14:textId="77777777" w:rsidR="00080967" w:rsidRPr="00396910" w:rsidRDefault="00080967" w:rsidP="00B44808">
      <w:pPr>
        <w:numPr>
          <w:ilvl w:val="1"/>
          <w:numId w:val="2"/>
        </w:numPr>
        <w:spacing w:after="60"/>
        <w:ind w:left="567" w:hanging="567"/>
        <w:jc w:val="both"/>
        <w:rPr>
          <w:rFonts w:asciiTheme="minorHAnsi" w:hAnsiTheme="minorHAnsi"/>
          <w:color w:val="000000"/>
          <w:sz w:val="22"/>
          <w:szCs w:val="22"/>
        </w:rPr>
      </w:pPr>
      <w:r w:rsidRPr="00396910">
        <w:rPr>
          <w:rFonts w:asciiTheme="minorHAnsi" w:hAnsiTheme="minorHAnsi"/>
          <w:color w:val="000000"/>
          <w:sz w:val="22"/>
          <w:szCs w:val="22"/>
        </w:rPr>
        <w:t>W post</w:t>
      </w:r>
      <w:r w:rsidRPr="00396910">
        <w:rPr>
          <w:rFonts w:asciiTheme="minorHAnsi" w:eastAsia="Times New Roman" w:hAnsiTheme="minorHAnsi"/>
          <w:color w:val="000000"/>
          <w:sz w:val="22"/>
          <w:szCs w:val="22"/>
        </w:rPr>
        <w:t xml:space="preserve">ępowaniu komunikacja między Zamawiającym a Wykonawcami odbywa się za pośrednictwem operatora pocztowego w rozumieniu ustawy z dnia 23 listopada 2012 r. - Prawo pocztowe (Dz. U. </w:t>
      </w:r>
      <w:r w:rsidR="001D57A6">
        <w:rPr>
          <w:rFonts w:asciiTheme="minorHAnsi" w:eastAsia="Times New Roman" w:hAnsiTheme="minorHAnsi"/>
          <w:color w:val="000000"/>
          <w:sz w:val="22"/>
          <w:szCs w:val="22"/>
        </w:rPr>
        <w:t>z </w:t>
      </w:r>
      <w:r w:rsidR="001D57A6" w:rsidRPr="001D57A6">
        <w:rPr>
          <w:rFonts w:asciiTheme="minorHAnsi" w:eastAsia="Times New Roman" w:hAnsiTheme="minorHAnsi"/>
          <w:color w:val="000000"/>
          <w:sz w:val="22"/>
          <w:szCs w:val="22"/>
        </w:rPr>
        <w:t>2018 poz. 2188</w:t>
      </w:r>
      <w:r>
        <w:rPr>
          <w:rFonts w:asciiTheme="minorHAnsi" w:eastAsia="Times New Roman" w:hAnsiTheme="minorHAnsi"/>
          <w:color w:val="000000"/>
          <w:sz w:val="22"/>
          <w:szCs w:val="22"/>
        </w:rPr>
        <w:t xml:space="preserve"> z późn. zm.</w:t>
      </w:r>
      <w:r w:rsidRPr="00396910">
        <w:rPr>
          <w:rFonts w:asciiTheme="minorHAnsi" w:eastAsia="Times New Roman" w:hAnsiTheme="minorHAnsi"/>
          <w:color w:val="000000"/>
          <w:sz w:val="22"/>
          <w:szCs w:val="22"/>
        </w:rPr>
        <w:t>), osobiście, za pośrednictwem posłańca, faksu lub przy użyciu środków komunikacji elektronicznej w rozumieniu u</w:t>
      </w:r>
      <w:r>
        <w:rPr>
          <w:rFonts w:asciiTheme="minorHAnsi" w:eastAsia="Times New Roman" w:hAnsiTheme="minorHAnsi"/>
          <w:color w:val="000000"/>
          <w:sz w:val="22"/>
          <w:szCs w:val="22"/>
        </w:rPr>
        <w:t>stawy z dnia 18 lipca 2002 r. o </w:t>
      </w:r>
      <w:r w:rsidRPr="00396910">
        <w:rPr>
          <w:rFonts w:asciiTheme="minorHAnsi" w:eastAsia="Times New Roman" w:hAnsiTheme="minorHAnsi"/>
          <w:color w:val="000000"/>
          <w:sz w:val="22"/>
          <w:szCs w:val="22"/>
        </w:rPr>
        <w:t>świadczeniu usług drogą elektroniczną (</w:t>
      </w:r>
      <w:proofErr w:type="spellStart"/>
      <w:r w:rsidR="00262F3B" w:rsidRPr="00262F3B">
        <w:rPr>
          <w:rFonts w:asciiTheme="minorHAnsi" w:eastAsia="Times New Roman" w:hAnsiTheme="minorHAnsi"/>
          <w:color w:val="000000"/>
          <w:sz w:val="22"/>
          <w:szCs w:val="22"/>
        </w:rPr>
        <w:t>Dz.U</w:t>
      </w:r>
      <w:proofErr w:type="spellEnd"/>
      <w:r w:rsidR="00262F3B" w:rsidRPr="00262F3B">
        <w:rPr>
          <w:rFonts w:asciiTheme="minorHAnsi" w:eastAsia="Times New Roman" w:hAnsiTheme="minorHAnsi"/>
          <w:color w:val="000000"/>
          <w:sz w:val="22"/>
          <w:szCs w:val="22"/>
        </w:rPr>
        <w:t xml:space="preserve">. </w:t>
      </w:r>
      <w:r w:rsidR="00262F3B">
        <w:rPr>
          <w:rFonts w:asciiTheme="minorHAnsi" w:eastAsia="Times New Roman" w:hAnsiTheme="minorHAnsi"/>
          <w:color w:val="000000"/>
          <w:sz w:val="22"/>
          <w:szCs w:val="22"/>
        </w:rPr>
        <w:t xml:space="preserve">z </w:t>
      </w:r>
      <w:r w:rsidR="00262F3B" w:rsidRPr="00262F3B">
        <w:rPr>
          <w:rFonts w:asciiTheme="minorHAnsi" w:eastAsia="Times New Roman" w:hAnsiTheme="minorHAnsi"/>
          <w:color w:val="000000"/>
          <w:sz w:val="22"/>
          <w:szCs w:val="22"/>
        </w:rPr>
        <w:t>2019 poz. 123</w:t>
      </w:r>
      <w:r w:rsidRPr="00396910">
        <w:rPr>
          <w:rFonts w:asciiTheme="minorHAnsi" w:eastAsia="Times New Roman" w:hAnsiTheme="minorHAnsi"/>
          <w:color w:val="000000"/>
          <w:sz w:val="22"/>
          <w:szCs w:val="22"/>
        </w:rPr>
        <w:t>), z uwzględnieniem wymogów dotyczących formy, ustanowionych poniżej w pkt 12.3. - 12.6.</w:t>
      </w:r>
    </w:p>
    <w:p w14:paraId="72B6DC78" w14:textId="77777777" w:rsidR="00F57CEA" w:rsidRPr="00396910" w:rsidRDefault="00F57CEA" w:rsidP="00B44808">
      <w:pPr>
        <w:numPr>
          <w:ilvl w:val="1"/>
          <w:numId w:val="2"/>
        </w:numPr>
        <w:spacing w:after="60"/>
        <w:ind w:left="567" w:hanging="567"/>
        <w:jc w:val="both"/>
        <w:rPr>
          <w:rFonts w:asciiTheme="minorHAnsi" w:hAnsiTheme="minorHAnsi" w:cs="Segoe UI"/>
          <w:sz w:val="22"/>
          <w:szCs w:val="22"/>
        </w:rPr>
      </w:pPr>
      <w:r w:rsidRPr="00F57CEA">
        <w:rPr>
          <w:rFonts w:asciiTheme="minorHAnsi" w:hAnsiTheme="minorHAnsi"/>
          <w:color w:val="000000"/>
          <w:sz w:val="22"/>
          <w:szCs w:val="22"/>
        </w:rPr>
        <w:t>Pracownikami</w:t>
      </w:r>
      <w:r w:rsidRPr="00396910">
        <w:rPr>
          <w:rFonts w:asciiTheme="minorHAnsi" w:hAnsiTheme="minorHAnsi" w:cs="Segoe UI"/>
          <w:sz w:val="22"/>
          <w:szCs w:val="22"/>
        </w:rPr>
        <w:t xml:space="preserve"> uprawnionymi do udzielania wyjaśnień w kwestiach formalnych są: </w:t>
      </w:r>
    </w:p>
    <w:p w14:paraId="6C34CD1F" w14:textId="77777777" w:rsidR="00F57CEA" w:rsidRPr="00396910" w:rsidRDefault="00F57CEA" w:rsidP="00B44808">
      <w:pPr>
        <w:spacing w:after="60"/>
        <w:ind w:left="851" w:hanging="284"/>
        <w:jc w:val="both"/>
        <w:rPr>
          <w:rFonts w:asciiTheme="minorHAnsi" w:hAnsiTheme="minorHAnsi" w:cs="Segoe UI"/>
          <w:sz w:val="22"/>
          <w:szCs w:val="22"/>
        </w:rPr>
      </w:pPr>
      <w:r w:rsidRPr="00396910">
        <w:rPr>
          <w:rFonts w:asciiTheme="minorHAnsi" w:hAnsiTheme="minorHAnsi" w:cs="Segoe UI"/>
          <w:sz w:val="22"/>
          <w:szCs w:val="22"/>
        </w:rPr>
        <w:t>•</w:t>
      </w:r>
      <w:r w:rsidRPr="00396910">
        <w:rPr>
          <w:rFonts w:asciiTheme="minorHAnsi" w:hAnsiTheme="minorHAnsi" w:cs="Segoe UI"/>
          <w:sz w:val="22"/>
          <w:szCs w:val="22"/>
        </w:rPr>
        <w:tab/>
        <w:t xml:space="preserve">Joanna Piekutowska – II Zastępca </w:t>
      </w:r>
      <w:proofErr w:type="spellStart"/>
      <w:r w:rsidRPr="00396910">
        <w:rPr>
          <w:rFonts w:asciiTheme="minorHAnsi" w:hAnsiTheme="minorHAnsi" w:cs="Segoe UI"/>
          <w:sz w:val="22"/>
          <w:szCs w:val="22"/>
        </w:rPr>
        <w:t>MWIOŚ</w:t>
      </w:r>
      <w:proofErr w:type="spellEnd"/>
      <w:r w:rsidRPr="00396910">
        <w:rPr>
          <w:rFonts w:asciiTheme="minorHAnsi" w:hAnsiTheme="minorHAnsi" w:cs="Segoe UI"/>
          <w:sz w:val="22"/>
          <w:szCs w:val="22"/>
        </w:rPr>
        <w:t>,</w:t>
      </w:r>
    </w:p>
    <w:p w14:paraId="40ADFCE5" w14:textId="77777777" w:rsidR="00F57CEA" w:rsidRPr="00396910" w:rsidRDefault="00F57CEA" w:rsidP="00B44808">
      <w:pPr>
        <w:spacing w:after="60"/>
        <w:ind w:left="851"/>
        <w:jc w:val="both"/>
        <w:rPr>
          <w:rFonts w:asciiTheme="minorHAnsi" w:hAnsiTheme="minorHAnsi" w:cs="Segoe UI"/>
          <w:sz w:val="22"/>
          <w:szCs w:val="22"/>
        </w:rPr>
      </w:pPr>
      <w:r w:rsidRPr="00396910">
        <w:rPr>
          <w:rFonts w:asciiTheme="minorHAnsi" w:hAnsiTheme="minorHAnsi" w:cs="Segoe UI"/>
          <w:sz w:val="22"/>
          <w:szCs w:val="22"/>
        </w:rPr>
        <w:t>tel.: (+48 22)  651 07 07 wew. 2013 w dni robocze w godz. 9:00 – 14:00;</w:t>
      </w:r>
    </w:p>
    <w:p w14:paraId="6DCBC6EA" w14:textId="77777777" w:rsidR="00F57CEA" w:rsidRPr="00396910" w:rsidRDefault="00F57CEA" w:rsidP="00B44808">
      <w:pPr>
        <w:spacing w:after="60"/>
        <w:ind w:left="851" w:hanging="284"/>
        <w:jc w:val="both"/>
        <w:rPr>
          <w:rFonts w:asciiTheme="minorHAnsi" w:hAnsiTheme="minorHAnsi" w:cs="Segoe UI"/>
          <w:sz w:val="22"/>
          <w:szCs w:val="22"/>
        </w:rPr>
      </w:pPr>
      <w:r w:rsidRPr="00396910">
        <w:rPr>
          <w:rFonts w:asciiTheme="minorHAnsi" w:hAnsiTheme="minorHAnsi" w:cs="Segoe UI"/>
          <w:sz w:val="22"/>
          <w:szCs w:val="22"/>
        </w:rPr>
        <w:t>•</w:t>
      </w:r>
      <w:r w:rsidRPr="00396910">
        <w:rPr>
          <w:rFonts w:asciiTheme="minorHAnsi" w:hAnsiTheme="minorHAnsi" w:cs="Segoe UI"/>
          <w:sz w:val="22"/>
          <w:szCs w:val="22"/>
        </w:rPr>
        <w:tab/>
        <w:t>Tadeusz Kosior – Naczelnik Wydziału AT,</w:t>
      </w:r>
    </w:p>
    <w:p w14:paraId="3D9AE429" w14:textId="77777777" w:rsidR="00F57CEA" w:rsidRPr="00396910" w:rsidRDefault="00F57CEA" w:rsidP="00B44808">
      <w:pPr>
        <w:spacing w:after="60"/>
        <w:ind w:left="851"/>
        <w:jc w:val="both"/>
        <w:rPr>
          <w:rFonts w:asciiTheme="minorHAnsi" w:hAnsiTheme="minorHAnsi"/>
          <w:color w:val="000000"/>
          <w:sz w:val="22"/>
          <w:szCs w:val="22"/>
        </w:rPr>
      </w:pPr>
      <w:r w:rsidRPr="00396910">
        <w:rPr>
          <w:rFonts w:asciiTheme="minorHAnsi" w:hAnsiTheme="minorHAnsi" w:cs="Segoe UI"/>
          <w:sz w:val="22"/>
          <w:szCs w:val="22"/>
        </w:rPr>
        <w:t>tel.: (+48 22) 651 07 07 wew. 2008 w dni robocze w godz. 9:00 – 14:00</w:t>
      </w:r>
    </w:p>
    <w:p w14:paraId="7A2FDB1F" w14:textId="77777777" w:rsidR="00F57CEA" w:rsidRPr="00396910" w:rsidRDefault="00F57CEA" w:rsidP="00B44808">
      <w:pPr>
        <w:numPr>
          <w:ilvl w:val="1"/>
          <w:numId w:val="2"/>
        </w:numPr>
        <w:spacing w:after="60"/>
        <w:ind w:left="567" w:hanging="567"/>
        <w:jc w:val="both"/>
        <w:rPr>
          <w:rFonts w:asciiTheme="minorHAnsi" w:hAnsiTheme="minorHAnsi"/>
          <w:b/>
          <w:bCs/>
          <w:color w:val="000000"/>
          <w:sz w:val="22"/>
          <w:szCs w:val="22"/>
        </w:rPr>
      </w:pPr>
      <w:r w:rsidRPr="00396910">
        <w:rPr>
          <w:rFonts w:asciiTheme="minorHAnsi" w:hAnsiTheme="minorHAnsi"/>
          <w:color w:val="000000"/>
          <w:sz w:val="22"/>
          <w:szCs w:val="22"/>
        </w:rPr>
        <w:t>Je</w:t>
      </w:r>
      <w:r w:rsidRPr="00396910">
        <w:rPr>
          <w:rFonts w:asciiTheme="minorHAnsi" w:eastAsia="Times New Roman" w:hAnsiTheme="minorHAnsi"/>
          <w:color w:val="000000"/>
          <w:sz w:val="22"/>
          <w:szCs w:val="22"/>
        </w:rPr>
        <w:t>żeli Zamawiający lub Wykonawca przekazują oświadczenia, wnioski, zawiadomienia oraz Informacje za pośrednictwem faksu lub przy użyciu środków komunikacji elekt</w:t>
      </w:r>
      <w:r w:rsidR="00080967">
        <w:rPr>
          <w:rFonts w:asciiTheme="minorHAnsi" w:eastAsia="Times New Roman" w:hAnsiTheme="minorHAnsi"/>
          <w:color w:val="000000"/>
          <w:sz w:val="22"/>
          <w:szCs w:val="22"/>
        </w:rPr>
        <w:t>ronicznej w rozumieniu ustawy z </w:t>
      </w:r>
      <w:r w:rsidRPr="00396910">
        <w:rPr>
          <w:rFonts w:asciiTheme="minorHAnsi" w:eastAsia="Times New Roman" w:hAnsiTheme="minorHAnsi"/>
          <w:color w:val="000000"/>
          <w:sz w:val="22"/>
          <w:szCs w:val="22"/>
        </w:rPr>
        <w:t>dnia 18 lipca 2002 r. o świadczeniu usług drogą elektroniczną, każda ze stron na żądanie drugiej strony niezwłocznie potwierdza fakt ich otrzymania.</w:t>
      </w:r>
    </w:p>
    <w:p w14:paraId="18F6397D" w14:textId="77777777" w:rsidR="00F57CEA" w:rsidRPr="00F57CEA" w:rsidRDefault="00F57CEA" w:rsidP="00B44808">
      <w:pPr>
        <w:numPr>
          <w:ilvl w:val="1"/>
          <w:numId w:val="2"/>
        </w:numPr>
        <w:spacing w:after="60"/>
        <w:ind w:left="567" w:hanging="567"/>
        <w:jc w:val="both"/>
        <w:rPr>
          <w:rFonts w:asciiTheme="minorHAnsi" w:eastAsia="Times New Roman" w:hAnsiTheme="minorHAnsi"/>
          <w:color w:val="000000"/>
          <w:sz w:val="22"/>
          <w:szCs w:val="22"/>
        </w:rPr>
      </w:pPr>
      <w:r w:rsidRPr="00F57CEA">
        <w:rPr>
          <w:rFonts w:asciiTheme="minorHAnsi" w:eastAsia="Times New Roman" w:hAnsiTheme="minorHAnsi"/>
          <w:color w:val="000000"/>
          <w:sz w:val="22"/>
          <w:szCs w:val="22"/>
        </w:rPr>
        <w:t>Wszelkie informacje dotycz</w:t>
      </w:r>
      <w:r w:rsidRPr="00396910">
        <w:rPr>
          <w:rFonts w:asciiTheme="minorHAnsi" w:eastAsia="Times New Roman" w:hAnsiTheme="minorHAnsi"/>
          <w:color w:val="000000"/>
          <w:sz w:val="22"/>
          <w:szCs w:val="22"/>
        </w:rPr>
        <w:t xml:space="preserve">ące niniejszego postępowania (przewidziane ustawą </w:t>
      </w:r>
      <w:proofErr w:type="spellStart"/>
      <w:r w:rsidRPr="00396910">
        <w:rPr>
          <w:rFonts w:asciiTheme="minorHAnsi" w:eastAsia="Times New Roman" w:hAnsiTheme="minorHAnsi"/>
          <w:color w:val="000000"/>
          <w:sz w:val="22"/>
          <w:szCs w:val="22"/>
        </w:rPr>
        <w:t>Pzp</w:t>
      </w:r>
      <w:proofErr w:type="spellEnd"/>
      <w:r w:rsidRPr="00396910">
        <w:rPr>
          <w:rFonts w:asciiTheme="minorHAnsi" w:eastAsia="Times New Roman" w:hAnsiTheme="minorHAnsi"/>
          <w:color w:val="000000"/>
          <w:sz w:val="22"/>
          <w:szCs w:val="22"/>
        </w:rPr>
        <w:t xml:space="preserve">) będą udostępniane na stronie internetowej </w:t>
      </w:r>
      <w:hyperlink r:id="rId12" w:history="1">
        <w:r w:rsidR="00B47DB4" w:rsidRPr="004248CF">
          <w:rPr>
            <w:rStyle w:val="Hipercze"/>
            <w:rFonts w:asciiTheme="minorHAnsi" w:eastAsia="Times New Roman" w:hAnsiTheme="minorHAnsi"/>
            <w:sz w:val="22"/>
            <w:szCs w:val="22"/>
          </w:rPr>
          <w:t>www.wios.warszawa.pl</w:t>
        </w:r>
      </w:hyperlink>
      <w:r w:rsidR="00B47DB4">
        <w:rPr>
          <w:rFonts w:asciiTheme="minorHAnsi" w:eastAsia="Times New Roman" w:hAnsiTheme="minorHAnsi"/>
          <w:color w:val="000000"/>
          <w:sz w:val="22"/>
          <w:szCs w:val="22"/>
        </w:rPr>
        <w:t xml:space="preserve">, </w:t>
      </w:r>
      <w:r w:rsidRPr="00396910">
        <w:rPr>
          <w:rFonts w:asciiTheme="minorHAnsi" w:eastAsia="Times New Roman" w:hAnsiTheme="minorHAnsi"/>
          <w:color w:val="000000"/>
          <w:sz w:val="22"/>
          <w:szCs w:val="22"/>
        </w:rPr>
        <w:t xml:space="preserve">zakładka </w:t>
      </w:r>
      <w:r w:rsidRPr="00F57CEA">
        <w:rPr>
          <w:rFonts w:asciiTheme="minorHAnsi" w:eastAsia="Times New Roman" w:hAnsiTheme="minorHAnsi"/>
          <w:color w:val="000000"/>
          <w:sz w:val="22"/>
          <w:szCs w:val="22"/>
        </w:rPr>
        <w:t>„Zamówienia publiczne",</w:t>
      </w:r>
    </w:p>
    <w:p w14:paraId="39082263" w14:textId="77777777" w:rsidR="00F57CEA" w:rsidRPr="00F57CEA" w:rsidRDefault="00F57CEA" w:rsidP="00B44808">
      <w:pPr>
        <w:numPr>
          <w:ilvl w:val="1"/>
          <w:numId w:val="2"/>
        </w:numPr>
        <w:spacing w:after="60"/>
        <w:ind w:left="567" w:hanging="567"/>
        <w:jc w:val="both"/>
        <w:rPr>
          <w:rFonts w:asciiTheme="minorHAnsi" w:eastAsia="Times New Roman" w:hAnsiTheme="minorHAnsi"/>
          <w:color w:val="000000"/>
          <w:sz w:val="22"/>
          <w:szCs w:val="22"/>
        </w:rPr>
      </w:pPr>
      <w:r w:rsidRPr="00F57CEA">
        <w:rPr>
          <w:rFonts w:asciiTheme="minorHAnsi" w:eastAsia="Times New Roman" w:hAnsiTheme="minorHAnsi"/>
          <w:color w:val="000000"/>
          <w:sz w:val="22"/>
          <w:szCs w:val="22"/>
        </w:rPr>
        <w:t>W post</w:t>
      </w:r>
      <w:r w:rsidR="007D5837">
        <w:rPr>
          <w:rFonts w:asciiTheme="minorHAnsi" w:eastAsia="Times New Roman" w:hAnsiTheme="minorHAnsi"/>
          <w:color w:val="000000"/>
          <w:sz w:val="22"/>
          <w:szCs w:val="22"/>
        </w:rPr>
        <w:t>ępowaniu oświadczenia</w:t>
      </w:r>
      <w:r w:rsidR="0060109C">
        <w:rPr>
          <w:rFonts w:asciiTheme="minorHAnsi" w:eastAsia="Times New Roman" w:hAnsiTheme="minorHAnsi"/>
          <w:color w:val="000000"/>
          <w:sz w:val="22"/>
          <w:szCs w:val="22"/>
        </w:rPr>
        <w:t>,</w:t>
      </w:r>
      <w:r w:rsidR="007D5837">
        <w:rPr>
          <w:rFonts w:asciiTheme="minorHAnsi" w:eastAsia="Times New Roman" w:hAnsiTheme="minorHAnsi"/>
          <w:color w:val="000000"/>
          <w:sz w:val="22"/>
          <w:szCs w:val="22"/>
        </w:rPr>
        <w:t xml:space="preserve"> o których mowa w pkt. 9.1</w:t>
      </w:r>
      <w:r w:rsidRPr="0048654F">
        <w:rPr>
          <w:rFonts w:asciiTheme="minorHAnsi" w:eastAsia="Times New Roman" w:hAnsiTheme="minorHAnsi"/>
          <w:color w:val="000000"/>
          <w:sz w:val="22"/>
          <w:szCs w:val="22"/>
        </w:rPr>
        <w:t>, składa się w formie pisemnej.</w:t>
      </w:r>
    </w:p>
    <w:p w14:paraId="081C0FBA" w14:textId="77777777" w:rsidR="00F57CEA" w:rsidRPr="00F57CEA" w:rsidRDefault="00F57CEA" w:rsidP="00B44808">
      <w:pPr>
        <w:numPr>
          <w:ilvl w:val="1"/>
          <w:numId w:val="2"/>
        </w:numPr>
        <w:spacing w:after="60"/>
        <w:ind w:left="567" w:hanging="567"/>
        <w:jc w:val="both"/>
        <w:rPr>
          <w:rFonts w:asciiTheme="minorHAnsi" w:eastAsia="Times New Roman" w:hAnsiTheme="minorHAnsi"/>
          <w:color w:val="000000"/>
          <w:sz w:val="22"/>
          <w:szCs w:val="22"/>
        </w:rPr>
      </w:pPr>
      <w:r w:rsidRPr="00F57CEA">
        <w:rPr>
          <w:rFonts w:asciiTheme="minorHAnsi" w:eastAsia="Times New Roman" w:hAnsiTheme="minorHAnsi"/>
          <w:color w:val="000000"/>
          <w:sz w:val="22"/>
          <w:szCs w:val="22"/>
        </w:rPr>
        <w:t>Ofert</w:t>
      </w:r>
      <w:r w:rsidRPr="00396910">
        <w:rPr>
          <w:rFonts w:asciiTheme="minorHAnsi" w:eastAsia="Times New Roman" w:hAnsiTheme="minorHAnsi"/>
          <w:color w:val="000000"/>
          <w:sz w:val="22"/>
          <w:szCs w:val="22"/>
        </w:rPr>
        <w:t>ę składa się pod rygorem nieważności w formie pisemnej.</w:t>
      </w:r>
    </w:p>
    <w:p w14:paraId="37940B4B" w14:textId="10313469" w:rsidR="00E66115" w:rsidRDefault="00B47DB4" w:rsidP="005B7071">
      <w:pPr>
        <w:numPr>
          <w:ilvl w:val="1"/>
          <w:numId w:val="2"/>
        </w:numPr>
        <w:spacing w:after="60"/>
        <w:ind w:left="567" w:hanging="567"/>
        <w:jc w:val="both"/>
        <w:rPr>
          <w:rFonts w:asciiTheme="minorHAnsi" w:eastAsia="Times New Roman" w:hAnsiTheme="minorHAnsi"/>
          <w:bCs/>
          <w:color w:val="000000"/>
          <w:sz w:val="22"/>
          <w:szCs w:val="22"/>
        </w:rPr>
      </w:pPr>
      <w:r w:rsidRPr="00B47DB4">
        <w:rPr>
          <w:rFonts w:asciiTheme="minorHAnsi" w:eastAsia="Times New Roman" w:hAnsiTheme="minorHAnsi"/>
          <w:b/>
          <w:bCs/>
          <w:color w:val="000000"/>
          <w:sz w:val="22"/>
          <w:szCs w:val="22"/>
        </w:rPr>
        <w:t>Dokumenty lub oświadczenia</w:t>
      </w:r>
      <w:r w:rsidR="00F57CEA" w:rsidRPr="00E66115">
        <w:rPr>
          <w:rFonts w:asciiTheme="minorHAnsi" w:eastAsia="Times New Roman" w:hAnsiTheme="minorHAnsi"/>
          <w:color w:val="000000"/>
          <w:sz w:val="22"/>
          <w:szCs w:val="22"/>
        </w:rPr>
        <w:t>, o których mowa w rozporządzeniu Ministra Rozwoju z dnia 26 lipca 2016 r. w sprawie rodzajów dokumentów, jakich może ż</w:t>
      </w:r>
      <w:r w:rsidR="00216134">
        <w:rPr>
          <w:rFonts w:asciiTheme="minorHAnsi" w:eastAsia="Times New Roman" w:hAnsiTheme="minorHAnsi"/>
          <w:color w:val="000000"/>
          <w:sz w:val="22"/>
          <w:szCs w:val="22"/>
        </w:rPr>
        <w:t>ądać zamawiający od wykonawcy w </w:t>
      </w:r>
      <w:r w:rsidR="00F57CEA" w:rsidRPr="00E66115">
        <w:rPr>
          <w:rFonts w:asciiTheme="minorHAnsi" w:eastAsia="Times New Roman" w:hAnsiTheme="minorHAnsi"/>
          <w:color w:val="000000"/>
          <w:sz w:val="22"/>
          <w:szCs w:val="22"/>
        </w:rPr>
        <w:t>postępowaniu o udzielenie zamówienia (Dz. U. 2016 r. poz. 1126</w:t>
      </w:r>
      <w:r w:rsidR="001D57A6" w:rsidRPr="00E66115">
        <w:rPr>
          <w:rFonts w:asciiTheme="minorHAnsi" w:eastAsia="Times New Roman" w:hAnsiTheme="minorHAnsi"/>
          <w:color w:val="000000"/>
          <w:sz w:val="22"/>
          <w:szCs w:val="22"/>
        </w:rPr>
        <w:t xml:space="preserve"> z późn. </w:t>
      </w:r>
      <w:proofErr w:type="spellStart"/>
      <w:r w:rsidR="001D57A6" w:rsidRPr="00E66115">
        <w:rPr>
          <w:rFonts w:asciiTheme="minorHAnsi" w:eastAsia="Times New Roman" w:hAnsiTheme="minorHAnsi"/>
          <w:color w:val="000000"/>
          <w:sz w:val="22"/>
          <w:szCs w:val="22"/>
        </w:rPr>
        <w:t>zm</w:t>
      </w:r>
      <w:proofErr w:type="spellEnd"/>
      <w:r w:rsidR="00F57CEA" w:rsidRPr="00E66115">
        <w:rPr>
          <w:rFonts w:asciiTheme="minorHAnsi" w:eastAsia="Times New Roman" w:hAnsiTheme="minorHAnsi"/>
          <w:color w:val="000000"/>
          <w:sz w:val="22"/>
          <w:szCs w:val="22"/>
        </w:rPr>
        <w:t>), zwanym dalej „rozporządzeniem</w:t>
      </w:r>
      <w:r w:rsidR="00E66115">
        <w:rPr>
          <w:rFonts w:asciiTheme="minorHAnsi" w:eastAsia="Times New Roman" w:hAnsiTheme="minorHAnsi"/>
          <w:color w:val="000000"/>
          <w:sz w:val="22"/>
          <w:szCs w:val="22"/>
        </w:rPr>
        <w:t xml:space="preserve">", </w:t>
      </w:r>
      <w:r w:rsidR="00EC105F">
        <w:rPr>
          <w:rFonts w:asciiTheme="minorHAnsi" w:eastAsia="Times New Roman" w:hAnsiTheme="minorHAnsi"/>
          <w:bCs/>
          <w:color w:val="000000"/>
          <w:sz w:val="22"/>
          <w:szCs w:val="22"/>
        </w:rPr>
        <w:t>składane są w</w:t>
      </w:r>
      <w:r w:rsidR="00EC105F" w:rsidRPr="00EC105F">
        <w:rPr>
          <w:rFonts w:asciiTheme="minorHAnsi" w:eastAsia="Times New Roman" w:hAnsiTheme="minorHAnsi"/>
          <w:bCs/>
          <w:color w:val="000000"/>
          <w:sz w:val="22"/>
          <w:szCs w:val="22"/>
        </w:rPr>
        <w:t xml:space="preserve"> oryginale lub kopii poświadczonej za zgodność z oryginałem</w:t>
      </w:r>
      <w:r>
        <w:rPr>
          <w:rFonts w:asciiTheme="minorHAnsi" w:eastAsia="Times New Roman" w:hAnsiTheme="minorHAnsi"/>
          <w:bCs/>
          <w:color w:val="000000"/>
          <w:sz w:val="22"/>
          <w:szCs w:val="22"/>
        </w:rPr>
        <w:t>.</w:t>
      </w:r>
    </w:p>
    <w:p w14:paraId="458202FA" w14:textId="77777777" w:rsidR="00B47DB4" w:rsidRPr="00396910" w:rsidRDefault="00B47DB4" w:rsidP="00B47DB4">
      <w:pPr>
        <w:shd w:val="clear" w:color="auto" w:fill="FFFFFF"/>
        <w:spacing w:after="60"/>
        <w:ind w:left="567" w:right="77"/>
        <w:jc w:val="both"/>
        <w:rPr>
          <w:rFonts w:asciiTheme="minorHAnsi" w:hAnsiTheme="minorHAnsi"/>
          <w:sz w:val="22"/>
          <w:szCs w:val="22"/>
        </w:rPr>
      </w:pPr>
      <w:r w:rsidRPr="00E66115">
        <w:rPr>
          <w:rFonts w:asciiTheme="minorHAnsi" w:hAnsiTheme="minorHAnsi"/>
          <w:color w:val="000000"/>
          <w:sz w:val="22"/>
          <w:szCs w:val="22"/>
        </w:rPr>
        <w:t xml:space="preserve">Poświadczenia za zgodność z oryginałem dokonuje odpowiednio </w:t>
      </w:r>
      <w:r>
        <w:rPr>
          <w:rFonts w:asciiTheme="minorHAnsi" w:hAnsiTheme="minorHAnsi"/>
          <w:color w:val="000000"/>
          <w:sz w:val="22"/>
          <w:szCs w:val="22"/>
        </w:rPr>
        <w:t>W</w:t>
      </w:r>
      <w:r w:rsidRPr="00E66115">
        <w:rPr>
          <w:rFonts w:asciiTheme="minorHAnsi" w:hAnsiTheme="minorHAnsi"/>
          <w:color w:val="000000"/>
          <w:sz w:val="22"/>
          <w:szCs w:val="22"/>
        </w:rPr>
        <w:t xml:space="preserve">ykonawca, podmiot, na którego zdolnościach lub sytuacji polega </w:t>
      </w:r>
      <w:r>
        <w:rPr>
          <w:rFonts w:asciiTheme="minorHAnsi" w:hAnsiTheme="minorHAnsi"/>
          <w:color w:val="000000"/>
          <w:sz w:val="22"/>
          <w:szCs w:val="22"/>
        </w:rPr>
        <w:t>W</w:t>
      </w:r>
      <w:r w:rsidRPr="00E66115">
        <w:rPr>
          <w:rFonts w:asciiTheme="minorHAnsi" w:hAnsiTheme="minorHAnsi"/>
          <w:color w:val="000000"/>
          <w:sz w:val="22"/>
          <w:szCs w:val="22"/>
        </w:rPr>
        <w:t>ykonawca, wykonawcy wspólnie ubiegający się o udzielenie zamówienia publicznego albo podwykonawca, w zakresie dokumentów lub oświadczeń, które każdego z nich dotyczą.</w:t>
      </w:r>
    </w:p>
    <w:p w14:paraId="27B91CA5" w14:textId="77777777" w:rsidR="00B47DB4" w:rsidRPr="00396910" w:rsidRDefault="00B47DB4" w:rsidP="00B47DB4">
      <w:pPr>
        <w:shd w:val="clear" w:color="auto" w:fill="FFFFFF"/>
        <w:spacing w:after="60"/>
        <w:ind w:left="567" w:right="77"/>
        <w:jc w:val="both"/>
        <w:rPr>
          <w:rFonts w:asciiTheme="minorHAnsi" w:eastAsia="Times New Roman" w:hAnsiTheme="minorHAnsi"/>
          <w:color w:val="000000"/>
          <w:sz w:val="22"/>
          <w:szCs w:val="22"/>
        </w:rPr>
      </w:pPr>
      <w:r>
        <w:rPr>
          <w:rFonts w:asciiTheme="minorHAnsi" w:hAnsiTheme="minorHAnsi"/>
          <w:color w:val="000000"/>
          <w:sz w:val="22"/>
          <w:szCs w:val="22"/>
        </w:rPr>
        <w:lastRenderedPageBreak/>
        <w:t>P</w:t>
      </w:r>
      <w:r w:rsidRPr="00B47DB4">
        <w:rPr>
          <w:rFonts w:asciiTheme="minorHAnsi" w:hAnsiTheme="minorHAnsi"/>
          <w:color w:val="000000"/>
          <w:sz w:val="22"/>
          <w:szCs w:val="22"/>
        </w:rPr>
        <w:t>oświadczenie za zgodność z oryginałem następuje przez opatrzenie kopii dokumentu lub kopii oświadczenia, sporządzonych w postaci papierowej, własnoręcznym podpisem</w:t>
      </w:r>
      <w:r w:rsidRPr="00E66115">
        <w:rPr>
          <w:rFonts w:asciiTheme="minorHAnsi" w:hAnsiTheme="minorHAnsi"/>
          <w:color w:val="000000"/>
          <w:sz w:val="22"/>
          <w:szCs w:val="22"/>
        </w:rPr>
        <w:t>.</w:t>
      </w:r>
    </w:p>
    <w:p w14:paraId="038CA808" w14:textId="77777777" w:rsidR="00B47DB4" w:rsidRDefault="00B47DB4" w:rsidP="00B47DB4">
      <w:pPr>
        <w:shd w:val="clear" w:color="auto" w:fill="FFFFFF"/>
        <w:spacing w:after="60"/>
        <w:ind w:left="567" w:right="77"/>
        <w:jc w:val="both"/>
        <w:rPr>
          <w:rFonts w:asciiTheme="minorHAnsi" w:eastAsia="Times New Roman" w:hAnsiTheme="minorHAnsi"/>
          <w:bCs/>
          <w:color w:val="000000"/>
          <w:sz w:val="22"/>
          <w:szCs w:val="22"/>
        </w:rPr>
      </w:pPr>
      <w:r w:rsidRPr="00396910">
        <w:rPr>
          <w:rFonts w:asciiTheme="minorHAnsi" w:hAnsiTheme="minorHAnsi"/>
          <w:color w:val="000000"/>
          <w:sz w:val="22"/>
          <w:szCs w:val="22"/>
        </w:rPr>
        <w:t>Po</w:t>
      </w:r>
      <w:r w:rsidRPr="00396910">
        <w:rPr>
          <w:rFonts w:asciiTheme="minorHAnsi" w:eastAsia="Times New Roman" w:hAnsiTheme="minorHAnsi"/>
          <w:color w:val="000000"/>
          <w:sz w:val="22"/>
          <w:szCs w:val="22"/>
        </w:rPr>
        <w:t>świadczenie za zgodność z oryginałem dokonywane w formie pisemnej powinno być sporządzone w sposób umożliwiający identyfikację podpisu (np. wraz z imienną pieczątką osoby poświadczającej kopię dokumentu za zgodność z oryginałem).</w:t>
      </w:r>
    </w:p>
    <w:p w14:paraId="4616F653" w14:textId="77777777" w:rsidR="00F57CEA" w:rsidRPr="00B47DB4" w:rsidRDefault="00F57CEA" w:rsidP="00B47DB4">
      <w:pPr>
        <w:numPr>
          <w:ilvl w:val="1"/>
          <w:numId w:val="2"/>
        </w:numPr>
        <w:spacing w:after="60"/>
        <w:ind w:left="567" w:hanging="567"/>
        <w:jc w:val="both"/>
        <w:rPr>
          <w:rFonts w:asciiTheme="minorHAnsi" w:hAnsiTheme="minorHAnsi"/>
          <w:bCs/>
          <w:color w:val="000000"/>
          <w:sz w:val="22"/>
          <w:szCs w:val="22"/>
        </w:rPr>
      </w:pPr>
      <w:r w:rsidRPr="00E66115">
        <w:rPr>
          <w:rFonts w:asciiTheme="minorHAnsi" w:eastAsia="Times New Roman" w:hAnsiTheme="minorHAnsi"/>
          <w:color w:val="000000"/>
          <w:sz w:val="22"/>
          <w:szCs w:val="22"/>
        </w:rPr>
        <w:t xml:space="preserve">Zobowiązanie, o którym mowa w pkt 10.2 należy złożyć w formie analogicznej jak w pkt 12.7, tj. </w:t>
      </w:r>
      <w:r w:rsidR="00E66115">
        <w:rPr>
          <w:rFonts w:asciiTheme="minorHAnsi" w:eastAsia="Times New Roman" w:hAnsiTheme="minorHAnsi"/>
          <w:bCs/>
          <w:color w:val="000000"/>
          <w:sz w:val="22"/>
          <w:szCs w:val="22"/>
        </w:rPr>
        <w:t>w </w:t>
      </w:r>
      <w:r w:rsidR="00E66115" w:rsidRPr="00E66115">
        <w:rPr>
          <w:rFonts w:asciiTheme="minorHAnsi" w:eastAsia="Times New Roman" w:hAnsiTheme="minorHAnsi"/>
          <w:bCs/>
          <w:color w:val="000000"/>
          <w:sz w:val="22"/>
          <w:szCs w:val="22"/>
        </w:rPr>
        <w:t>oryginale</w:t>
      </w:r>
      <w:r w:rsidR="00EC105F" w:rsidRPr="00EC105F">
        <w:rPr>
          <w:rFonts w:asciiTheme="minorHAnsi" w:eastAsia="Times New Roman" w:hAnsiTheme="minorHAnsi"/>
          <w:bCs/>
          <w:color w:val="000000"/>
          <w:sz w:val="22"/>
          <w:szCs w:val="22"/>
        </w:rPr>
        <w:t xml:space="preserve"> lub kopii poświadczonej za zgodność z oryginałem</w:t>
      </w:r>
      <w:r w:rsidRPr="00E66115">
        <w:rPr>
          <w:rFonts w:asciiTheme="minorHAnsi" w:eastAsia="Times New Roman" w:hAnsiTheme="minorHAnsi"/>
          <w:bCs/>
          <w:color w:val="000000"/>
          <w:sz w:val="22"/>
          <w:szCs w:val="22"/>
        </w:rPr>
        <w:t>.</w:t>
      </w:r>
    </w:p>
    <w:p w14:paraId="79F4A990" w14:textId="77777777" w:rsidR="00F57CEA" w:rsidRPr="00396910" w:rsidRDefault="005C25B9" w:rsidP="00B44808">
      <w:pPr>
        <w:numPr>
          <w:ilvl w:val="1"/>
          <w:numId w:val="2"/>
        </w:numPr>
        <w:spacing w:after="60"/>
        <w:ind w:left="567" w:hanging="567"/>
        <w:jc w:val="both"/>
        <w:rPr>
          <w:rFonts w:asciiTheme="minorHAnsi" w:hAnsiTheme="minorHAnsi"/>
          <w:b/>
          <w:bCs/>
          <w:color w:val="000000"/>
          <w:sz w:val="22"/>
          <w:szCs w:val="22"/>
        </w:rPr>
      </w:pPr>
      <w:r w:rsidRPr="005C25B9">
        <w:rPr>
          <w:rFonts w:asciiTheme="minorHAnsi" w:eastAsia="Times New Roman" w:hAnsiTheme="minorHAnsi"/>
          <w:color w:val="000000"/>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r w:rsidR="00F57CEA" w:rsidRPr="00396910">
        <w:rPr>
          <w:rFonts w:asciiTheme="minorHAnsi" w:eastAsia="Times New Roman" w:hAnsiTheme="minorHAnsi"/>
          <w:color w:val="000000"/>
          <w:sz w:val="22"/>
          <w:szCs w:val="22"/>
        </w:rPr>
        <w:t>.</w:t>
      </w:r>
    </w:p>
    <w:p w14:paraId="3A19EA3B" w14:textId="77777777" w:rsidR="00731382" w:rsidRPr="005379F0" w:rsidRDefault="005C25B9" w:rsidP="005379F0">
      <w:pPr>
        <w:numPr>
          <w:ilvl w:val="1"/>
          <w:numId w:val="2"/>
        </w:numPr>
        <w:spacing w:after="60"/>
        <w:ind w:left="567" w:hanging="567"/>
        <w:jc w:val="both"/>
        <w:rPr>
          <w:rFonts w:asciiTheme="minorHAnsi" w:hAnsiTheme="minorHAnsi"/>
          <w:b/>
          <w:bCs/>
          <w:color w:val="000000"/>
          <w:sz w:val="22"/>
          <w:szCs w:val="22"/>
        </w:rPr>
      </w:pPr>
      <w:r w:rsidRPr="005C25B9">
        <w:rPr>
          <w:rFonts w:asciiTheme="minorHAnsi" w:eastAsia="Times New Roman" w:hAnsiTheme="minorHAnsi"/>
          <w:color w:val="000000"/>
          <w:sz w:val="22"/>
          <w:szCs w:val="22"/>
        </w:rPr>
        <w:t>Dokumenty lub oświadczenia, o których mowa w rozporządzeniu, sporządzone w języku obcym są składane wraz z tłumaczeniem na język polski</w:t>
      </w:r>
      <w:r w:rsidR="00F57CEA" w:rsidRPr="00396910">
        <w:rPr>
          <w:rFonts w:asciiTheme="minorHAnsi" w:eastAsia="Times New Roman" w:hAnsiTheme="minorHAnsi"/>
          <w:color w:val="000000"/>
          <w:sz w:val="22"/>
          <w:szCs w:val="22"/>
        </w:rPr>
        <w:t>.</w:t>
      </w:r>
    </w:p>
    <w:p w14:paraId="0F3BA916" w14:textId="77777777" w:rsidR="006C51FA" w:rsidRPr="001E3E4A"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UDZIELANIE WYJA</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NIE</w:t>
      </w:r>
      <w:r w:rsidRPr="001E3E4A">
        <w:rPr>
          <w:rFonts w:asciiTheme="minorHAnsi" w:eastAsia="Times New Roman" w:hAnsiTheme="minorHAnsi" w:cs="Times New Roman"/>
          <w:b/>
          <w:bCs/>
          <w:color w:val="000000"/>
          <w:sz w:val="22"/>
          <w:szCs w:val="22"/>
        </w:rPr>
        <w:t>Ń</w:t>
      </w:r>
      <w:r w:rsidRPr="001E3E4A">
        <w:rPr>
          <w:rFonts w:asciiTheme="minorHAnsi" w:eastAsia="Times New Roman" w:hAnsiTheme="minorHAnsi"/>
          <w:b/>
          <w:bCs/>
          <w:color w:val="000000"/>
          <w:sz w:val="22"/>
          <w:szCs w:val="22"/>
        </w:rPr>
        <w:t xml:space="preserve"> TRE</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CI SIWZ</w:t>
      </w:r>
    </w:p>
    <w:p w14:paraId="7ED267B0" w14:textId="77777777" w:rsidR="00F57CEA" w:rsidRPr="00F57CEA" w:rsidRDefault="00F57CEA" w:rsidP="00B44808">
      <w:pPr>
        <w:numPr>
          <w:ilvl w:val="1"/>
          <w:numId w:val="2"/>
        </w:numPr>
        <w:spacing w:after="60"/>
        <w:ind w:left="567" w:hanging="567"/>
        <w:jc w:val="both"/>
        <w:rPr>
          <w:rFonts w:ascii="Calibri" w:eastAsia="Calibri" w:hAnsi="Calibri"/>
          <w:sz w:val="22"/>
          <w:szCs w:val="22"/>
          <w:lang w:eastAsia="en-US"/>
        </w:rPr>
      </w:pPr>
      <w:r w:rsidRPr="00F57CEA">
        <w:rPr>
          <w:rFonts w:ascii="Calibri" w:eastAsia="Times New Roman" w:hAnsi="Calibri"/>
          <w:color w:val="000000"/>
          <w:sz w:val="22"/>
          <w:szCs w:val="22"/>
        </w:rPr>
        <w:t>Wykonawca mo</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e zwr</w:t>
      </w:r>
      <w:r w:rsidRPr="00F57CEA">
        <w:rPr>
          <w:rFonts w:ascii="Calibri" w:eastAsia="Times New Roman" w:hAnsi="Calibri" w:cs="Times New Roman"/>
          <w:color w:val="000000"/>
          <w:sz w:val="22"/>
          <w:szCs w:val="22"/>
        </w:rPr>
        <w:t>ó</w:t>
      </w:r>
      <w:r w:rsidRPr="00F57CEA">
        <w:rPr>
          <w:rFonts w:ascii="Calibri" w:eastAsia="Times New Roman" w:hAnsi="Calibri"/>
          <w:color w:val="000000"/>
          <w:sz w:val="22"/>
          <w:szCs w:val="22"/>
        </w:rPr>
        <w:t>ci</w:t>
      </w:r>
      <w:r w:rsidRPr="00F57CEA">
        <w:rPr>
          <w:rFonts w:ascii="Calibri" w:eastAsia="Times New Roman" w:hAnsi="Calibri" w:cs="Times New Roman"/>
          <w:color w:val="000000"/>
          <w:sz w:val="22"/>
          <w:szCs w:val="22"/>
        </w:rPr>
        <w:t>ć</w:t>
      </w:r>
      <w:r w:rsidRPr="00F57CEA">
        <w:rPr>
          <w:rFonts w:ascii="Calibri" w:eastAsia="Times New Roman" w:hAnsi="Calibri"/>
          <w:color w:val="000000"/>
          <w:sz w:val="22"/>
          <w:szCs w:val="22"/>
        </w:rPr>
        <w:t xml:space="preserve"> si</w:t>
      </w:r>
      <w:r w:rsidRPr="00F57CEA">
        <w:rPr>
          <w:rFonts w:ascii="Calibri" w:eastAsia="Times New Roman" w:hAnsi="Calibri" w:cs="Times New Roman"/>
          <w:color w:val="000000"/>
          <w:sz w:val="22"/>
          <w:szCs w:val="22"/>
        </w:rPr>
        <w:t>ę</w:t>
      </w:r>
      <w:r w:rsidRPr="00F57CEA">
        <w:rPr>
          <w:rFonts w:ascii="Calibri" w:eastAsia="Times New Roman" w:hAnsi="Calibri"/>
          <w:color w:val="000000"/>
          <w:sz w:val="22"/>
          <w:szCs w:val="22"/>
        </w:rPr>
        <w:t xml:space="preserve"> do Zamawiaj</w:t>
      </w:r>
      <w:r w:rsidRPr="00F57CEA">
        <w:rPr>
          <w:rFonts w:ascii="Calibri" w:eastAsia="Times New Roman" w:hAnsi="Calibri" w:cs="Times New Roman"/>
          <w:color w:val="000000"/>
          <w:sz w:val="22"/>
          <w:szCs w:val="22"/>
        </w:rPr>
        <w:t>ą</w:t>
      </w:r>
      <w:r w:rsidRPr="00F57CEA">
        <w:rPr>
          <w:rFonts w:ascii="Calibri" w:eastAsia="Times New Roman" w:hAnsi="Calibri"/>
          <w:color w:val="000000"/>
          <w:sz w:val="22"/>
          <w:szCs w:val="22"/>
        </w:rPr>
        <w:t>cego o wyja</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nienie tre</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ci SIWZ</w:t>
      </w:r>
      <w:r w:rsidRPr="00F57CEA">
        <w:rPr>
          <w:rFonts w:ascii="Calibri" w:eastAsia="Calibri" w:hAnsi="Calibri"/>
          <w:sz w:val="22"/>
          <w:szCs w:val="22"/>
          <w:lang w:eastAsia="en-US"/>
        </w:rPr>
        <w:t>:</w:t>
      </w:r>
    </w:p>
    <w:p w14:paraId="68E0BBB4" w14:textId="77777777" w:rsidR="00F57CEA" w:rsidRPr="00F57CEA" w:rsidRDefault="00F57CEA" w:rsidP="009B0BBB">
      <w:pPr>
        <w:widowControl/>
        <w:numPr>
          <w:ilvl w:val="0"/>
          <w:numId w:val="7"/>
        </w:numPr>
        <w:tabs>
          <w:tab w:val="clear" w:pos="1775"/>
        </w:tabs>
        <w:autoSpaceDE/>
        <w:autoSpaceDN/>
        <w:adjustRightInd/>
        <w:spacing w:after="60" w:line="276" w:lineRule="auto"/>
        <w:ind w:left="993" w:hanging="426"/>
        <w:jc w:val="both"/>
        <w:rPr>
          <w:rFonts w:ascii="Calibri" w:eastAsia="Calibri" w:hAnsi="Calibri"/>
          <w:b/>
          <w:sz w:val="22"/>
          <w:szCs w:val="22"/>
          <w:lang w:eastAsia="en-US"/>
        </w:rPr>
      </w:pPr>
      <w:r w:rsidRPr="00F57CEA">
        <w:rPr>
          <w:rFonts w:ascii="Calibri" w:eastAsia="Calibri" w:hAnsi="Calibri"/>
          <w:spacing w:val="-6"/>
          <w:sz w:val="22"/>
          <w:szCs w:val="22"/>
          <w:lang w:eastAsia="en-US"/>
        </w:rPr>
        <w:t xml:space="preserve">pisemnie na adres: </w:t>
      </w:r>
      <w:r w:rsidRPr="00F57CEA">
        <w:rPr>
          <w:rFonts w:ascii="Calibri" w:eastAsia="Calibri" w:hAnsi="Calibri"/>
          <w:b/>
          <w:spacing w:val="-6"/>
          <w:sz w:val="22"/>
          <w:szCs w:val="22"/>
          <w:lang w:eastAsia="en-US"/>
        </w:rPr>
        <w:t xml:space="preserve">Wojewódzki Inspektorat Ochrony Środowiska w Warszawie, ul. Bartycka 110 A, </w:t>
      </w:r>
      <w:r w:rsidR="00425C66">
        <w:rPr>
          <w:rFonts w:ascii="Calibri" w:eastAsia="Calibri" w:hAnsi="Calibri"/>
          <w:b/>
          <w:spacing w:val="-6"/>
          <w:sz w:val="22"/>
          <w:szCs w:val="22"/>
          <w:lang w:eastAsia="en-US"/>
        </w:rPr>
        <w:br w:type="textWrapping" w:clear="all"/>
      </w:r>
      <w:r w:rsidRPr="00F57CEA">
        <w:rPr>
          <w:rFonts w:ascii="Calibri" w:eastAsia="Calibri" w:hAnsi="Calibri"/>
          <w:b/>
          <w:sz w:val="22"/>
          <w:szCs w:val="22"/>
          <w:lang w:eastAsia="en-US"/>
        </w:rPr>
        <w:t xml:space="preserve">00-716 Warszawa </w:t>
      </w:r>
      <w:r w:rsidRPr="00F57CEA">
        <w:rPr>
          <w:rFonts w:ascii="Calibri" w:eastAsia="Calibri" w:hAnsi="Calibri"/>
          <w:sz w:val="22"/>
          <w:szCs w:val="22"/>
          <w:lang w:eastAsia="en-US"/>
        </w:rPr>
        <w:t>lub</w:t>
      </w:r>
    </w:p>
    <w:p w14:paraId="108DD078" w14:textId="77777777" w:rsidR="00F57CEA" w:rsidRPr="00F57CEA" w:rsidRDefault="00F57CEA" w:rsidP="009B0BBB">
      <w:pPr>
        <w:widowControl/>
        <w:numPr>
          <w:ilvl w:val="0"/>
          <w:numId w:val="7"/>
        </w:numPr>
        <w:tabs>
          <w:tab w:val="clear" w:pos="1775"/>
        </w:tabs>
        <w:autoSpaceDE/>
        <w:autoSpaceDN/>
        <w:adjustRightInd/>
        <w:spacing w:after="60" w:line="276" w:lineRule="auto"/>
        <w:ind w:left="993" w:hanging="426"/>
        <w:jc w:val="both"/>
        <w:rPr>
          <w:rFonts w:ascii="Calibri" w:eastAsia="Calibri" w:hAnsi="Calibri"/>
          <w:sz w:val="22"/>
          <w:szCs w:val="22"/>
          <w:lang w:eastAsia="en-US"/>
        </w:rPr>
      </w:pPr>
      <w:r w:rsidRPr="00F57CEA">
        <w:rPr>
          <w:rFonts w:ascii="Calibri" w:eastAsia="Calibri" w:hAnsi="Calibri"/>
          <w:sz w:val="22"/>
          <w:szCs w:val="22"/>
          <w:lang w:eastAsia="en-US"/>
        </w:rPr>
        <w:t xml:space="preserve">faksem na numer </w:t>
      </w:r>
      <w:r w:rsidRPr="00F57CEA">
        <w:rPr>
          <w:rFonts w:ascii="Calibri" w:eastAsia="Calibri" w:hAnsi="Calibri"/>
          <w:b/>
          <w:sz w:val="22"/>
          <w:szCs w:val="22"/>
          <w:lang w:eastAsia="en-US"/>
        </w:rPr>
        <w:t xml:space="preserve">(22) 651 06 76 </w:t>
      </w:r>
      <w:r w:rsidRPr="00F57CEA">
        <w:rPr>
          <w:rFonts w:ascii="Calibri" w:eastAsia="Calibri" w:hAnsi="Calibri"/>
          <w:sz w:val="22"/>
          <w:szCs w:val="22"/>
          <w:lang w:eastAsia="en-US"/>
        </w:rPr>
        <w:t>lub</w:t>
      </w:r>
    </w:p>
    <w:p w14:paraId="2B834A89" w14:textId="77777777" w:rsidR="00F57CEA" w:rsidRPr="00F57CEA" w:rsidRDefault="00F57CEA" w:rsidP="009B0BBB">
      <w:pPr>
        <w:widowControl/>
        <w:numPr>
          <w:ilvl w:val="0"/>
          <w:numId w:val="7"/>
        </w:numPr>
        <w:tabs>
          <w:tab w:val="clear" w:pos="1775"/>
        </w:tabs>
        <w:autoSpaceDE/>
        <w:autoSpaceDN/>
        <w:adjustRightInd/>
        <w:spacing w:after="60" w:line="276" w:lineRule="auto"/>
        <w:ind w:left="993" w:hanging="426"/>
        <w:jc w:val="both"/>
        <w:rPr>
          <w:rFonts w:ascii="Calibri" w:eastAsia="Times New Roman" w:hAnsi="Calibri" w:cs="Times New Roman"/>
          <w:sz w:val="22"/>
          <w:szCs w:val="22"/>
        </w:rPr>
      </w:pPr>
      <w:r w:rsidRPr="00F57CEA">
        <w:rPr>
          <w:rFonts w:ascii="Calibri" w:eastAsia="Calibri" w:hAnsi="Calibri"/>
          <w:sz w:val="22"/>
          <w:szCs w:val="22"/>
          <w:lang w:eastAsia="en-US"/>
        </w:rPr>
        <w:t xml:space="preserve">drogą elektroniczną na adres e-mail: </w:t>
      </w:r>
      <w:r w:rsidRPr="00F57CEA">
        <w:rPr>
          <w:rFonts w:ascii="Calibri" w:eastAsia="Calibri" w:hAnsi="Calibri"/>
          <w:b/>
          <w:sz w:val="22"/>
          <w:szCs w:val="22"/>
          <w:lang w:eastAsia="en-US"/>
        </w:rPr>
        <w:t>zamowienia@wios.warszawa.pl</w:t>
      </w:r>
    </w:p>
    <w:p w14:paraId="66CF336C" w14:textId="77777777" w:rsidR="00F57CEA" w:rsidRPr="00F57CEA" w:rsidRDefault="00F57CEA" w:rsidP="00B44808">
      <w:pPr>
        <w:numPr>
          <w:ilvl w:val="1"/>
          <w:numId w:val="2"/>
        </w:numPr>
        <w:spacing w:after="60"/>
        <w:ind w:left="567" w:hanging="567"/>
        <w:jc w:val="both"/>
        <w:rPr>
          <w:rFonts w:ascii="Calibri" w:eastAsia="Times New Roman" w:hAnsi="Calibri"/>
          <w:b/>
          <w:bCs/>
          <w:color w:val="000000"/>
          <w:sz w:val="22"/>
          <w:szCs w:val="22"/>
        </w:rPr>
      </w:pPr>
      <w:r w:rsidRPr="00F57CEA">
        <w:rPr>
          <w:rFonts w:ascii="Calibri" w:eastAsia="Times New Roman" w:hAnsi="Calibri"/>
          <w:color w:val="000000"/>
          <w:sz w:val="22"/>
          <w:szCs w:val="22"/>
        </w:rPr>
        <w:t>Zamawiający prosi o przekazywanie pyta</w:t>
      </w:r>
      <w:r w:rsidRPr="00F57CEA">
        <w:rPr>
          <w:rFonts w:ascii="Calibri" w:eastAsia="Times New Roman" w:hAnsi="Calibri" w:cs="Times New Roman"/>
          <w:color w:val="000000"/>
          <w:sz w:val="22"/>
          <w:szCs w:val="22"/>
        </w:rPr>
        <w:t>ń</w:t>
      </w:r>
      <w:r w:rsidRPr="00F57CEA">
        <w:rPr>
          <w:rFonts w:ascii="Calibri" w:eastAsia="Times New Roman" w:hAnsi="Calibri"/>
          <w:color w:val="000000"/>
          <w:sz w:val="22"/>
          <w:szCs w:val="22"/>
        </w:rPr>
        <w:t xml:space="preserve"> r</w:t>
      </w:r>
      <w:r w:rsidRPr="00F57CEA">
        <w:rPr>
          <w:rFonts w:ascii="Calibri" w:eastAsia="Times New Roman" w:hAnsi="Calibri" w:cs="Times New Roman"/>
          <w:color w:val="000000"/>
          <w:sz w:val="22"/>
          <w:szCs w:val="22"/>
        </w:rPr>
        <w:t>ó</w:t>
      </w:r>
      <w:r w:rsidRPr="00F57CEA">
        <w:rPr>
          <w:rFonts w:ascii="Calibri" w:eastAsia="Times New Roman" w:hAnsi="Calibri"/>
          <w:color w:val="000000"/>
          <w:sz w:val="22"/>
          <w:szCs w:val="22"/>
        </w:rPr>
        <w:t>wnie</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 xml:space="preserve"> drog</w:t>
      </w:r>
      <w:r w:rsidRPr="00F57CEA">
        <w:rPr>
          <w:rFonts w:ascii="Calibri" w:eastAsia="Times New Roman" w:hAnsi="Calibri" w:cs="Times New Roman"/>
          <w:color w:val="000000"/>
          <w:sz w:val="22"/>
          <w:szCs w:val="22"/>
        </w:rPr>
        <w:t>ą</w:t>
      </w:r>
      <w:r w:rsidRPr="00F57CEA">
        <w:rPr>
          <w:rFonts w:ascii="Calibri" w:eastAsia="Times New Roman" w:hAnsi="Calibri"/>
          <w:color w:val="000000"/>
          <w:sz w:val="22"/>
          <w:szCs w:val="22"/>
        </w:rPr>
        <w:t xml:space="preserve"> elektroniczn</w:t>
      </w:r>
      <w:r w:rsidRPr="00F57CEA">
        <w:rPr>
          <w:rFonts w:ascii="Calibri" w:eastAsia="Times New Roman" w:hAnsi="Calibri" w:cs="Times New Roman"/>
          <w:color w:val="000000"/>
          <w:sz w:val="22"/>
          <w:szCs w:val="22"/>
        </w:rPr>
        <w:t>ą</w:t>
      </w:r>
      <w:r w:rsidRPr="00F57CEA">
        <w:rPr>
          <w:rFonts w:ascii="Calibri" w:eastAsia="Times New Roman" w:hAnsi="Calibri"/>
          <w:color w:val="000000"/>
          <w:sz w:val="22"/>
          <w:szCs w:val="22"/>
        </w:rPr>
        <w:t xml:space="preserve"> na adres: </w:t>
      </w:r>
      <w:hyperlink r:id="rId13" w:history="1">
        <w:r w:rsidRPr="00F57CEA">
          <w:rPr>
            <w:rFonts w:ascii="Calibri" w:eastAsia="Times New Roman" w:hAnsi="Calibri"/>
            <w:color w:val="0563C1"/>
            <w:sz w:val="22"/>
            <w:szCs w:val="22"/>
            <w:u w:val="single"/>
          </w:rPr>
          <w:t>zamowienia@wios.warszawa.pl</w:t>
        </w:r>
      </w:hyperlink>
      <w:r w:rsidRPr="00F57CEA">
        <w:rPr>
          <w:rFonts w:ascii="Calibri" w:eastAsia="Times New Roman" w:hAnsi="Calibri"/>
          <w:color w:val="000000"/>
          <w:sz w:val="22"/>
          <w:szCs w:val="22"/>
        </w:rPr>
        <w:t xml:space="preserve"> w formie edytowalnej, gdy</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 xml:space="preserve"> skr</w:t>
      </w:r>
      <w:r w:rsidRPr="00F57CEA">
        <w:rPr>
          <w:rFonts w:ascii="Calibri" w:eastAsia="Times New Roman" w:hAnsi="Calibri" w:cs="Times New Roman"/>
          <w:color w:val="000000"/>
          <w:sz w:val="22"/>
          <w:szCs w:val="22"/>
        </w:rPr>
        <w:t>ó</w:t>
      </w:r>
      <w:r w:rsidRPr="00F57CEA">
        <w:rPr>
          <w:rFonts w:ascii="Calibri" w:eastAsia="Times New Roman" w:hAnsi="Calibri"/>
          <w:color w:val="000000"/>
          <w:sz w:val="22"/>
          <w:szCs w:val="22"/>
        </w:rPr>
        <w:t>ci to czas udzielania wyja</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nie</w:t>
      </w:r>
      <w:r w:rsidRPr="00F57CEA">
        <w:rPr>
          <w:rFonts w:ascii="Calibri" w:eastAsia="Times New Roman" w:hAnsi="Calibri" w:cs="Times New Roman"/>
          <w:color w:val="000000"/>
          <w:sz w:val="22"/>
          <w:szCs w:val="22"/>
        </w:rPr>
        <w:t>ń</w:t>
      </w:r>
      <w:r w:rsidRPr="00F57CEA">
        <w:rPr>
          <w:rFonts w:ascii="Calibri" w:eastAsia="Times New Roman" w:hAnsi="Calibri"/>
          <w:color w:val="000000"/>
          <w:sz w:val="22"/>
          <w:szCs w:val="22"/>
        </w:rPr>
        <w:t>.</w:t>
      </w:r>
    </w:p>
    <w:p w14:paraId="35F4A547" w14:textId="77777777" w:rsidR="00F57CEA" w:rsidRPr="00F57CEA" w:rsidRDefault="00F57CEA" w:rsidP="00B44808">
      <w:pPr>
        <w:numPr>
          <w:ilvl w:val="1"/>
          <w:numId w:val="2"/>
        </w:numPr>
        <w:spacing w:after="60"/>
        <w:ind w:left="567" w:hanging="567"/>
        <w:jc w:val="both"/>
        <w:rPr>
          <w:rFonts w:ascii="Calibri" w:eastAsia="Times New Roman" w:hAnsi="Calibri"/>
          <w:color w:val="000000"/>
          <w:sz w:val="22"/>
          <w:szCs w:val="22"/>
        </w:rPr>
      </w:pPr>
      <w:r w:rsidRPr="00F57CEA">
        <w:rPr>
          <w:rFonts w:ascii="Calibri" w:eastAsia="Times New Roman" w:hAnsi="Calibri"/>
          <w:color w:val="000000"/>
          <w:sz w:val="22"/>
          <w:szCs w:val="22"/>
        </w:rPr>
        <w:t>Zamawiaj</w:t>
      </w:r>
      <w:r w:rsidRPr="00F57CEA">
        <w:rPr>
          <w:rFonts w:ascii="Calibri" w:eastAsia="Times New Roman" w:hAnsi="Calibri" w:cs="Times New Roman"/>
          <w:color w:val="000000"/>
          <w:sz w:val="22"/>
          <w:szCs w:val="22"/>
        </w:rPr>
        <w:t>ą</w:t>
      </w:r>
      <w:r w:rsidRPr="00F57CEA">
        <w:rPr>
          <w:rFonts w:ascii="Calibri" w:eastAsia="Times New Roman" w:hAnsi="Calibri"/>
          <w:color w:val="000000"/>
          <w:sz w:val="22"/>
          <w:szCs w:val="22"/>
        </w:rPr>
        <w:t>cy jest obowi</w:t>
      </w:r>
      <w:r w:rsidRPr="00F57CEA">
        <w:rPr>
          <w:rFonts w:ascii="Calibri" w:eastAsia="Times New Roman" w:hAnsi="Calibri" w:cs="Times New Roman"/>
          <w:color w:val="000000"/>
          <w:sz w:val="22"/>
          <w:szCs w:val="22"/>
        </w:rPr>
        <w:t>ą</w:t>
      </w:r>
      <w:r w:rsidRPr="00F57CEA">
        <w:rPr>
          <w:rFonts w:ascii="Calibri" w:eastAsia="Times New Roman" w:hAnsi="Calibri"/>
          <w:color w:val="000000"/>
          <w:sz w:val="22"/>
          <w:szCs w:val="22"/>
        </w:rPr>
        <w:t>zany udzieli</w:t>
      </w:r>
      <w:r w:rsidRPr="00F57CEA">
        <w:rPr>
          <w:rFonts w:ascii="Calibri" w:eastAsia="Times New Roman" w:hAnsi="Calibri" w:cs="Times New Roman"/>
          <w:color w:val="000000"/>
          <w:sz w:val="22"/>
          <w:szCs w:val="22"/>
        </w:rPr>
        <w:t>ć</w:t>
      </w:r>
      <w:r w:rsidRPr="00F57CEA">
        <w:rPr>
          <w:rFonts w:ascii="Calibri" w:eastAsia="Times New Roman" w:hAnsi="Calibri"/>
          <w:color w:val="000000"/>
          <w:sz w:val="22"/>
          <w:szCs w:val="22"/>
        </w:rPr>
        <w:t xml:space="preserve"> wyja</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nie</w:t>
      </w:r>
      <w:r w:rsidRPr="00F57CEA">
        <w:rPr>
          <w:rFonts w:ascii="Calibri" w:eastAsia="Times New Roman" w:hAnsi="Calibri" w:cs="Times New Roman"/>
          <w:color w:val="000000"/>
          <w:sz w:val="22"/>
          <w:szCs w:val="22"/>
        </w:rPr>
        <w:t>ń</w:t>
      </w:r>
      <w:r w:rsidRPr="00F57CEA">
        <w:rPr>
          <w:rFonts w:ascii="Calibri" w:eastAsia="Times New Roman" w:hAnsi="Calibri"/>
          <w:color w:val="000000"/>
          <w:sz w:val="22"/>
          <w:szCs w:val="22"/>
        </w:rPr>
        <w:t xml:space="preserve"> niezw</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ocznie, jednak nie p</w:t>
      </w:r>
      <w:r w:rsidRPr="00F57CEA">
        <w:rPr>
          <w:rFonts w:ascii="Calibri" w:eastAsia="Times New Roman" w:hAnsi="Calibri" w:cs="Times New Roman"/>
          <w:color w:val="000000"/>
          <w:sz w:val="22"/>
          <w:szCs w:val="22"/>
        </w:rPr>
        <w:t>óź</w:t>
      </w:r>
      <w:r w:rsidRPr="00F57CEA">
        <w:rPr>
          <w:rFonts w:ascii="Calibri" w:eastAsia="Times New Roman" w:hAnsi="Calibri"/>
          <w:color w:val="000000"/>
          <w:sz w:val="22"/>
          <w:szCs w:val="22"/>
        </w:rPr>
        <w:t>niej ni</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 xml:space="preserve"> na </w:t>
      </w:r>
      <w:r>
        <w:rPr>
          <w:rFonts w:ascii="Calibri" w:eastAsia="Times New Roman" w:hAnsi="Calibri"/>
          <w:color w:val="000000"/>
          <w:sz w:val="22"/>
          <w:szCs w:val="22"/>
        </w:rPr>
        <w:t>2</w:t>
      </w:r>
      <w:r w:rsidRPr="00F57CEA">
        <w:rPr>
          <w:rFonts w:ascii="Calibri" w:eastAsia="Times New Roman" w:hAnsi="Calibri"/>
          <w:color w:val="000000"/>
          <w:sz w:val="22"/>
          <w:szCs w:val="22"/>
        </w:rPr>
        <w:t xml:space="preserve"> dni przed up</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ywem terminu sk</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 xml:space="preserve">adania ofert - pod warunkiem, </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e wniosek o wyja</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nienie tre</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ci SIWZ wp</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yn</w:t>
      </w:r>
      <w:r w:rsidRPr="00F57CEA">
        <w:rPr>
          <w:rFonts w:ascii="Calibri" w:eastAsia="Times New Roman" w:hAnsi="Calibri" w:cs="Times New Roman"/>
          <w:color w:val="000000"/>
          <w:sz w:val="22"/>
          <w:szCs w:val="22"/>
        </w:rPr>
        <w:t>ął</w:t>
      </w:r>
      <w:r w:rsidRPr="00F57CEA">
        <w:rPr>
          <w:rFonts w:ascii="Calibri" w:eastAsia="Times New Roman" w:hAnsi="Calibri"/>
          <w:color w:val="000000"/>
          <w:sz w:val="22"/>
          <w:szCs w:val="22"/>
        </w:rPr>
        <w:t xml:space="preserve"> do Zamawiaj</w:t>
      </w:r>
      <w:r w:rsidRPr="00F57CEA">
        <w:rPr>
          <w:rFonts w:ascii="Calibri" w:eastAsia="Times New Roman" w:hAnsi="Calibri" w:cs="Times New Roman"/>
          <w:color w:val="000000"/>
          <w:sz w:val="22"/>
          <w:szCs w:val="22"/>
        </w:rPr>
        <w:t>ą</w:t>
      </w:r>
      <w:r w:rsidRPr="00F57CEA">
        <w:rPr>
          <w:rFonts w:ascii="Calibri" w:eastAsia="Times New Roman" w:hAnsi="Calibri"/>
          <w:color w:val="000000"/>
          <w:sz w:val="22"/>
          <w:szCs w:val="22"/>
        </w:rPr>
        <w:t>cego nie p</w:t>
      </w:r>
      <w:r w:rsidRPr="00F57CEA">
        <w:rPr>
          <w:rFonts w:ascii="Calibri" w:eastAsia="Times New Roman" w:hAnsi="Calibri" w:cs="Times New Roman"/>
          <w:color w:val="000000"/>
          <w:sz w:val="22"/>
          <w:szCs w:val="22"/>
        </w:rPr>
        <w:t>óź</w:t>
      </w:r>
      <w:r w:rsidRPr="00F57CEA">
        <w:rPr>
          <w:rFonts w:ascii="Calibri" w:eastAsia="Times New Roman" w:hAnsi="Calibri"/>
          <w:color w:val="000000"/>
          <w:sz w:val="22"/>
          <w:szCs w:val="22"/>
        </w:rPr>
        <w:t>niej ni</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 xml:space="preserve"> do ko</w:t>
      </w:r>
      <w:r w:rsidRPr="00F57CEA">
        <w:rPr>
          <w:rFonts w:ascii="Calibri" w:eastAsia="Times New Roman" w:hAnsi="Calibri" w:cs="Times New Roman"/>
          <w:color w:val="000000"/>
          <w:sz w:val="22"/>
          <w:szCs w:val="22"/>
        </w:rPr>
        <w:t>ń</w:t>
      </w:r>
      <w:r w:rsidRPr="00F57CEA">
        <w:rPr>
          <w:rFonts w:ascii="Calibri" w:eastAsia="Times New Roman" w:hAnsi="Calibri"/>
          <w:color w:val="000000"/>
          <w:sz w:val="22"/>
          <w:szCs w:val="22"/>
        </w:rPr>
        <w:t>ca dnia, w kt</w:t>
      </w:r>
      <w:r w:rsidRPr="00F57CEA">
        <w:rPr>
          <w:rFonts w:ascii="Calibri" w:eastAsia="Times New Roman" w:hAnsi="Calibri" w:cs="Times New Roman"/>
          <w:color w:val="000000"/>
          <w:sz w:val="22"/>
          <w:szCs w:val="22"/>
        </w:rPr>
        <w:t>ó</w:t>
      </w:r>
      <w:r w:rsidRPr="00F57CEA">
        <w:rPr>
          <w:rFonts w:ascii="Calibri" w:eastAsia="Times New Roman" w:hAnsi="Calibri"/>
          <w:color w:val="000000"/>
          <w:sz w:val="22"/>
          <w:szCs w:val="22"/>
        </w:rPr>
        <w:t>rym up</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ywa po</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owa wyznaczonego terminu sk</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adania ofert.</w:t>
      </w:r>
    </w:p>
    <w:p w14:paraId="057575FB" w14:textId="77777777" w:rsidR="00F57CEA" w:rsidRPr="00F57CEA" w:rsidRDefault="00F57CEA" w:rsidP="00B44808">
      <w:pPr>
        <w:numPr>
          <w:ilvl w:val="1"/>
          <w:numId w:val="2"/>
        </w:numPr>
        <w:spacing w:after="60"/>
        <w:ind w:left="567" w:hanging="567"/>
        <w:jc w:val="both"/>
        <w:rPr>
          <w:rFonts w:ascii="Calibri" w:eastAsia="Times New Roman" w:hAnsi="Calibri"/>
          <w:color w:val="000000"/>
          <w:sz w:val="22"/>
          <w:szCs w:val="22"/>
        </w:rPr>
      </w:pPr>
      <w:r w:rsidRPr="00F57CEA">
        <w:rPr>
          <w:rFonts w:ascii="Calibri" w:eastAsia="Times New Roman" w:hAnsi="Calibri"/>
          <w:color w:val="000000"/>
          <w:sz w:val="22"/>
          <w:szCs w:val="22"/>
        </w:rPr>
        <w:t>Jeżeli wniosek o wyjaśnienie treści SIWZ wpłynął po upływie terminu składania wniosku, o którym mowa w pkt 13.3., lub dotyczy udzielonych wyjaśnień, Zamawiający może udzielić wyjaśnień albo pozostawić wniosek bez rozpoznania.</w:t>
      </w:r>
    </w:p>
    <w:p w14:paraId="063BC1DA" w14:textId="77777777" w:rsidR="00F57CEA" w:rsidRPr="00F57CEA" w:rsidRDefault="00F57CEA" w:rsidP="00B44808">
      <w:pPr>
        <w:numPr>
          <w:ilvl w:val="1"/>
          <w:numId w:val="2"/>
        </w:numPr>
        <w:spacing w:after="60"/>
        <w:ind w:left="567" w:hanging="567"/>
        <w:jc w:val="both"/>
        <w:rPr>
          <w:rFonts w:ascii="Calibri" w:eastAsia="Times New Roman" w:hAnsi="Calibri"/>
          <w:color w:val="000000"/>
          <w:sz w:val="22"/>
          <w:szCs w:val="22"/>
        </w:rPr>
      </w:pPr>
      <w:r w:rsidRPr="00F57CEA">
        <w:rPr>
          <w:rFonts w:ascii="Calibri" w:eastAsia="Times New Roman" w:hAnsi="Calibri"/>
          <w:color w:val="000000"/>
          <w:sz w:val="22"/>
          <w:szCs w:val="22"/>
        </w:rPr>
        <w:t>Przedłużenie terminu składania ofert nie wpływa na bieg terminu składania wniosku, o którym mowa w pkt 13.3.</w:t>
      </w:r>
    </w:p>
    <w:p w14:paraId="3D888D5B" w14:textId="77777777" w:rsidR="00F57CEA" w:rsidRPr="00F57CEA" w:rsidRDefault="00F57CEA" w:rsidP="00B44808">
      <w:pPr>
        <w:numPr>
          <w:ilvl w:val="1"/>
          <w:numId w:val="2"/>
        </w:numPr>
        <w:spacing w:after="60"/>
        <w:ind w:left="567" w:hanging="567"/>
        <w:jc w:val="both"/>
        <w:rPr>
          <w:rFonts w:ascii="Calibri" w:eastAsia="Times New Roman" w:hAnsi="Calibri"/>
          <w:color w:val="000000"/>
          <w:sz w:val="22"/>
          <w:szCs w:val="22"/>
        </w:rPr>
      </w:pPr>
      <w:r w:rsidRPr="00F57CEA">
        <w:rPr>
          <w:rFonts w:ascii="Calibri" w:eastAsia="Times New Roman" w:hAnsi="Calibri"/>
          <w:color w:val="000000"/>
          <w:sz w:val="22"/>
          <w:szCs w:val="22"/>
        </w:rPr>
        <w:t>Treść zapytań wraz z wyjaśnieniami Zamawiający przekaże Wykonawcom, którym przekazał SIWZ, bez ujawniania źródła zapytania, a także zamieści na stronie internetowej.</w:t>
      </w:r>
    </w:p>
    <w:p w14:paraId="3AA3A8A3" w14:textId="77777777" w:rsidR="00F57CEA" w:rsidRPr="00F57CEA" w:rsidRDefault="00F57CEA" w:rsidP="00B44808">
      <w:pPr>
        <w:numPr>
          <w:ilvl w:val="1"/>
          <w:numId w:val="2"/>
        </w:numPr>
        <w:spacing w:after="60"/>
        <w:ind w:left="567" w:hanging="567"/>
        <w:jc w:val="both"/>
        <w:rPr>
          <w:rFonts w:ascii="Calibri" w:eastAsia="Times New Roman" w:hAnsi="Calibri"/>
          <w:color w:val="000000"/>
          <w:sz w:val="22"/>
          <w:szCs w:val="22"/>
        </w:rPr>
      </w:pPr>
      <w:r w:rsidRPr="00F57CEA">
        <w:rPr>
          <w:rFonts w:ascii="Calibri" w:eastAsia="Times New Roman" w:hAnsi="Calibri"/>
          <w:color w:val="000000"/>
          <w:sz w:val="22"/>
          <w:szCs w:val="22"/>
        </w:rPr>
        <w:t>W przypadku rozbieżności pomiędzy treścią niniejszej SIWZ a treścią udzielonych wyjaśnień lub zmian SIWZ, jako obowiązującą należy przyjąć treść pisma zawierającego późniejsze oświadczenie Zamawiającego.</w:t>
      </w:r>
    </w:p>
    <w:p w14:paraId="3389411E" w14:textId="77777777" w:rsidR="00F57CEA" w:rsidRPr="00F57CEA" w:rsidRDefault="00F57CEA" w:rsidP="00B44808">
      <w:pPr>
        <w:numPr>
          <w:ilvl w:val="1"/>
          <w:numId w:val="2"/>
        </w:numPr>
        <w:spacing w:after="60"/>
        <w:ind w:left="567" w:hanging="567"/>
        <w:jc w:val="both"/>
        <w:rPr>
          <w:rFonts w:ascii="Calibri" w:eastAsia="Times New Roman" w:hAnsi="Calibri"/>
          <w:color w:val="000000"/>
          <w:sz w:val="22"/>
          <w:szCs w:val="22"/>
        </w:rPr>
      </w:pPr>
      <w:r w:rsidRPr="00F57CEA">
        <w:rPr>
          <w:rFonts w:ascii="Calibri" w:eastAsia="Times New Roman" w:hAnsi="Calibri"/>
          <w:color w:val="000000"/>
          <w:sz w:val="22"/>
          <w:szCs w:val="22"/>
        </w:rPr>
        <w:t>W uzasadnionych przypadkach Zamawiający może przed upływem terminu składania ofert zmienić treść SIWZ. Dokonaną zmianę SIWZ Zamawiający udostępni na stronie internetowej.</w:t>
      </w:r>
    </w:p>
    <w:p w14:paraId="3393F5D0" w14:textId="77777777" w:rsidR="00F57CEA" w:rsidRPr="00F57CEA" w:rsidRDefault="00F57CEA" w:rsidP="00B44808">
      <w:pPr>
        <w:numPr>
          <w:ilvl w:val="1"/>
          <w:numId w:val="2"/>
        </w:numPr>
        <w:spacing w:after="60"/>
        <w:ind w:left="567" w:hanging="567"/>
        <w:jc w:val="both"/>
        <w:rPr>
          <w:rFonts w:ascii="Calibri" w:eastAsia="Times New Roman" w:hAnsi="Calibri"/>
          <w:color w:val="000000"/>
          <w:sz w:val="22"/>
          <w:szCs w:val="22"/>
        </w:rPr>
      </w:pPr>
      <w:r w:rsidRPr="00F57CEA">
        <w:rPr>
          <w:rFonts w:ascii="Calibri" w:eastAsia="Times New Roman" w:hAnsi="Calibri"/>
          <w:color w:val="000000"/>
          <w:sz w:val="22"/>
          <w:szCs w:val="22"/>
        </w:rPr>
        <w:t>Jeżeli w wyniku zmiany treści SIWZ nieprowadzącej do zmiany treści ogłoszenia o zamówieniu będzie niezbędny dodatkowy czas na wprowadzenie zmian w ofertach, Zamawiający przedłuży termin składania ofert i poinformuje o tym Wykonawców, którym przekazano SIWZ oraz zamieści informację na stronie internetowej.</w:t>
      </w:r>
    </w:p>
    <w:p w14:paraId="4E4A0534" w14:textId="77777777" w:rsidR="00F57CEA" w:rsidRPr="00F57CEA" w:rsidRDefault="00F57CEA" w:rsidP="00B44808">
      <w:pPr>
        <w:numPr>
          <w:ilvl w:val="1"/>
          <w:numId w:val="2"/>
        </w:numPr>
        <w:spacing w:after="60"/>
        <w:ind w:left="567" w:hanging="567"/>
        <w:jc w:val="both"/>
        <w:rPr>
          <w:rFonts w:ascii="Calibri" w:eastAsia="Times New Roman" w:hAnsi="Calibri"/>
          <w:b/>
          <w:bCs/>
          <w:color w:val="000000"/>
          <w:sz w:val="22"/>
          <w:szCs w:val="22"/>
        </w:rPr>
      </w:pPr>
      <w:r w:rsidRPr="00F57CEA">
        <w:rPr>
          <w:rFonts w:ascii="Calibri" w:eastAsia="Times New Roman" w:hAnsi="Calibri"/>
          <w:color w:val="000000"/>
          <w:sz w:val="22"/>
          <w:szCs w:val="22"/>
        </w:rPr>
        <w:t>Je</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eli zmiana tre</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ci SIWZ, b</w:t>
      </w:r>
      <w:r w:rsidRPr="00F57CEA">
        <w:rPr>
          <w:rFonts w:ascii="Calibri" w:eastAsia="Times New Roman" w:hAnsi="Calibri" w:cs="Times New Roman"/>
          <w:color w:val="000000"/>
          <w:sz w:val="22"/>
          <w:szCs w:val="22"/>
        </w:rPr>
        <w:t>ę</w:t>
      </w:r>
      <w:r w:rsidRPr="00F57CEA">
        <w:rPr>
          <w:rFonts w:ascii="Calibri" w:eastAsia="Times New Roman" w:hAnsi="Calibri"/>
          <w:color w:val="000000"/>
          <w:sz w:val="22"/>
          <w:szCs w:val="22"/>
        </w:rPr>
        <w:t>dzie prowadzi</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a do zmiany tre</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ci og</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oszenia o zam</w:t>
      </w:r>
      <w:r w:rsidRPr="00F57CEA">
        <w:rPr>
          <w:rFonts w:ascii="Calibri" w:eastAsia="Times New Roman" w:hAnsi="Calibri" w:cs="Times New Roman"/>
          <w:color w:val="000000"/>
          <w:sz w:val="22"/>
          <w:szCs w:val="22"/>
        </w:rPr>
        <w:t>ó</w:t>
      </w:r>
      <w:r w:rsidRPr="00F57CEA">
        <w:rPr>
          <w:rFonts w:ascii="Calibri" w:eastAsia="Times New Roman" w:hAnsi="Calibri"/>
          <w:color w:val="000000"/>
          <w:sz w:val="22"/>
          <w:szCs w:val="22"/>
        </w:rPr>
        <w:t>wieniu, Zamawiaj</w:t>
      </w:r>
      <w:r w:rsidRPr="00F57CEA">
        <w:rPr>
          <w:rFonts w:ascii="Calibri" w:eastAsia="Times New Roman" w:hAnsi="Calibri" w:cs="Times New Roman"/>
          <w:color w:val="000000"/>
          <w:sz w:val="22"/>
          <w:szCs w:val="22"/>
        </w:rPr>
        <w:t>ą</w:t>
      </w:r>
      <w:r w:rsidRPr="00F57CEA">
        <w:rPr>
          <w:rFonts w:ascii="Calibri" w:eastAsia="Times New Roman" w:hAnsi="Calibri"/>
          <w:color w:val="000000"/>
          <w:sz w:val="22"/>
          <w:szCs w:val="22"/>
        </w:rPr>
        <w:t>cy dokona zmiany tre</w:t>
      </w:r>
      <w:r w:rsidRPr="00F57CEA">
        <w:rPr>
          <w:rFonts w:ascii="Calibri" w:eastAsia="Times New Roman" w:hAnsi="Calibri" w:cs="Times New Roman"/>
          <w:color w:val="000000"/>
          <w:sz w:val="22"/>
          <w:szCs w:val="22"/>
        </w:rPr>
        <w:t>ś</w:t>
      </w:r>
      <w:r w:rsidRPr="00F57CEA">
        <w:rPr>
          <w:rFonts w:ascii="Calibri" w:eastAsia="Times New Roman" w:hAnsi="Calibri"/>
          <w:color w:val="000000"/>
          <w:sz w:val="22"/>
          <w:szCs w:val="22"/>
        </w:rPr>
        <w:t>ci og</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oszenia o zam</w:t>
      </w:r>
      <w:r w:rsidRPr="00F57CEA">
        <w:rPr>
          <w:rFonts w:ascii="Calibri" w:eastAsia="Times New Roman" w:hAnsi="Calibri" w:cs="Times New Roman"/>
          <w:color w:val="000000"/>
          <w:sz w:val="22"/>
          <w:szCs w:val="22"/>
        </w:rPr>
        <w:t>ó</w:t>
      </w:r>
      <w:r w:rsidRPr="00F57CEA">
        <w:rPr>
          <w:rFonts w:ascii="Calibri" w:eastAsia="Times New Roman" w:hAnsi="Calibri"/>
          <w:color w:val="000000"/>
          <w:sz w:val="22"/>
          <w:szCs w:val="22"/>
        </w:rPr>
        <w:t>wieniu w spos</w:t>
      </w:r>
      <w:r w:rsidRPr="00F57CEA">
        <w:rPr>
          <w:rFonts w:ascii="Calibri" w:eastAsia="Times New Roman" w:hAnsi="Calibri" w:cs="Times New Roman"/>
          <w:color w:val="000000"/>
          <w:sz w:val="22"/>
          <w:szCs w:val="22"/>
        </w:rPr>
        <w:t>ó</w:t>
      </w:r>
      <w:r w:rsidRPr="00F57CEA">
        <w:rPr>
          <w:rFonts w:ascii="Calibri" w:eastAsia="Times New Roman" w:hAnsi="Calibri"/>
          <w:color w:val="000000"/>
          <w:sz w:val="22"/>
          <w:szCs w:val="22"/>
        </w:rPr>
        <w:t xml:space="preserve">b przewidziany w art. 38 ust. 4a ustawy </w:t>
      </w:r>
      <w:proofErr w:type="spellStart"/>
      <w:r w:rsidRPr="00F57CEA">
        <w:rPr>
          <w:rFonts w:ascii="Calibri" w:eastAsia="Times New Roman" w:hAnsi="Calibri"/>
          <w:color w:val="000000"/>
          <w:sz w:val="22"/>
          <w:szCs w:val="22"/>
        </w:rPr>
        <w:t>Pzp</w:t>
      </w:r>
      <w:proofErr w:type="spellEnd"/>
      <w:r w:rsidRPr="00F57CEA">
        <w:rPr>
          <w:rFonts w:ascii="Calibri" w:eastAsia="Times New Roman" w:hAnsi="Calibri"/>
          <w:color w:val="000000"/>
          <w:sz w:val="22"/>
          <w:szCs w:val="22"/>
        </w:rPr>
        <w:t xml:space="preserve"> oraz je</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eli b</w:t>
      </w:r>
      <w:r w:rsidRPr="00F57CEA">
        <w:rPr>
          <w:rFonts w:ascii="Calibri" w:eastAsia="Times New Roman" w:hAnsi="Calibri" w:cs="Times New Roman"/>
          <w:color w:val="000000"/>
          <w:sz w:val="22"/>
          <w:szCs w:val="22"/>
        </w:rPr>
        <w:t>ę</w:t>
      </w:r>
      <w:r w:rsidRPr="00F57CEA">
        <w:rPr>
          <w:rFonts w:ascii="Calibri" w:eastAsia="Times New Roman" w:hAnsi="Calibri"/>
          <w:color w:val="000000"/>
          <w:sz w:val="22"/>
          <w:szCs w:val="22"/>
        </w:rPr>
        <w:t>dzie to konieczne przed</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u</w:t>
      </w:r>
      <w:r w:rsidRPr="00F57CEA">
        <w:rPr>
          <w:rFonts w:ascii="Calibri" w:eastAsia="Times New Roman" w:hAnsi="Calibri" w:cs="Times New Roman"/>
          <w:color w:val="000000"/>
          <w:sz w:val="22"/>
          <w:szCs w:val="22"/>
        </w:rPr>
        <w:t>ż</w:t>
      </w:r>
      <w:r w:rsidRPr="00F57CEA">
        <w:rPr>
          <w:rFonts w:ascii="Calibri" w:eastAsia="Times New Roman" w:hAnsi="Calibri"/>
          <w:color w:val="000000"/>
          <w:sz w:val="22"/>
          <w:szCs w:val="22"/>
        </w:rPr>
        <w:t>y termin sk</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 xml:space="preserve">adania ofert, zgodnie z art. 12a ustawy </w:t>
      </w:r>
      <w:proofErr w:type="spellStart"/>
      <w:r w:rsidRPr="00F57CEA">
        <w:rPr>
          <w:rFonts w:ascii="Calibri" w:eastAsia="Times New Roman" w:hAnsi="Calibri"/>
          <w:color w:val="000000"/>
          <w:sz w:val="22"/>
          <w:szCs w:val="22"/>
        </w:rPr>
        <w:t>Pzp</w:t>
      </w:r>
      <w:proofErr w:type="spellEnd"/>
      <w:r w:rsidRPr="00F57CEA">
        <w:rPr>
          <w:rFonts w:ascii="Calibri" w:eastAsia="Times New Roman" w:hAnsi="Calibri"/>
          <w:color w:val="000000"/>
          <w:sz w:val="22"/>
          <w:szCs w:val="22"/>
        </w:rPr>
        <w:t>.</w:t>
      </w:r>
    </w:p>
    <w:p w14:paraId="08B6712A" w14:textId="77777777" w:rsidR="00F57CEA" w:rsidRPr="00F57CEA" w:rsidRDefault="00F57CEA" w:rsidP="00B44808">
      <w:pPr>
        <w:numPr>
          <w:ilvl w:val="1"/>
          <w:numId w:val="2"/>
        </w:numPr>
        <w:spacing w:after="60"/>
        <w:ind w:left="567" w:hanging="567"/>
        <w:jc w:val="both"/>
        <w:rPr>
          <w:rFonts w:ascii="Calibri" w:eastAsia="Times New Roman" w:hAnsi="Calibri"/>
          <w:b/>
          <w:bCs/>
          <w:color w:val="000000"/>
          <w:sz w:val="22"/>
          <w:szCs w:val="22"/>
        </w:rPr>
      </w:pPr>
      <w:r w:rsidRPr="00F57CEA">
        <w:rPr>
          <w:rFonts w:ascii="Calibri" w:eastAsia="Times New Roman" w:hAnsi="Calibri"/>
          <w:color w:val="000000"/>
          <w:sz w:val="22"/>
          <w:szCs w:val="22"/>
        </w:rPr>
        <w:t>Zamawiaj</w:t>
      </w:r>
      <w:r w:rsidRPr="00F57CEA">
        <w:rPr>
          <w:rFonts w:ascii="Calibri" w:eastAsia="Times New Roman" w:hAnsi="Calibri" w:cs="Times New Roman"/>
          <w:color w:val="000000"/>
          <w:sz w:val="22"/>
          <w:szCs w:val="22"/>
        </w:rPr>
        <w:t>ą</w:t>
      </w:r>
      <w:r w:rsidRPr="00F57CEA">
        <w:rPr>
          <w:rFonts w:ascii="Calibri" w:eastAsia="Times New Roman" w:hAnsi="Calibri"/>
          <w:color w:val="000000"/>
          <w:sz w:val="22"/>
          <w:szCs w:val="22"/>
        </w:rPr>
        <w:t>cy nie zamierza zwo</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ywa</w:t>
      </w:r>
      <w:r w:rsidRPr="00F57CEA">
        <w:rPr>
          <w:rFonts w:ascii="Calibri" w:eastAsia="Times New Roman" w:hAnsi="Calibri" w:cs="Times New Roman"/>
          <w:color w:val="000000"/>
          <w:sz w:val="22"/>
          <w:szCs w:val="22"/>
        </w:rPr>
        <w:t>ć</w:t>
      </w:r>
      <w:r w:rsidRPr="00F57CEA">
        <w:rPr>
          <w:rFonts w:ascii="Calibri" w:eastAsia="Times New Roman" w:hAnsi="Calibri"/>
          <w:color w:val="000000"/>
          <w:sz w:val="22"/>
          <w:szCs w:val="22"/>
        </w:rPr>
        <w:t xml:space="preserve"> zebrania Wykonawc</w:t>
      </w:r>
      <w:r w:rsidRPr="00F57CEA">
        <w:rPr>
          <w:rFonts w:ascii="Calibri" w:eastAsia="Times New Roman" w:hAnsi="Calibri" w:cs="Times New Roman"/>
          <w:color w:val="000000"/>
          <w:sz w:val="22"/>
          <w:szCs w:val="22"/>
        </w:rPr>
        <w:t>ó</w:t>
      </w:r>
      <w:r w:rsidRPr="00F57CEA">
        <w:rPr>
          <w:rFonts w:ascii="Calibri" w:eastAsia="Times New Roman" w:hAnsi="Calibri"/>
          <w:color w:val="000000"/>
          <w:sz w:val="22"/>
          <w:szCs w:val="22"/>
        </w:rPr>
        <w:t>w przed sk</w:t>
      </w:r>
      <w:r w:rsidRPr="00F57CEA">
        <w:rPr>
          <w:rFonts w:ascii="Calibri" w:eastAsia="Times New Roman" w:hAnsi="Calibri" w:cs="Times New Roman"/>
          <w:color w:val="000000"/>
          <w:sz w:val="22"/>
          <w:szCs w:val="22"/>
        </w:rPr>
        <w:t>ł</w:t>
      </w:r>
      <w:r w:rsidRPr="00F57CEA">
        <w:rPr>
          <w:rFonts w:ascii="Calibri" w:eastAsia="Times New Roman" w:hAnsi="Calibri"/>
          <w:color w:val="000000"/>
          <w:sz w:val="22"/>
          <w:szCs w:val="22"/>
        </w:rPr>
        <w:t>adaniem ofert.</w:t>
      </w:r>
    </w:p>
    <w:p w14:paraId="5A20007E" w14:textId="77777777" w:rsidR="006C51FA" w:rsidRPr="001E3E4A"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OPIS SPOSOBU PRZYGOTOWANIA OFERT</w:t>
      </w:r>
    </w:p>
    <w:p w14:paraId="18BFD05F" w14:textId="77777777" w:rsidR="00336F5D" w:rsidRPr="00336F5D" w:rsidRDefault="00336F5D" w:rsidP="00336F5D">
      <w:pPr>
        <w:numPr>
          <w:ilvl w:val="1"/>
          <w:numId w:val="2"/>
        </w:numPr>
        <w:spacing w:after="60"/>
        <w:ind w:left="567" w:hanging="567"/>
        <w:jc w:val="both"/>
        <w:rPr>
          <w:rFonts w:asciiTheme="minorHAnsi" w:hAnsiTheme="minorHAnsi"/>
          <w:color w:val="000000"/>
          <w:sz w:val="22"/>
          <w:szCs w:val="22"/>
        </w:rPr>
      </w:pPr>
      <w:r w:rsidRPr="00336F5D">
        <w:rPr>
          <w:rFonts w:asciiTheme="minorHAnsi" w:hAnsiTheme="minorHAnsi"/>
          <w:color w:val="000000"/>
          <w:sz w:val="22"/>
          <w:szCs w:val="22"/>
        </w:rPr>
        <w:t>Wykonawca może złożyć jedną ofertę.</w:t>
      </w:r>
    </w:p>
    <w:p w14:paraId="11A983E3" w14:textId="77777777" w:rsidR="00336F5D" w:rsidRPr="00336F5D" w:rsidRDefault="00336F5D" w:rsidP="00336F5D">
      <w:pPr>
        <w:numPr>
          <w:ilvl w:val="1"/>
          <w:numId w:val="2"/>
        </w:numPr>
        <w:spacing w:after="60"/>
        <w:ind w:left="567" w:hanging="567"/>
        <w:jc w:val="both"/>
        <w:rPr>
          <w:rFonts w:asciiTheme="minorHAnsi" w:hAnsiTheme="minorHAnsi"/>
          <w:color w:val="000000"/>
          <w:sz w:val="22"/>
          <w:szCs w:val="22"/>
        </w:rPr>
      </w:pPr>
      <w:r w:rsidRPr="00336F5D">
        <w:rPr>
          <w:rFonts w:asciiTheme="minorHAnsi" w:hAnsiTheme="minorHAnsi"/>
          <w:color w:val="000000"/>
          <w:sz w:val="22"/>
          <w:szCs w:val="22"/>
        </w:rPr>
        <w:lastRenderedPageBreak/>
        <w:t>Zamawiający nie dopuszcza składania ofert częściowych.</w:t>
      </w:r>
    </w:p>
    <w:p w14:paraId="2F3557DC" w14:textId="77777777" w:rsidR="00336F5D" w:rsidRPr="00336F5D" w:rsidRDefault="00336F5D" w:rsidP="00336F5D">
      <w:pPr>
        <w:numPr>
          <w:ilvl w:val="1"/>
          <w:numId w:val="2"/>
        </w:numPr>
        <w:spacing w:after="60"/>
        <w:ind w:left="567" w:hanging="567"/>
        <w:jc w:val="both"/>
        <w:rPr>
          <w:rFonts w:asciiTheme="minorHAnsi" w:hAnsiTheme="minorHAnsi"/>
          <w:color w:val="000000"/>
          <w:sz w:val="22"/>
          <w:szCs w:val="22"/>
        </w:rPr>
      </w:pPr>
      <w:r w:rsidRPr="00336F5D">
        <w:rPr>
          <w:rFonts w:asciiTheme="minorHAnsi" w:hAnsiTheme="minorHAnsi"/>
          <w:color w:val="000000"/>
          <w:sz w:val="22"/>
          <w:szCs w:val="22"/>
        </w:rPr>
        <w:t>Zamawiający nie dopuszcza składania ofert wariantowych.</w:t>
      </w:r>
    </w:p>
    <w:p w14:paraId="2C7855D6" w14:textId="77777777" w:rsidR="006C51FA" w:rsidRPr="001E3E4A" w:rsidRDefault="00360016" w:rsidP="00360016">
      <w:pPr>
        <w:numPr>
          <w:ilvl w:val="1"/>
          <w:numId w:val="2"/>
        </w:numPr>
        <w:spacing w:after="60"/>
        <w:ind w:left="567" w:hanging="567"/>
        <w:jc w:val="both"/>
        <w:rPr>
          <w:rFonts w:asciiTheme="minorHAnsi" w:hAnsiTheme="minorHAnsi"/>
          <w:color w:val="000000"/>
          <w:sz w:val="22"/>
          <w:szCs w:val="22"/>
        </w:rPr>
      </w:pPr>
      <w:r w:rsidRPr="00360016">
        <w:rPr>
          <w:rFonts w:asciiTheme="minorHAnsi" w:hAnsiTheme="minorHAnsi"/>
          <w:b/>
          <w:color w:val="000000"/>
          <w:sz w:val="22"/>
          <w:szCs w:val="22"/>
        </w:rPr>
        <w:t xml:space="preserve">Ofertę stanowi wypełniony i podpisany Formularz Ofertowy </w:t>
      </w:r>
      <w:r>
        <w:rPr>
          <w:rFonts w:asciiTheme="minorHAnsi" w:hAnsiTheme="minorHAnsi"/>
          <w:b/>
          <w:color w:val="000000"/>
          <w:sz w:val="22"/>
          <w:szCs w:val="22"/>
        </w:rPr>
        <w:t>(załącznik nr 2 do SIWZ)</w:t>
      </w:r>
      <w:r w:rsidR="006C51FA" w:rsidRPr="001E3E4A">
        <w:rPr>
          <w:rFonts w:asciiTheme="minorHAnsi" w:eastAsia="Times New Roman" w:hAnsiTheme="minorHAnsi"/>
          <w:color w:val="000000"/>
          <w:sz w:val="22"/>
          <w:szCs w:val="22"/>
        </w:rPr>
        <w:t>.</w:t>
      </w:r>
    </w:p>
    <w:p w14:paraId="1F81AE16" w14:textId="77777777" w:rsidR="006C51FA" w:rsidRPr="003B6651" w:rsidRDefault="006C51FA" w:rsidP="00B44808">
      <w:pPr>
        <w:numPr>
          <w:ilvl w:val="1"/>
          <w:numId w:val="2"/>
        </w:numPr>
        <w:spacing w:after="60"/>
        <w:ind w:left="567" w:hanging="567"/>
        <w:jc w:val="both"/>
        <w:rPr>
          <w:rFonts w:asciiTheme="minorHAnsi" w:hAnsiTheme="minorHAnsi"/>
          <w:b/>
          <w:bCs/>
          <w:color w:val="000000"/>
          <w:sz w:val="22"/>
          <w:szCs w:val="22"/>
        </w:rPr>
      </w:pPr>
      <w:r w:rsidRPr="003B6651">
        <w:rPr>
          <w:rFonts w:asciiTheme="minorHAnsi" w:hAnsiTheme="minorHAnsi"/>
          <w:b/>
          <w:color w:val="000000"/>
          <w:sz w:val="22"/>
          <w:szCs w:val="22"/>
        </w:rPr>
        <w:t>Do oferty nale</w:t>
      </w:r>
      <w:r w:rsidRPr="003B6651">
        <w:rPr>
          <w:rFonts w:asciiTheme="minorHAnsi" w:eastAsia="Times New Roman" w:hAnsiTheme="minorHAnsi" w:cs="Times New Roman"/>
          <w:b/>
          <w:color w:val="000000"/>
          <w:sz w:val="22"/>
          <w:szCs w:val="22"/>
        </w:rPr>
        <w:t>ż</w:t>
      </w:r>
      <w:r w:rsidRPr="003B6651">
        <w:rPr>
          <w:rFonts w:asciiTheme="minorHAnsi" w:eastAsia="Times New Roman" w:hAnsiTheme="minorHAnsi"/>
          <w:b/>
          <w:color w:val="000000"/>
          <w:sz w:val="22"/>
          <w:szCs w:val="22"/>
        </w:rPr>
        <w:t>y za</w:t>
      </w:r>
      <w:r w:rsidRPr="003B6651">
        <w:rPr>
          <w:rFonts w:asciiTheme="minorHAnsi" w:eastAsia="Times New Roman" w:hAnsiTheme="minorHAnsi" w:cs="Times New Roman"/>
          <w:b/>
          <w:color w:val="000000"/>
          <w:sz w:val="22"/>
          <w:szCs w:val="22"/>
        </w:rPr>
        <w:t>łą</w:t>
      </w:r>
      <w:r w:rsidRPr="003B6651">
        <w:rPr>
          <w:rFonts w:asciiTheme="minorHAnsi" w:eastAsia="Times New Roman" w:hAnsiTheme="minorHAnsi"/>
          <w:b/>
          <w:color w:val="000000"/>
          <w:sz w:val="22"/>
          <w:szCs w:val="22"/>
        </w:rPr>
        <w:t>czy</w:t>
      </w:r>
      <w:r w:rsidRPr="003B6651">
        <w:rPr>
          <w:rFonts w:asciiTheme="minorHAnsi" w:eastAsia="Times New Roman" w:hAnsiTheme="minorHAnsi" w:cs="Times New Roman"/>
          <w:b/>
          <w:color w:val="000000"/>
          <w:sz w:val="22"/>
          <w:szCs w:val="22"/>
        </w:rPr>
        <w:t>ć</w:t>
      </w:r>
      <w:r w:rsidRPr="003B6651">
        <w:rPr>
          <w:rFonts w:asciiTheme="minorHAnsi" w:eastAsia="Times New Roman" w:hAnsiTheme="minorHAnsi"/>
          <w:b/>
          <w:color w:val="000000"/>
          <w:sz w:val="22"/>
          <w:szCs w:val="22"/>
        </w:rPr>
        <w:t>:</w:t>
      </w:r>
    </w:p>
    <w:p w14:paraId="4D005670" w14:textId="77777777" w:rsidR="006C51FA" w:rsidRPr="00B47DB4" w:rsidRDefault="006C51FA" w:rsidP="00B47DB4">
      <w:pPr>
        <w:numPr>
          <w:ilvl w:val="0"/>
          <w:numId w:val="8"/>
        </w:numPr>
        <w:shd w:val="clear" w:color="auto" w:fill="FFFFFF"/>
        <w:spacing w:after="60"/>
        <w:ind w:left="993" w:hanging="426"/>
        <w:jc w:val="both"/>
        <w:rPr>
          <w:rFonts w:asciiTheme="minorHAnsi" w:hAnsiTheme="minorHAnsi"/>
          <w:sz w:val="22"/>
          <w:szCs w:val="22"/>
        </w:rPr>
      </w:pPr>
      <w:r w:rsidRPr="001E3E4A">
        <w:rPr>
          <w:rFonts w:asciiTheme="minorHAnsi" w:hAnsiTheme="minorHAnsi"/>
          <w:color w:val="000000"/>
          <w:sz w:val="22"/>
          <w:szCs w:val="22"/>
        </w:rPr>
        <w:t>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 xml:space="preserve">wiadczenia wymagane postanowieniami pkt </w:t>
      </w:r>
      <w:r w:rsidR="005C2B5C">
        <w:rPr>
          <w:rFonts w:asciiTheme="minorHAnsi" w:eastAsia="Times New Roman" w:hAnsiTheme="minorHAnsi"/>
          <w:color w:val="000000"/>
          <w:sz w:val="22"/>
          <w:szCs w:val="22"/>
        </w:rPr>
        <w:t xml:space="preserve">9.1 i </w:t>
      </w:r>
      <w:r w:rsidRPr="001E3E4A">
        <w:rPr>
          <w:rFonts w:asciiTheme="minorHAnsi" w:eastAsia="Times New Roman" w:hAnsiTheme="minorHAnsi"/>
          <w:color w:val="000000"/>
          <w:sz w:val="22"/>
          <w:szCs w:val="22"/>
        </w:rPr>
        <w:t>9.2 SIWZ;</w:t>
      </w:r>
    </w:p>
    <w:p w14:paraId="2100D55D" w14:textId="0235553B" w:rsidR="006C51FA" w:rsidRPr="001E3E4A" w:rsidRDefault="00731382" w:rsidP="009B0BBB">
      <w:pPr>
        <w:numPr>
          <w:ilvl w:val="0"/>
          <w:numId w:val="8"/>
        </w:numPr>
        <w:shd w:val="clear" w:color="auto" w:fill="FFFFFF"/>
        <w:tabs>
          <w:tab w:val="left" w:pos="1085"/>
        </w:tabs>
        <w:spacing w:after="60"/>
        <w:ind w:left="993" w:hanging="426"/>
        <w:jc w:val="both"/>
        <w:rPr>
          <w:rFonts w:asciiTheme="minorHAnsi" w:hAnsiTheme="minorHAnsi"/>
          <w:color w:val="000000"/>
          <w:sz w:val="22"/>
          <w:szCs w:val="22"/>
        </w:rPr>
      </w:pPr>
      <w:r w:rsidRPr="00731382">
        <w:rPr>
          <w:rFonts w:asciiTheme="minorHAnsi" w:hAnsiTheme="minorHAnsi"/>
          <w:i/>
          <w:color w:val="000000"/>
          <w:sz w:val="22"/>
          <w:szCs w:val="22"/>
        </w:rPr>
        <w:t>W przypadku Wykonawców składających ofertę wspólnie:</w:t>
      </w:r>
      <w:r>
        <w:rPr>
          <w:rFonts w:asciiTheme="minorHAnsi" w:hAnsiTheme="minorHAnsi"/>
          <w:color w:val="000000"/>
          <w:sz w:val="22"/>
          <w:szCs w:val="22"/>
        </w:rPr>
        <w:t xml:space="preserve"> </w:t>
      </w:r>
      <w:r w:rsidR="006C51FA" w:rsidRPr="001E3E4A">
        <w:rPr>
          <w:rFonts w:asciiTheme="minorHAnsi" w:hAnsiTheme="minorHAnsi"/>
          <w:color w:val="000000"/>
          <w:sz w:val="22"/>
          <w:szCs w:val="22"/>
        </w:rPr>
        <w:t>Pe</w:t>
      </w:r>
      <w:r w:rsidR="006C51FA" w:rsidRPr="001E3E4A">
        <w:rPr>
          <w:rFonts w:asciiTheme="minorHAnsi" w:eastAsia="Times New Roman" w:hAnsiTheme="minorHAnsi" w:cs="Times New Roman"/>
          <w:color w:val="000000"/>
          <w:sz w:val="22"/>
          <w:szCs w:val="22"/>
        </w:rPr>
        <w:t>ł</w:t>
      </w:r>
      <w:r w:rsidR="006C51FA" w:rsidRPr="001E3E4A">
        <w:rPr>
          <w:rFonts w:asciiTheme="minorHAnsi" w:eastAsia="Times New Roman" w:hAnsiTheme="minorHAnsi"/>
          <w:color w:val="000000"/>
          <w:sz w:val="22"/>
          <w:szCs w:val="22"/>
        </w:rPr>
        <w:t>nomocnictwo</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do</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reprezentowania</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wszystkich</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Wykonawc</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w</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wsp</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lnie</w:t>
      </w:r>
      <w:r w:rsidR="001E3E4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ubiegaj</w:t>
      </w:r>
      <w:r w:rsidR="006C51FA" w:rsidRPr="001E3E4A">
        <w:rPr>
          <w:rFonts w:asciiTheme="minorHAnsi" w:eastAsia="Times New Roman" w:hAnsiTheme="minorHAnsi" w:cs="Times New Roman"/>
          <w:color w:val="000000"/>
          <w:sz w:val="22"/>
          <w:szCs w:val="22"/>
        </w:rPr>
        <w:t>ą</w:t>
      </w:r>
      <w:r w:rsidR="006C51FA" w:rsidRPr="001E3E4A">
        <w:rPr>
          <w:rFonts w:asciiTheme="minorHAnsi" w:eastAsia="Times New Roman" w:hAnsiTheme="minorHAnsi"/>
          <w:color w:val="000000"/>
          <w:sz w:val="22"/>
          <w:szCs w:val="22"/>
        </w:rPr>
        <w:t>cych si</w:t>
      </w:r>
      <w:r w:rsidR="006C51FA" w:rsidRPr="001E3E4A">
        <w:rPr>
          <w:rFonts w:asciiTheme="minorHAnsi" w:eastAsia="Times New Roman" w:hAnsiTheme="minorHAnsi" w:cs="Times New Roman"/>
          <w:color w:val="000000"/>
          <w:sz w:val="22"/>
          <w:szCs w:val="22"/>
        </w:rPr>
        <w:t>ę</w:t>
      </w:r>
      <w:r w:rsidR="005E2A80">
        <w:rPr>
          <w:rFonts w:asciiTheme="minorHAnsi" w:eastAsia="Times New Roman" w:hAnsiTheme="minorHAnsi"/>
          <w:color w:val="000000"/>
          <w:sz w:val="22"/>
          <w:szCs w:val="22"/>
        </w:rPr>
        <w:t xml:space="preserve"> o </w:t>
      </w:r>
      <w:r w:rsidR="006C51FA" w:rsidRPr="001E3E4A">
        <w:rPr>
          <w:rFonts w:asciiTheme="minorHAnsi" w:eastAsia="Times New Roman" w:hAnsiTheme="minorHAnsi"/>
          <w:color w:val="000000"/>
          <w:sz w:val="22"/>
          <w:szCs w:val="22"/>
        </w:rPr>
        <w:t>udzielenie zam</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wienia, ewentualnie umowa o wsp</w:t>
      </w:r>
      <w:r w:rsidR="006C51FA" w:rsidRPr="001E3E4A">
        <w:rPr>
          <w:rFonts w:asciiTheme="minorHAnsi" w:eastAsia="Times New Roman" w:hAnsiTheme="minorHAnsi" w:cs="Times New Roman"/>
          <w:color w:val="000000"/>
          <w:sz w:val="22"/>
          <w:szCs w:val="22"/>
        </w:rPr>
        <w:t>ół</w:t>
      </w:r>
      <w:r w:rsidR="006C51FA" w:rsidRPr="001E3E4A">
        <w:rPr>
          <w:rFonts w:asciiTheme="minorHAnsi" w:eastAsia="Times New Roman" w:hAnsiTheme="minorHAnsi"/>
          <w:color w:val="000000"/>
          <w:sz w:val="22"/>
          <w:szCs w:val="22"/>
        </w:rPr>
        <w:t>dzia</w:t>
      </w:r>
      <w:r w:rsidR="006C51FA" w:rsidRPr="001E3E4A">
        <w:rPr>
          <w:rFonts w:asciiTheme="minorHAnsi" w:eastAsia="Times New Roman" w:hAnsiTheme="minorHAnsi" w:cs="Times New Roman"/>
          <w:color w:val="000000"/>
          <w:sz w:val="22"/>
          <w:szCs w:val="22"/>
        </w:rPr>
        <w:t>ł</w:t>
      </w:r>
      <w:r w:rsidR="006C51FA" w:rsidRPr="001E3E4A">
        <w:rPr>
          <w:rFonts w:asciiTheme="minorHAnsi" w:eastAsia="Times New Roman" w:hAnsiTheme="minorHAnsi"/>
          <w:color w:val="000000"/>
          <w:sz w:val="22"/>
          <w:szCs w:val="22"/>
        </w:rPr>
        <w:t>aniu,</w:t>
      </w:r>
      <w:r w:rsidR="001E3E4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z kt</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rej b</w:t>
      </w:r>
      <w:r w:rsidR="006C51FA" w:rsidRPr="001E3E4A">
        <w:rPr>
          <w:rFonts w:asciiTheme="minorHAnsi" w:eastAsia="Times New Roman" w:hAnsiTheme="minorHAnsi" w:cs="Times New Roman"/>
          <w:color w:val="000000"/>
          <w:sz w:val="22"/>
          <w:szCs w:val="22"/>
        </w:rPr>
        <w:t>ę</w:t>
      </w:r>
      <w:r w:rsidR="006C51FA" w:rsidRPr="001E3E4A">
        <w:rPr>
          <w:rFonts w:asciiTheme="minorHAnsi" w:eastAsia="Times New Roman" w:hAnsiTheme="minorHAnsi"/>
          <w:color w:val="000000"/>
          <w:sz w:val="22"/>
          <w:szCs w:val="22"/>
        </w:rPr>
        <w:t>dzie wynika</w:t>
      </w:r>
      <w:r w:rsidR="006C51FA" w:rsidRPr="001E3E4A">
        <w:rPr>
          <w:rFonts w:asciiTheme="minorHAnsi" w:eastAsia="Times New Roman" w:hAnsiTheme="minorHAnsi" w:cs="Times New Roman"/>
          <w:color w:val="000000"/>
          <w:sz w:val="22"/>
          <w:szCs w:val="22"/>
        </w:rPr>
        <w:t>ć</w:t>
      </w:r>
      <w:r w:rsidR="006C51FA" w:rsidRPr="001E3E4A">
        <w:rPr>
          <w:rFonts w:asciiTheme="minorHAnsi" w:eastAsia="Times New Roman" w:hAnsiTheme="minorHAnsi"/>
          <w:color w:val="000000"/>
          <w:sz w:val="22"/>
          <w:szCs w:val="22"/>
        </w:rPr>
        <w:t xml:space="preserve"> przedmiotowe pe</w:t>
      </w:r>
      <w:r w:rsidR="006C51FA" w:rsidRPr="001E3E4A">
        <w:rPr>
          <w:rFonts w:asciiTheme="minorHAnsi" w:eastAsia="Times New Roman" w:hAnsiTheme="minorHAnsi" w:cs="Times New Roman"/>
          <w:color w:val="000000"/>
          <w:sz w:val="22"/>
          <w:szCs w:val="22"/>
        </w:rPr>
        <w:t>ł</w:t>
      </w:r>
      <w:r w:rsidR="006C51FA" w:rsidRPr="001E3E4A">
        <w:rPr>
          <w:rFonts w:asciiTheme="minorHAnsi" w:eastAsia="Times New Roman" w:hAnsiTheme="minorHAnsi"/>
          <w:color w:val="000000"/>
          <w:sz w:val="22"/>
          <w:szCs w:val="22"/>
        </w:rPr>
        <w:t>nomocnictwo. Pe</w:t>
      </w:r>
      <w:r w:rsidR="006C51FA" w:rsidRPr="001E3E4A">
        <w:rPr>
          <w:rFonts w:asciiTheme="minorHAnsi" w:eastAsia="Times New Roman" w:hAnsiTheme="minorHAnsi" w:cs="Times New Roman"/>
          <w:color w:val="000000"/>
          <w:sz w:val="22"/>
          <w:szCs w:val="22"/>
        </w:rPr>
        <w:t>ł</w:t>
      </w:r>
      <w:r w:rsidR="006C51FA" w:rsidRPr="001E3E4A">
        <w:rPr>
          <w:rFonts w:asciiTheme="minorHAnsi" w:eastAsia="Times New Roman" w:hAnsiTheme="minorHAnsi"/>
          <w:color w:val="000000"/>
          <w:sz w:val="22"/>
          <w:szCs w:val="22"/>
        </w:rPr>
        <w:t>nomocnik mo</w:t>
      </w:r>
      <w:r w:rsidR="006C51FA" w:rsidRPr="001E3E4A">
        <w:rPr>
          <w:rFonts w:asciiTheme="minorHAnsi" w:eastAsia="Times New Roman" w:hAnsiTheme="minorHAnsi" w:cs="Times New Roman"/>
          <w:color w:val="000000"/>
          <w:sz w:val="22"/>
          <w:szCs w:val="22"/>
        </w:rPr>
        <w:t>ż</w:t>
      </w:r>
      <w:r w:rsidR="006C51FA" w:rsidRPr="001E3E4A">
        <w:rPr>
          <w:rFonts w:asciiTheme="minorHAnsi" w:eastAsia="Times New Roman" w:hAnsiTheme="minorHAnsi"/>
          <w:color w:val="000000"/>
          <w:sz w:val="22"/>
          <w:szCs w:val="22"/>
        </w:rPr>
        <w:t>e by</w:t>
      </w:r>
      <w:r w:rsidR="006C51FA" w:rsidRPr="001E3E4A">
        <w:rPr>
          <w:rFonts w:asciiTheme="minorHAnsi" w:eastAsia="Times New Roman" w:hAnsiTheme="minorHAnsi" w:cs="Times New Roman"/>
          <w:color w:val="000000"/>
          <w:sz w:val="22"/>
          <w:szCs w:val="22"/>
        </w:rPr>
        <w:t>ć</w:t>
      </w:r>
      <w:r w:rsidR="001E3E4A">
        <w:rPr>
          <w:rFonts w:asciiTheme="minorHAnsi" w:eastAsia="Times New Roman" w:hAnsiTheme="minorHAnsi" w:cs="Times New Roman"/>
          <w:color w:val="000000"/>
          <w:sz w:val="22"/>
          <w:szCs w:val="22"/>
        </w:rPr>
        <w:t xml:space="preserve"> </w:t>
      </w:r>
      <w:r w:rsidR="006C51FA" w:rsidRPr="001E3E4A">
        <w:rPr>
          <w:rFonts w:asciiTheme="minorHAnsi" w:eastAsia="Times New Roman" w:hAnsiTheme="minorHAnsi"/>
          <w:color w:val="000000"/>
          <w:sz w:val="22"/>
          <w:szCs w:val="22"/>
        </w:rPr>
        <w:t>ustanowiony</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do</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reprezentowania</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Wykonawc</w:t>
      </w:r>
      <w:r w:rsidR="006C51FA" w:rsidRPr="001E3E4A">
        <w:rPr>
          <w:rFonts w:asciiTheme="minorHAnsi" w:eastAsia="Times New Roman" w:hAnsiTheme="minorHAnsi" w:cs="Times New Roman"/>
          <w:color w:val="000000"/>
          <w:sz w:val="22"/>
          <w:szCs w:val="22"/>
        </w:rPr>
        <w:t>ó</w:t>
      </w:r>
      <w:r w:rsidR="006C51FA" w:rsidRPr="001E3E4A">
        <w:rPr>
          <w:rFonts w:asciiTheme="minorHAnsi" w:eastAsia="Times New Roman" w:hAnsiTheme="minorHAnsi"/>
          <w:color w:val="000000"/>
          <w:sz w:val="22"/>
          <w:szCs w:val="22"/>
        </w:rPr>
        <w:t>w</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w</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post</w:t>
      </w:r>
      <w:r w:rsidR="006C51FA" w:rsidRPr="001E3E4A">
        <w:rPr>
          <w:rFonts w:asciiTheme="minorHAnsi" w:eastAsia="Times New Roman" w:hAnsiTheme="minorHAnsi" w:cs="Times New Roman"/>
          <w:color w:val="000000"/>
          <w:sz w:val="22"/>
          <w:szCs w:val="22"/>
        </w:rPr>
        <w:t>ę</w:t>
      </w:r>
      <w:r w:rsidR="006C51FA" w:rsidRPr="001E3E4A">
        <w:rPr>
          <w:rFonts w:asciiTheme="minorHAnsi" w:eastAsia="Times New Roman" w:hAnsiTheme="minorHAnsi"/>
          <w:color w:val="000000"/>
          <w:sz w:val="22"/>
          <w:szCs w:val="22"/>
        </w:rPr>
        <w:t>powaniu</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albo</w:t>
      </w:r>
      <w:r w:rsidR="006C51F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do</w:t>
      </w:r>
      <w:r w:rsidR="001E3E4A">
        <w:rPr>
          <w:rFonts w:asciiTheme="minorHAnsi" w:eastAsia="Times New Roman" w:hAnsiTheme="minorHAnsi"/>
          <w:color w:val="000000"/>
          <w:sz w:val="22"/>
          <w:szCs w:val="22"/>
        </w:rPr>
        <w:t xml:space="preserve"> </w:t>
      </w:r>
      <w:r w:rsidR="006C51FA" w:rsidRPr="001E3E4A">
        <w:rPr>
          <w:rFonts w:asciiTheme="minorHAnsi" w:eastAsia="Times New Roman" w:hAnsiTheme="minorHAnsi"/>
          <w:color w:val="000000"/>
          <w:sz w:val="22"/>
          <w:szCs w:val="22"/>
        </w:rPr>
        <w:t>reprezentowania w post</w:t>
      </w:r>
      <w:r w:rsidR="006C51FA" w:rsidRPr="001E3E4A">
        <w:rPr>
          <w:rFonts w:asciiTheme="minorHAnsi" w:eastAsia="Times New Roman" w:hAnsiTheme="minorHAnsi" w:cs="Times New Roman"/>
          <w:color w:val="000000"/>
          <w:sz w:val="22"/>
          <w:szCs w:val="22"/>
        </w:rPr>
        <w:t>ę</w:t>
      </w:r>
      <w:r w:rsidR="006C51FA" w:rsidRPr="001E3E4A">
        <w:rPr>
          <w:rFonts w:asciiTheme="minorHAnsi" w:eastAsia="Times New Roman" w:hAnsiTheme="minorHAnsi"/>
          <w:color w:val="000000"/>
          <w:sz w:val="22"/>
          <w:szCs w:val="22"/>
        </w:rPr>
        <w:t>powaniu i zawarcia umowy. Pe</w:t>
      </w:r>
      <w:r w:rsidR="006C51FA" w:rsidRPr="001E3E4A">
        <w:rPr>
          <w:rFonts w:asciiTheme="minorHAnsi" w:eastAsia="Times New Roman" w:hAnsiTheme="minorHAnsi" w:cs="Times New Roman"/>
          <w:color w:val="000000"/>
          <w:sz w:val="22"/>
          <w:szCs w:val="22"/>
        </w:rPr>
        <w:t>ł</w:t>
      </w:r>
      <w:r w:rsidR="006C51FA" w:rsidRPr="001E3E4A">
        <w:rPr>
          <w:rFonts w:asciiTheme="minorHAnsi" w:eastAsia="Times New Roman" w:hAnsiTheme="minorHAnsi"/>
          <w:color w:val="000000"/>
          <w:sz w:val="22"/>
          <w:szCs w:val="22"/>
        </w:rPr>
        <w:t>nomocnictwo winno by</w:t>
      </w:r>
      <w:r w:rsidR="006C51FA" w:rsidRPr="001E3E4A">
        <w:rPr>
          <w:rFonts w:asciiTheme="minorHAnsi" w:eastAsia="Times New Roman" w:hAnsiTheme="minorHAnsi" w:cs="Times New Roman"/>
          <w:color w:val="000000"/>
          <w:sz w:val="22"/>
          <w:szCs w:val="22"/>
        </w:rPr>
        <w:t>ć</w:t>
      </w:r>
      <w:r w:rsidR="001E3E4A">
        <w:rPr>
          <w:rFonts w:asciiTheme="minorHAnsi" w:eastAsia="Times New Roman" w:hAnsiTheme="minorHAnsi" w:cs="Times New Roman"/>
          <w:color w:val="000000"/>
          <w:sz w:val="22"/>
          <w:szCs w:val="22"/>
        </w:rPr>
        <w:t xml:space="preserve"> </w:t>
      </w:r>
      <w:r w:rsidR="006C51FA" w:rsidRPr="001E3E4A">
        <w:rPr>
          <w:rFonts w:asciiTheme="minorHAnsi" w:eastAsia="Times New Roman" w:hAnsiTheme="minorHAnsi"/>
          <w:color w:val="000000"/>
          <w:sz w:val="22"/>
          <w:szCs w:val="22"/>
        </w:rPr>
        <w:t>za</w:t>
      </w:r>
      <w:r w:rsidR="006C51FA" w:rsidRPr="001E3E4A">
        <w:rPr>
          <w:rFonts w:asciiTheme="minorHAnsi" w:eastAsia="Times New Roman" w:hAnsiTheme="minorHAnsi" w:cs="Times New Roman"/>
          <w:color w:val="000000"/>
          <w:sz w:val="22"/>
          <w:szCs w:val="22"/>
        </w:rPr>
        <w:t>łą</w:t>
      </w:r>
      <w:r w:rsidR="00216134">
        <w:rPr>
          <w:rFonts w:asciiTheme="minorHAnsi" w:eastAsia="Times New Roman" w:hAnsiTheme="minorHAnsi"/>
          <w:color w:val="000000"/>
          <w:sz w:val="22"/>
          <w:szCs w:val="22"/>
        </w:rPr>
        <w:t>czone w </w:t>
      </w:r>
      <w:r w:rsidR="006C51FA" w:rsidRPr="001E3E4A">
        <w:rPr>
          <w:rFonts w:asciiTheme="minorHAnsi" w:eastAsia="Times New Roman" w:hAnsiTheme="minorHAnsi"/>
          <w:color w:val="000000"/>
          <w:sz w:val="22"/>
          <w:szCs w:val="22"/>
        </w:rPr>
        <w:t>formie orygina</w:t>
      </w:r>
      <w:r w:rsidR="006C51FA" w:rsidRPr="001E3E4A">
        <w:rPr>
          <w:rFonts w:asciiTheme="minorHAnsi" w:eastAsia="Times New Roman" w:hAnsiTheme="minorHAnsi" w:cs="Times New Roman"/>
          <w:color w:val="000000"/>
          <w:sz w:val="22"/>
          <w:szCs w:val="22"/>
        </w:rPr>
        <w:t>ł</w:t>
      </w:r>
      <w:r w:rsidR="006C51FA" w:rsidRPr="001E3E4A">
        <w:rPr>
          <w:rFonts w:asciiTheme="minorHAnsi" w:eastAsia="Times New Roman" w:hAnsiTheme="minorHAnsi"/>
          <w:color w:val="000000"/>
          <w:sz w:val="22"/>
          <w:szCs w:val="22"/>
        </w:rPr>
        <w:t>u lub notarialnie po</w:t>
      </w:r>
      <w:r w:rsidR="006C51FA" w:rsidRPr="001E3E4A">
        <w:rPr>
          <w:rFonts w:asciiTheme="minorHAnsi" w:eastAsia="Times New Roman" w:hAnsiTheme="minorHAnsi" w:cs="Times New Roman"/>
          <w:color w:val="000000"/>
          <w:sz w:val="22"/>
          <w:szCs w:val="22"/>
        </w:rPr>
        <w:t>ś</w:t>
      </w:r>
      <w:r w:rsidR="006C51FA" w:rsidRPr="001E3E4A">
        <w:rPr>
          <w:rFonts w:asciiTheme="minorHAnsi" w:eastAsia="Times New Roman" w:hAnsiTheme="minorHAnsi"/>
          <w:color w:val="000000"/>
          <w:sz w:val="22"/>
          <w:szCs w:val="22"/>
        </w:rPr>
        <w:t>wiadczonej kopii;</w:t>
      </w:r>
    </w:p>
    <w:p w14:paraId="38061FFC" w14:textId="77777777" w:rsidR="006C51FA" w:rsidRPr="005A026A" w:rsidRDefault="006C51FA" w:rsidP="009B0BBB">
      <w:pPr>
        <w:numPr>
          <w:ilvl w:val="0"/>
          <w:numId w:val="8"/>
        </w:numPr>
        <w:shd w:val="clear" w:color="auto" w:fill="FFFFFF"/>
        <w:tabs>
          <w:tab w:val="left" w:pos="1085"/>
        </w:tabs>
        <w:spacing w:after="60"/>
        <w:ind w:left="993" w:hanging="426"/>
        <w:jc w:val="both"/>
        <w:rPr>
          <w:rFonts w:asciiTheme="minorHAnsi" w:hAnsiTheme="minorHAnsi"/>
          <w:color w:val="000000"/>
          <w:sz w:val="22"/>
          <w:szCs w:val="22"/>
        </w:rPr>
      </w:pPr>
      <w:r w:rsidRPr="00D0210F">
        <w:rPr>
          <w:rFonts w:asciiTheme="minorHAnsi" w:hAnsiTheme="minorHAnsi"/>
          <w:color w:val="000000"/>
          <w:sz w:val="22"/>
          <w:szCs w:val="22"/>
        </w:rPr>
        <w:t>Dokumenty</w:t>
      </w:r>
      <w:r w:rsidR="000B5B95">
        <w:rPr>
          <w:rFonts w:asciiTheme="minorHAnsi" w:hAnsiTheme="minorHAnsi"/>
          <w:color w:val="000000"/>
          <w:sz w:val="22"/>
          <w:szCs w:val="22"/>
        </w:rPr>
        <w:t xml:space="preserve"> o których mowa w pkt. 14.6</w:t>
      </w:r>
      <w:r w:rsidR="00C52EC5">
        <w:rPr>
          <w:rFonts w:asciiTheme="minorHAnsi" w:hAnsiTheme="minorHAnsi"/>
          <w:color w:val="000000"/>
          <w:sz w:val="22"/>
          <w:szCs w:val="22"/>
        </w:rPr>
        <w:t xml:space="preserve"> (pełnomocnictwo/a) – jeżeli ofertę podpisuje pełnomocnik.</w:t>
      </w:r>
    </w:p>
    <w:p w14:paraId="5E05E029" w14:textId="77777777" w:rsidR="006C51FA" w:rsidRPr="00F57CE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Oferta</w:t>
      </w:r>
      <w:r>
        <w:rPr>
          <w:rFonts w:asciiTheme="minorHAnsi" w:hAnsiTheme="minorHAnsi"/>
          <w:color w:val="000000"/>
          <w:sz w:val="22"/>
          <w:szCs w:val="22"/>
        </w:rPr>
        <w:t xml:space="preserve"> </w:t>
      </w:r>
      <w:r w:rsidRPr="001E3E4A">
        <w:rPr>
          <w:rFonts w:asciiTheme="minorHAnsi" w:hAnsiTheme="minorHAnsi"/>
          <w:color w:val="000000"/>
          <w:sz w:val="22"/>
          <w:szCs w:val="22"/>
        </w:rPr>
        <w:t>powinna</w:t>
      </w:r>
      <w:r>
        <w:rPr>
          <w:rFonts w:asciiTheme="minorHAnsi" w:hAnsiTheme="minorHAnsi"/>
          <w:color w:val="000000"/>
          <w:sz w:val="22"/>
          <w:szCs w:val="22"/>
        </w:rPr>
        <w:t xml:space="preserve"> </w:t>
      </w:r>
      <w:r w:rsidRPr="001E3E4A">
        <w:rPr>
          <w:rFonts w:asciiTheme="minorHAnsi" w:hAnsiTheme="minorHAnsi"/>
          <w:color w:val="000000"/>
          <w:sz w:val="22"/>
          <w:szCs w:val="22"/>
        </w:rPr>
        <w:t>by</w:t>
      </w:r>
      <w:r w:rsidRPr="00F57CEA">
        <w:rPr>
          <w:rFonts w:asciiTheme="minorHAnsi" w:hAnsiTheme="minorHAnsi"/>
          <w:color w:val="000000"/>
          <w:sz w:val="22"/>
          <w:szCs w:val="22"/>
        </w:rPr>
        <w:t>ć podpisana przez osobę upoważnioną do reprezentowania</w:t>
      </w:r>
      <w:r w:rsidR="001E3E4A" w:rsidRPr="00F57CEA">
        <w:rPr>
          <w:rFonts w:asciiTheme="minorHAnsi" w:hAnsiTheme="minorHAnsi"/>
          <w:color w:val="000000"/>
          <w:sz w:val="22"/>
          <w:szCs w:val="22"/>
        </w:rPr>
        <w:t xml:space="preserve"> </w:t>
      </w:r>
      <w:r w:rsidR="005E2A80">
        <w:rPr>
          <w:rFonts w:asciiTheme="minorHAnsi" w:hAnsiTheme="minorHAnsi"/>
          <w:color w:val="000000"/>
          <w:sz w:val="22"/>
          <w:szCs w:val="22"/>
        </w:rPr>
        <w:t>Wykonawcy, zgodnie z </w:t>
      </w:r>
      <w:r w:rsidRPr="00F57CEA">
        <w:rPr>
          <w:rFonts w:asciiTheme="minorHAnsi" w:hAnsiTheme="minorHAnsi"/>
          <w:color w:val="000000"/>
          <w:sz w:val="22"/>
          <w:szCs w:val="22"/>
        </w:rPr>
        <w:t>formą reprezentacji Wykonawcy określoną w rejestrze lub</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innym dokumencie, właściwym dla danej formy organizacyjnej Wykonawcy albo</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 xml:space="preserve">przez </w:t>
      </w:r>
      <w:r w:rsidR="007A0A1F">
        <w:rPr>
          <w:rFonts w:asciiTheme="minorHAnsi" w:hAnsiTheme="minorHAnsi"/>
          <w:color w:val="000000"/>
          <w:sz w:val="22"/>
          <w:szCs w:val="22"/>
        </w:rPr>
        <w:t>upoważnionego</w:t>
      </w:r>
      <w:r w:rsidRPr="00F57CEA">
        <w:rPr>
          <w:rFonts w:asciiTheme="minorHAnsi" w:hAnsiTheme="minorHAnsi"/>
          <w:color w:val="000000"/>
          <w:sz w:val="22"/>
          <w:szCs w:val="22"/>
        </w:rPr>
        <w:t xml:space="preserve"> przedstawiciela Wykonawcy.</w:t>
      </w:r>
      <w:r w:rsidR="00C065F5">
        <w:rPr>
          <w:rFonts w:asciiTheme="minorHAnsi" w:hAnsiTheme="minorHAnsi"/>
          <w:color w:val="000000"/>
          <w:sz w:val="22"/>
          <w:szCs w:val="22"/>
        </w:rPr>
        <w:t xml:space="preserve"> Jeżeli upoważnienie do podpisania oferty, oświadczeń, reprezentowania Wykonawcy w postępowaniu wynika z pełnomocnictwa winno ono być udzielone (podpisane) przez osobę /osoby </w:t>
      </w:r>
      <w:r w:rsidR="005572B9">
        <w:rPr>
          <w:rFonts w:asciiTheme="minorHAnsi" w:hAnsiTheme="minorHAnsi"/>
          <w:color w:val="000000"/>
          <w:sz w:val="22"/>
          <w:szCs w:val="22"/>
        </w:rPr>
        <w:t>do tego umocowane</w:t>
      </w:r>
      <w:r w:rsidR="00C065F5">
        <w:rPr>
          <w:rFonts w:asciiTheme="minorHAnsi" w:hAnsiTheme="minorHAnsi"/>
          <w:color w:val="000000"/>
          <w:sz w:val="22"/>
          <w:szCs w:val="22"/>
        </w:rPr>
        <w:t xml:space="preserve">. Powyższy zapis stosuje się odpowiednio do dalszych pełnomocnictw. </w:t>
      </w:r>
      <w:r w:rsidR="005572B9" w:rsidRPr="005572B9">
        <w:rPr>
          <w:rFonts w:asciiTheme="minorHAnsi" w:hAnsiTheme="minorHAnsi"/>
          <w:b/>
          <w:color w:val="000000"/>
          <w:sz w:val="22"/>
          <w:szCs w:val="22"/>
        </w:rPr>
        <w:t>Pełnomocnictwo/a należy złożyć w oryginale lub kopii poświadczonej za zgodność z oryginałem przez notariusza.</w:t>
      </w:r>
      <w:r w:rsidR="005572B9">
        <w:rPr>
          <w:rFonts w:asciiTheme="minorHAnsi" w:hAnsiTheme="minorHAnsi"/>
          <w:color w:val="000000"/>
          <w:sz w:val="22"/>
          <w:szCs w:val="22"/>
        </w:rPr>
        <w:t xml:space="preserve"> </w:t>
      </w:r>
    </w:p>
    <w:p w14:paraId="22756807" w14:textId="77777777" w:rsidR="006C51FA" w:rsidRPr="00F57CE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Oferta oraz pozosta</w:t>
      </w:r>
      <w:r w:rsidRPr="00F57CEA">
        <w:rPr>
          <w:rFonts w:asciiTheme="minorHAnsi" w:hAnsiTheme="minorHAnsi"/>
          <w:color w:val="000000"/>
          <w:sz w:val="22"/>
          <w:szCs w:val="22"/>
        </w:rPr>
        <w:t>łe oświadczenia i dokumenty, dla których Zamawiający określił</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wzory w formie formularzy zamieszczonych w SIWZ, powinny być sporządzone zgodnie z tymi wzorami, co do treści oraz opisu</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kolumn i wierszy.</w:t>
      </w:r>
    </w:p>
    <w:p w14:paraId="0D2493F0" w14:textId="77777777" w:rsidR="006C51FA" w:rsidRPr="00F57CE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Oferta powinna by</w:t>
      </w:r>
      <w:r w:rsidRPr="00F57CEA">
        <w:rPr>
          <w:rFonts w:asciiTheme="minorHAnsi" w:hAnsiTheme="minorHAnsi"/>
          <w:color w:val="000000"/>
          <w:sz w:val="22"/>
          <w:szCs w:val="22"/>
        </w:rPr>
        <w:t>ć sporządzona w języku polskim, z zachowaniem formy pisemnej</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pod rygorem nieważności. Każdy dokument składający się na ofertę powinien być</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czytelny.</w:t>
      </w:r>
    </w:p>
    <w:p w14:paraId="4F4C04ED" w14:textId="77777777" w:rsidR="006C51FA" w:rsidRPr="001E3E4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Ka</w:t>
      </w:r>
      <w:r w:rsidRPr="00F57CEA">
        <w:rPr>
          <w:rFonts w:asciiTheme="minorHAnsi" w:hAnsiTheme="minorHAnsi"/>
          <w:color w:val="000000"/>
          <w:sz w:val="22"/>
          <w:szCs w:val="22"/>
        </w:rPr>
        <w:t>żda poprawka w treści oferty, a w szczególności każde przerobienie,</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przekreślenie, uzupełnienie, nadpisanie, etc. powinno być parafowane przez</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Wykonawcę, w przeciwnym razie nie będzie uwzględnione.</w:t>
      </w:r>
    </w:p>
    <w:p w14:paraId="3265CE6B" w14:textId="77777777" w:rsidR="006C51FA" w:rsidRPr="00F57CE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Strony oferty powinny by</w:t>
      </w:r>
      <w:r w:rsidRPr="00F57CEA">
        <w:rPr>
          <w:rFonts w:asciiTheme="minorHAnsi" w:hAnsiTheme="minorHAnsi"/>
          <w:color w:val="000000"/>
          <w:sz w:val="22"/>
          <w:szCs w:val="22"/>
        </w:rPr>
        <w:t>ć trwale ze sobą połączone i kolejno ponumerowane, z</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zastrzeżeniem sytuacji opisanej w pkt. 14.11. W treści oferty powinna być</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umieszczona informacja o liczbie stron.</w:t>
      </w:r>
    </w:p>
    <w:p w14:paraId="06AC9BF1" w14:textId="7110D5DC" w:rsidR="006C51FA" w:rsidRPr="00F57CEA" w:rsidRDefault="006C51FA" w:rsidP="00B44808">
      <w:pPr>
        <w:numPr>
          <w:ilvl w:val="1"/>
          <w:numId w:val="2"/>
        </w:numPr>
        <w:spacing w:after="60"/>
        <w:ind w:left="567" w:hanging="567"/>
        <w:jc w:val="both"/>
        <w:rPr>
          <w:rFonts w:asciiTheme="minorHAnsi" w:hAnsiTheme="minorHAnsi"/>
          <w:color w:val="000000"/>
          <w:sz w:val="22"/>
          <w:szCs w:val="22"/>
        </w:rPr>
      </w:pPr>
      <w:r w:rsidRPr="00DC20DA">
        <w:rPr>
          <w:rFonts w:asciiTheme="minorHAnsi" w:hAnsiTheme="minorHAnsi"/>
          <w:color w:val="000000"/>
          <w:sz w:val="22"/>
          <w:szCs w:val="22"/>
        </w:rPr>
        <w:t>Zamawiaj</w:t>
      </w:r>
      <w:r w:rsidRPr="00F57CEA">
        <w:rPr>
          <w:rFonts w:asciiTheme="minorHAnsi" w:hAnsiTheme="minorHAnsi"/>
          <w:color w:val="000000"/>
          <w:sz w:val="22"/>
          <w:szCs w:val="22"/>
        </w:rPr>
        <w:t xml:space="preserve">ący informuje, iż zgodnie z art. 8 ust. 3 ustawy </w:t>
      </w:r>
      <w:proofErr w:type="spellStart"/>
      <w:r w:rsidRPr="00F57CEA">
        <w:rPr>
          <w:rFonts w:asciiTheme="minorHAnsi" w:hAnsiTheme="minorHAnsi"/>
          <w:color w:val="000000"/>
          <w:sz w:val="22"/>
          <w:szCs w:val="22"/>
        </w:rPr>
        <w:t>Pzp</w:t>
      </w:r>
      <w:proofErr w:type="spellEnd"/>
      <w:r w:rsidRPr="00F57CEA">
        <w:rPr>
          <w:rFonts w:asciiTheme="minorHAnsi" w:hAnsiTheme="minorHAnsi"/>
          <w:color w:val="000000"/>
          <w:sz w:val="22"/>
          <w:szCs w:val="22"/>
        </w:rPr>
        <w:t>, nie ujawnia się</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informacji stanowiących tajemnicę przedsiębiorstwa, w rozumieniu przepisów o</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zwalczaniu nieuczciwej konkurencji, jeżeli Wykonawca, nie później niż w terminie</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składania ofert, zastrzegł, że nie mogą być one udostępniane oraz wykazał, iż</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zastrzeżone informacje stanowią tajemnicę przedsiębiorstwa. Wykonawca nie może</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 xml:space="preserve">zastrzec informacji, o których mowa w art. 86 ust. 4 ustawy </w:t>
      </w:r>
      <w:proofErr w:type="spellStart"/>
      <w:r w:rsidRPr="00F57CEA">
        <w:rPr>
          <w:rFonts w:asciiTheme="minorHAnsi" w:hAnsiTheme="minorHAnsi"/>
          <w:color w:val="000000"/>
          <w:sz w:val="22"/>
          <w:szCs w:val="22"/>
        </w:rPr>
        <w:t>Pzp</w:t>
      </w:r>
      <w:proofErr w:type="spellEnd"/>
      <w:r w:rsidRPr="00F57CEA">
        <w:rPr>
          <w:rFonts w:asciiTheme="minorHAnsi" w:hAnsiTheme="minorHAnsi"/>
          <w:color w:val="000000"/>
          <w:sz w:val="22"/>
          <w:szCs w:val="22"/>
        </w:rPr>
        <w:t>. Wszelkie</w:t>
      </w:r>
      <w:r w:rsidR="001E3E4A" w:rsidRPr="00F57CEA">
        <w:rPr>
          <w:rFonts w:asciiTheme="minorHAnsi" w:hAnsiTheme="minorHAnsi"/>
          <w:color w:val="000000"/>
          <w:sz w:val="22"/>
          <w:szCs w:val="22"/>
        </w:rPr>
        <w:t xml:space="preserve"> </w:t>
      </w:r>
      <w:r w:rsidR="006C66E9">
        <w:rPr>
          <w:rFonts w:asciiTheme="minorHAnsi" w:hAnsiTheme="minorHAnsi"/>
          <w:color w:val="000000"/>
          <w:sz w:val="22"/>
          <w:szCs w:val="22"/>
        </w:rPr>
        <w:t>informacje</w:t>
      </w:r>
      <w:r w:rsidRPr="00F57CEA">
        <w:rPr>
          <w:rFonts w:asciiTheme="minorHAnsi" w:hAnsiTheme="minorHAnsi"/>
          <w:color w:val="000000"/>
          <w:sz w:val="22"/>
          <w:szCs w:val="22"/>
        </w:rPr>
        <w:t xml:space="preserve"> stanowiące tajemnicę przedsiębiorstwa w rozumieniu ustawy z dnia 16</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kwietnia 1993 r. o zwalczaniu nieuczciwej konkurencji (</w:t>
      </w:r>
      <w:proofErr w:type="spellStart"/>
      <w:r w:rsidR="001D57A6">
        <w:rPr>
          <w:rFonts w:asciiTheme="minorHAnsi" w:hAnsiTheme="minorHAnsi"/>
          <w:color w:val="000000"/>
          <w:sz w:val="22"/>
          <w:szCs w:val="22"/>
        </w:rPr>
        <w:t>t.j</w:t>
      </w:r>
      <w:proofErr w:type="spellEnd"/>
      <w:r w:rsidR="001D57A6">
        <w:rPr>
          <w:rFonts w:asciiTheme="minorHAnsi" w:hAnsiTheme="minorHAnsi"/>
          <w:color w:val="000000"/>
          <w:sz w:val="22"/>
          <w:szCs w:val="22"/>
        </w:rPr>
        <w:t xml:space="preserve">. </w:t>
      </w:r>
      <w:proofErr w:type="spellStart"/>
      <w:r w:rsidR="001D57A6" w:rsidRPr="001D57A6">
        <w:rPr>
          <w:rFonts w:asciiTheme="minorHAnsi" w:hAnsiTheme="minorHAnsi"/>
          <w:color w:val="000000"/>
          <w:sz w:val="22"/>
          <w:szCs w:val="22"/>
        </w:rPr>
        <w:t>Dz.U</w:t>
      </w:r>
      <w:proofErr w:type="spellEnd"/>
      <w:r w:rsidR="001D57A6" w:rsidRPr="001D57A6">
        <w:rPr>
          <w:rFonts w:asciiTheme="minorHAnsi" w:hAnsiTheme="minorHAnsi"/>
          <w:color w:val="000000"/>
          <w:sz w:val="22"/>
          <w:szCs w:val="22"/>
        </w:rPr>
        <w:t>. z 2018 poz. 419</w:t>
      </w:r>
      <w:r w:rsidRPr="00F57CEA">
        <w:rPr>
          <w:rFonts w:asciiTheme="minorHAnsi" w:hAnsiTheme="minorHAnsi"/>
          <w:color w:val="000000"/>
          <w:sz w:val="22"/>
          <w:szCs w:val="22"/>
        </w:rPr>
        <w:t xml:space="preserve"> ze zm.), które Wykonawca pragnie zastrzec jako tajemnicę</w:t>
      </w:r>
      <w:r w:rsidR="001E3E4A" w:rsidRPr="00F57CEA">
        <w:rPr>
          <w:rFonts w:asciiTheme="minorHAnsi" w:hAnsiTheme="minorHAnsi"/>
          <w:color w:val="000000"/>
          <w:sz w:val="22"/>
          <w:szCs w:val="22"/>
        </w:rPr>
        <w:t xml:space="preserve"> </w:t>
      </w:r>
      <w:r w:rsidRPr="00F57CEA">
        <w:rPr>
          <w:rFonts w:asciiTheme="minorHAnsi" w:hAnsiTheme="minorHAnsi"/>
          <w:color w:val="000000"/>
          <w:sz w:val="22"/>
          <w:szCs w:val="22"/>
        </w:rPr>
        <w:t>przedsiębiorstwa, winny być załączone w osobnym opakowaniu, w sposób</w:t>
      </w:r>
      <w:r w:rsidR="001E3E4A" w:rsidRPr="00F57CEA">
        <w:rPr>
          <w:rFonts w:asciiTheme="minorHAnsi" w:hAnsiTheme="minorHAnsi"/>
          <w:color w:val="000000"/>
          <w:sz w:val="22"/>
          <w:szCs w:val="22"/>
        </w:rPr>
        <w:t xml:space="preserve"> </w:t>
      </w:r>
      <w:r w:rsidR="006C66E9">
        <w:rPr>
          <w:rFonts w:asciiTheme="minorHAnsi" w:hAnsiTheme="minorHAnsi"/>
          <w:color w:val="000000"/>
          <w:sz w:val="22"/>
          <w:szCs w:val="22"/>
        </w:rPr>
        <w:t>umożliwiający</w:t>
      </w:r>
      <w:r w:rsidRPr="00F57CEA">
        <w:rPr>
          <w:rFonts w:asciiTheme="minorHAnsi" w:hAnsiTheme="minorHAnsi"/>
          <w:color w:val="000000"/>
          <w:sz w:val="22"/>
          <w:szCs w:val="22"/>
        </w:rPr>
        <w:t xml:space="preserve"> łatwe</w:t>
      </w:r>
      <w:r w:rsidR="006C66E9">
        <w:rPr>
          <w:rFonts w:asciiTheme="minorHAnsi" w:hAnsiTheme="minorHAnsi"/>
          <w:color w:val="000000"/>
          <w:sz w:val="22"/>
          <w:szCs w:val="22"/>
        </w:rPr>
        <w:t xml:space="preserve"> </w:t>
      </w:r>
      <w:r w:rsidR="00872658">
        <w:rPr>
          <w:rFonts w:asciiTheme="minorHAnsi" w:hAnsiTheme="minorHAnsi"/>
          <w:color w:val="000000"/>
          <w:sz w:val="22"/>
          <w:szCs w:val="22"/>
        </w:rPr>
        <w:t>od</w:t>
      </w:r>
      <w:r w:rsidRPr="00F57CEA">
        <w:rPr>
          <w:rFonts w:asciiTheme="minorHAnsi" w:hAnsiTheme="minorHAnsi"/>
          <w:color w:val="000000"/>
          <w:sz w:val="22"/>
          <w:szCs w:val="22"/>
        </w:rPr>
        <w:t xml:space="preserve"> niej odłączenie i opatrzone napisem: </w:t>
      </w:r>
      <w:r w:rsidRPr="00872658">
        <w:rPr>
          <w:rFonts w:asciiTheme="minorHAnsi" w:hAnsiTheme="minorHAnsi"/>
          <w:i/>
          <w:color w:val="000000"/>
          <w:sz w:val="22"/>
          <w:szCs w:val="22"/>
        </w:rPr>
        <w:t>„Informacje</w:t>
      </w:r>
      <w:r w:rsidR="00DC20DA" w:rsidRPr="00872658">
        <w:rPr>
          <w:rFonts w:asciiTheme="minorHAnsi" w:hAnsiTheme="minorHAnsi"/>
          <w:i/>
          <w:color w:val="000000"/>
          <w:sz w:val="22"/>
          <w:szCs w:val="22"/>
        </w:rPr>
        <w:t xml:space="preserve"> </w:t>
      </w:r>
      <w:r w:rsidRPr="00872658">
        <w:rPr>
          <w:rFonts w:asciiTheme="minorHAnsi" w:hAnsiTheme="minorHAnsi"/>
          <w:i/>
          <w:color w:val="000000"/>
          <w:sz w:val="22"/>
          <w:szCs w:val="22"/>
        </w:rPr>
        <w:t xml:space="preserve">stanowiące tajemnicę przedsiębiorstwa </w:t>
      </w:r>
      <w:r w:rsidR="00216134">
        <w:rPr>
          <w:rFonts w:asciiTheme="minorHAnsi" w:hAnsiTheme="minorHAnsi"/>
          <w:i/>
          <w:color w:val="000000"/>
          <w:sz w:val="22"/>
          <w:szCs w:val="22"/>
        </w:rPr>
        <w:t>–</w:t>
      </w:r>
      <w:r w:rsidRPr="00872658">
        <w:rPr>
          <w:rFonts w:asciiTheme="minorHAnsi" w:hAnsiTheme="minorHAnsi"/>
          <w:i/>
          <w:color w:val="000000"/>
          <w:sz w:val="22"/>
          <w:szCs w:val="22"/>
        </w:rPr>
        <w:t xml:space="preserve"> nie udostępniać"</w:t>
      </w:r>
      <w:r w:rsidRPr="00F57CEA">
        <w:rPr>
          <w:rFonts w:asciiTheme="minorHAnsi" w:hAnsiTheme="minorHAnsi"/>
          <w:color w:val="000000"/>
          <w:sz w:val="22"/>
          <w:szCs w:val="22"/>
        </w:rPr>
        <w:t>, z zachowaniem kolejności numerowania stron oferty.</w:t>
      </w:r>
    </w:p>
    <w:p w14:paraId="26E72174" w14:textId="77777777" w:rsidR="006C51FA" w:rsidRPr="001A00B1" w:rsidRDefault="006C51FA" w:rsidP="00B44808">
      <w:pPr>
        <w:numPr>
          <w:ilvl w:val="1"/>
          <w:numId w:val="2"/>
        </w:numPr>
        <w:spacing w:after="60"/>
        <w:ind w:left="567" w:hanging="567"/>
        <w:jc w:val="both"/>
        <w:rPr>
          <w:rFonts w:asciiTheme="minorHAnsi" w:hAnsiTheme="minorHAnsi"/>
          <w:sz w:val="22"/>
          <w:szCs w:val="22"/>
        </w:rPr>
      </w:pPr>
      <w:r w:rsidRPr="0029592E">
        <w:rPr>
          <w:rFonts w:asciiTheme="minorHAnsi" w:hAnsiTheme="minorHAnsi"/>
          <w:color w:val="000000"/>
          <w:sz w:val="22"/>
          <w:szCs w:val="22"/>
        </w:rPr>
        <w:t>Ofert</w:t>
      </w:r>
      <w:r w:rsidRPr="0029592E">
        <w:rPr>
          <w:rFonts w:asciiTheme="minorHAnsi" w:eastAsia="Times New Roman" w:hAnsiTheme="minorHAnsi" w:cs="Times New Roman"/>
          <w:color w:val="000000"/>
          <w:sz w:val="22"/>
          <w:szCs w:val="22"/>
        </w:rPr>
        <w:t>ę</w:t>
      </w:r>
      <w:r w:rsidRPr="0029592E">
        <w:rPr>
          <w:rFonts w:asciiTheme="minorHAnsi" w:eastAsia="Times New Roman" w:hAnsiTheme="minorHAnsi"/>
          <w:color w:val="000000"/>
          <w:sz w:val="22"/>
          <w:szCs w:val="22"/>
        </w:rPr>
        <w:t xml:space="preserve"> nale</w:t>
      </w:r>
      <w:r w:rsidRPr="0029592E">
        <w:rPr>
          <w:rFonts w:asciiTheme="minorHAnsi" w:eastAsia="Times New Roman" w:hAnsiTheme="minorHAnsi" w:cs="Times New Roman"/>
          <w:color w:val="000000"/>
          <w:sz w:val="22"/>
          <w:szCs w:val="22"/>
        </w:rPr>
        <w:t>ż</w:t>
      </w:r>
      <w:r w:rsidRPr="0029592E">
        <w:rPr>
          <w:rFonts w:asciiTheme="minorHAnsi" w:eastAsia="Times New Roman" w:hAnsiTheme="minorHAnsi"/>
          <w:color w:val="000000"/>
          <w:sz w:val="22"/>
          <w:szCs w:val="22"/>
        </w:rPr>
        <w:t>y sporz</w:t>
      </w:r>
      <w:r w:rsidRPr="0029592E">
        <w:rPr>
          <w:rFonts w:asciiTheme="minorHAnsi" w:eastAsia="Times New Roman" w:hAnsiTheme="minorHAnsi" w:cs="Times New Roman"/>
          <w:color w:val="000000"/>
          <w:sz w:val="22"/>
          <w:szCs w:val="22"/>
        </w:rPr>
        <w:t>ą</w:t>
      </w:r>
      <w:r w:rsidRPr="0029592E">
        <w:rPr>
          <w:rFonts w:asciiTheme="minorHAnsi" w:eastAsia="Times New Roman" w:hAnsiTheme="minorHAnsi"/>
          <w:color w:val="000000"/>
          <w:sz w:val="22"/>
          <w:szCs w:val="22"/>
        </w:rPr>
        <w:t>dzi</w:t>
      </w:r>
      <w:r w:rsidRPr="0029592E">
        <w:rPr>
          <w:rFonts w:asciiTheme="minorHAnsi" w:eastAsia="Times New Roman" w:hAnsiTheme="minorHAnsi" w:cs="Times New Roman"/>
          <w:color w:val="000000"/>
          <w:sz w:val="22"/>
          <w:szCs w:val="22"/>
        </w:rPr>
        <w:t>ć</w:t>
      </w:r>
      <w:r w:rsidRPr="0029592E">
        <w:rPr>
          <w:rFonts w:asciiTheme="minorHAnsi" w:eastAsia="Times New Roman" w:hAnsiTheme="minorHAnsi"/>
          <w:color w:val="000000"/>
          <w:sz w:val="22"/>
          <w:szCs w:val="22"/>
        </w:rPr>
        <w:t xml:space="preserve"> w </w:t>
      </w:r>
      <w:r w:rsidR="005D20D6" w:rsidRPr="0029592E">
        <w:rPr>
          <w:rFonts w:asciiTheme="minorHAnsi" w:eastAsia="Times New Roman" w:hAnsiTheme="minorHAnsi"/>
          <w:iCs/>
          <w:color w:val="000000"/>
          <w:sz w:val="22"/>
          <w:szCs w:val="22"/>
        </w:rPr>
        <w:t>1</w:t>
      </w:r>
      <w:r w:rsidRPr="0029592E">
        <w:rPr>
          <w:rFonts w:asciiTheme="minorHAnsi" w:eastAsia="Times New Roman" w:hAnsiTheme="minorHAnsi"/>
          <w:iCs/>
          <w:color w:val="000000"/>
          <w:sz w:val="22"/>
          <w:szCs w:val="22"/>
        </w:rPr>
        <w:t xml:space="preserve"> </w:t>
      </w:r>
      <w:r w:rsidRPr="0029592E">
        <w:rPr>
          <w:rFonts w:asciiTheme="minorHAnsi" w:eastAsia="Times New Roman" w:hAnsiTheme="minorHAnsi"/>
          <w:color w:val="000000"/>
          <w:sz w:val="22"/>
          <w:szCs w:val="22"/>
        </w:rPr>
        <w:t>egzemplarzu i umie</w:t>
      </w:r>
      <w:r w:rsidRPr="0029592E">
        <w:rPr>
          <w:rFonts w:asciiTheme="minorHAnsi" w:eastAsia="Times New Roman" w:hAnsiTheme="minorHAnsi" w:cs="Times New Roman"/>
          <w:color w:val="000000"/>
          <w:sz w:val="22"/>
          <w:szCs w:val="22"/>
        </w:rPr>
        <w:t>ś</w:t>
      </w:r>
      <w:r w:rsidRPr="0029592E">
        <w:rPr>
          <w:rFonts w:asciiTheme="minorHAnsi" w:eastAsia="Times New Roman" w:hAnsiTheme="minorHAnsi"/>
          <w:color w:val="000000"/>
          <w:sz w:val="22"/>
          <w:szCs w:val="22"/>
        </w:rPr>
        <w:t>ci</w:t>
      </w:r>
      <w:r w:rsidRPr="0029592E">
        <w:rPr>
          <w:rFonts w:asciiTheme="minorHAnsi" w:eastAsia="Times New Roman" w:hAnsiTheme="minorHAnsi" w:cs="Times New Roman"/>
          <w:color w:val="000000"/>
          <w:sz w:val="22"/>
          <w:szCs w:val="22"/>
        </w:rPr>
        <w:t>ć</w:t>
      </w:r>
      <w:r w:rsidRPr="0029592E">
        <w:rPr>
          <w:rFonts w:asciiTheme="minorHAnsi" w:eastAsia="Times New Roman" w:hAnsiTheme="minorHAnsi"/>
          <w:color w:val="000000"/>
          <w:sz w:val="22"/>
          <w:szCs w:val="22"/>
        </w:rPr>
        <w:t xml:space="preserve"> w zamkni</w:t>
      </w:r>
      <w:r w:rsidRPr="0029592E">
        <w:rPr>
          <w:rFonts w:asciiTheme="minorHAnsi" w:eastAsia="Times New Roman" w:hAnsiTheme="minorHAnsi" w:cs="Times New Roman"/>
          <w:color w:val="000000"/>
          <w:sz w:val="22"/>
          <w:szCs w:val="22"/>
        </w:rPr>
        <w:t>ę</w:t>
      </w:r>
      <w:r w:rsidRPr="0029592E">
        <w:rPr>
          <w:rFonts w:asciiTheme="minorHAnsi" w:eastAsia="Times New Roman" w:hAnsiTheme="minorHAnsi"/>
          <w:color w:val="000000"/>
          <w:sz w:val="22"/>
          <w:szCs w:val="22"/>
        </w:rPr>
        <w:t>tym opakowaniu, uniemo</w:t>
      </w:r>
      <w:r w:rsidRPr="0029592E">
        <w:rPr>
          <w:rFonts w:asciiTheme="minorHAnsi" w:eastAsia="Times New Roman" w:hAnsiTheme="minorHAnsi" w:cs="Times New Roman"/>
          <w:color w:val="000000"/>
          <w:sz w:val="22"/>
          <w:szCs w:val="22"/>
        </w:rPr>
        <w:t>ż</w:t>
      </w:r>
      <w:r w:rsidRPr="0029592E">
        <w:rPr>
          <w:rFonts w:asciiTheme="minorHAnsi" w:eastAsia="Times New Roman" w:hAnsiTheme="minorHAnsi"/>
          <w:color w:val="000000"/>
          <w:sz w:val="22"/>
          <w:szCs w:val="22"/>
        </w:rPr>
        <w:t>liwiaj</w:t>
      </w:r>
      <w:r w:rsidRPr="0029592E">
        <w:rPr>
          <w:rFonts w:asciiTheme="minorHAnsi" w:eastAsia="Times New Roman" w:hAnsiTheme="minorHAnsi" w:cs="Times New Roman"/>
          <w:color w:val="000000"/>
          <w:sz w:val="22"/>
          <w:szCs w:val="22"/>
        </w:rPr>
        <w:t>ą</w:t>
      </w:r>
      <w:r w:rsidRPr="0029592E">
        <w:rPr>
          <w:rFonts w:asciiTheme="minorHAnsi" w:eastAsia="Times New Roman" w:hAnsiTheme="minorHAnsi"/>
          <w:color w:val="000000"/>
          <w:sz w:val="22"/>
          <w:szCs w:val="22"/>
        </w:rPr>
        <w:t>cym odczytanie jej zawarto</w:t>
      </w:r>
      <w:r w:rsidRPr="0029592E">
        <w:rPr>
          <w:rFonts w:asciiTheme="minorHAnsi" w:eastAsia="Times New Roman" w:hAnsiTheme="minorHAnsi" w:cs="Times New Roman"/>
          <w:color w:val="000000"/>
          <w:sz w:val="22"/>
          <w:szCs w:val="22"/>
        </w:rPr>
        <w:t>ś</w:t>
      </w:r>
      <w:r w:rsidRPr="0029592E">
        <w:rPr>
          <w:rFonts w:asciiTheme="minorHAnsi" w:eastAsia="Times New Roman" w:hAnsiTheme="minorHAnsi"/>
          <w:color w:val="000000"/>
          <w:sz w:val="22"/>
          <w:szCs w:val="22"/>
        </w:rPr>
        <w:t>ci bez uszkodzenia tego opakowania. Opakowanie winno by</w:t>
      </w:r>
      <w:r w:rsidRPr="0029592E">
        <w:rPr>
          <w:rFonts w:asciiTheme="minorHAnsi" w:eastAsia="Times New Roman" w:hAnsiTheme="minorHAnsi" w:cs="Times New Roman"/>
          <w:color w:val="000000"/>
          <w:sz w:val="22"/>
          <w:szCs w:val="22"/>
        </w:rPr>
        <w:t>ć</w:t>
      </w:r>
      <w:r w:rsidRPr="0029592E">
        <w:rPr>
          <w:rFonts w:asciiTheme="minorHAnsi" w:eastAsia="Times New Roman" w:hAnsiTheme="minorHAnsi"/>
          <w:color w:val="000000"/>
          <w:sz w:val="22"/>
          <w:szCs w:val="22"/>
        </w:rPr>
        <w:t xml:space="preserve"> oznaczone nazw</w:t>
      </w:r>
      <w:r w:rsidRPr="0029592E">
        <w:rPr>
          <w:rFonts w:asciiTheme="minorHAnsi" w:eastAsia="Times New Roman" w:hAnsiTheme="minorHAnsi" w:cs="Times New Roman"/>
          <w:color w:val="000000"/>
          <w:sz w:val="22"/>
          <w:szCs w:val="22"/>
        </w:rPr>
        <w:t>ą</w:t>
      </w:r>
      <w:r w:rsidRPr="0029592E">
        <w:rPr>
          <w:rFonts w:asciiTheme="minorHAnsi" w:eastAsia="Times New Roman" w:hAnsiTheme="minorHAnsi"/>
          <w:color w:val="000000"/>
          <w:sz w:val="22"/>
          <w:szCs w:val="22"/>
        </w:rPr>
        <w:t xml:space="preserve"> (firm</w:t>
      </w:r>
      <w:r w:rsidRPr="0029592E">
        <w:rPr>
          <w:rFonts w:asciiTheme="minorHAnsi" w:eastAsia="Times New Roman" w:hAnsiTheme="minorHAnsi" w:cs="Times New Roman"/>
          <w:color w:val="000000"/>
          <w:sz w:val="22"/>
          <w:szCs w:val="22"/>
        </w:rPr>
        <w:t>ą</w:t>
      </w:r>
      <w:r w:rsidRPr="0029592E">
        <w:rPr>
          <w:rFonts w:asciiTheme="minorHAnsi" w:eastAsia="Times New Roman" w:hAnsiTheme="minorHAnsi"/>
          <w:color w:val="000000"/>
          <w:sz w:val="22"/>
          <w:szCs w:val="22"/>
        </w:rPr>
        <w:t>) i adresem Wykonawcy, zaadresowane nast</w:t>
      </w:r>
      <w:r w:rsidRPr="0029592E">
        <w:rPr>
          <w:rFonts w:asciiTheme="minorHAnsi" w:eastAsia="Times New Roman" w:hAnsiTheme="minorHAnsi" w:cs="Times New Roman"/>
          <w:color w:val="000000"/>
          <w:sz w:val="22"/>
          <w:szCs w:val="22"/>
        </w:rPr>
        <w:t>ę</w:t>
      </w:r>
      <w:r w:rsidRPr="0029592E">
        <w:rPr>
          <w:rFonts w:asciiTheme="minorHAnsi" w:eastAsia="Times New Roman" w:hAnsiTheme="minorHAnsi"/>
          <w:color w:val="000000"/>
          <w:sz w:val="22"/>
          <w:szCs w:val="22"/>
        </w:rPr>
        <w:t>puj</w:t>
      </w:r>
      <w:r w:rsidRPr="0029592E">
        <w:rPr>
          <w:rFonts w:asciiTheme="minorHAnsi" w:eastAsia="Times New Roman" w:hAnsiTheme="minorHAnsi" w:cs="Times New Roman"/>
          <w:color w:val="000000"/>
          <w:sz w:val="22"/>
          <w:szCs w:val="22"/>
        </w:rPr>
        <w:t>ą</w:t>
      </w:r>
      <w:r w:rsidRPr="0029592E">
        <w:rPr>
          <w:rFonts w:asciiTheme="minorHAnsi" w:eastAsia="Times New Roman" w:hAnsiTheme="minorHAnsi"/>
          <w:color w:val="000000"/>
          <w:sz w:val="22"/>
          <w:szCs w:val="22"/>
        </w:rPr>
        <w:t>co:</w:t>
      </w:r>
    </w:p>
    <w:p w14:paraId="5E9616E1" w14:textId="77777777" w:rsidR="001A00B1" w:rsidRPr="0029592E" w:rsidRDefault="001A00B1" w:rsidP="001A00B1">
      <w:pPr>
        <w:spacing w:after="60"/>
        <w:ind w:left="567"/>
        <w:jc w:val="both"/>
        <w:rPr>
          <w:rFonts w:asciiTheme="minorHAnsi" w:hAnsiTheme="minorHAnsi"/>
          <w:sz w:val="22"/>
          <w:szCs w:val="22"/>
        </w:rPr>
      </w:pPr>
    </w:p>
    <w:tbl>
      <w:tblPr>
        <w:tblStyle w:val="Tabela-Siatka"/>
        <w:tblW w:w="0" w:type="auto"/>
        <w:jc w:val="center"/>
        <w:tblLook w:val="04A0" w:firstRow="1" w:lastRow="0" w:firstColumn="1" w:lastColumn="0" w:noHBand="0" w:noVBand="1"/>
      </w:tblPr>
      <w:tblGrid>
        <w:gridCol w:w="7370"/>
      </w:tblGrid>
      <w:tr w:rsidR="00080967" w:rsidRPr="00080967" w14:paraId="22254797" w14:textId="77777777" w:rsidTr="000C4723">
        <w:trPr>
          <w:jc w:val="center"/>
        </w:trPr>
        <w:tc>
          <w:tcPr>
            <w:tcW w:w="7370" w:type="dxa"/>
          </w:tcPr>
          <w:p w14:paraId="0BFB1BC3" w14:textId="77777777" w:rsidR="00080967" w:rsidRDefault="00080967" w:rsidP="001A00B1">
            <w:pPr>
              <w:shd w:val="clear" w:color="auto" w:fill="FFFFFF"/>
              <w:spacing w:before="120" w:after="120"/>
              <w:jc w:val="center"/>
              <w:rPr>
                <w:rFonts w:asciiTheme="minorHAnsi" w:hAnsiTheme="minorHAnsi"/>
                <w:b/>
                <w:bCs/>
                <w:color w:val="000000"/>
                <w:sz w:val="22"/>
                <w:szCs w:val="22"/>
              </w:rPr>
            </w:pPr>
            <w:r w:rsidRPr="00080967">
              <w:rPr>
                <w:rFonts w:asciiTheme="minorHAnsi" w:hAnsiTheme="minorHAnsi"/>
                <w:b/>
                <w:bCs/>
                <w:color w:val="000000"/>
                <w:sz w:val="22"/>
                <w:szCs w:val="22"/>
              </w:rPr>
              <w:t xml:space="preserve">Wojewódzki Inspektorat Ochrony Środowiska w Warszawie </w:t>
            </w:r>
          </w:p>
          <w:p w14:paraId="3B64B94B" w14:textId="77777777" w:rsidR="00080967" w:rsidRPr="00080967" w:rsidRDefault="00080967" w:rsidP="001A00B1">
            <w:pPr>
              <w:shd w:val="clear" w:color="auto" w:fill="FFFFFF"/>
              <w:spacing w:before="120" w:after="120"/>
              <w:jc w:val="center"/>
              <w:rPr>
                <w:rFonts w:asciiTheme="minorHAnsi" w:hAnsiTheme="minorHAnsi"/>
                <w:b/>
                <w:bCs/>
                <w:color w:val="000000"/>
                <w:sz w:val="22"/>
                <w:szCs w:val="22"/>
              </w:rPr>
            </w:pPr>
            <w:r w:rsidRPr="00080967">
              <w:rPr>
                <w:rFonts w:asciiTheme="minorHAnsi" w:hAnsiTheme="minorHAnsi"/>
                <w:b/>
                <w:bCs/>
                <w:color w:val="000000"/>
                <w:sz w:val="22"/>
                <w:szCs w:val="22"/>
              </w:rPr>
              <w:t>ul. Bartycka 110 A, 00-716 Warszawa</w:t>
            </w:r>
          </w:p>
        </w:tc>
      </w:tr>
    </w:tbl>
    <w:p w14:paraId="0B38416D" w14:textId="0B049150" w:rsidR="001A00B1" w:rsidRDefault="006C51FA" w:rsidP="001A00B1">
      <w:pPr>
        <w:shd w:val="clear" w:color="auto" w:fill="FFFFFF"/>
        <w:spacing w:before="280" w:after="120"/>
        <w:ind w:left="567"/>
        <w:rPr>
          <w:rFonts w:asciiTheme="minorHAnsi" w:hAnsiTheme="minorHAnsi"/>
          <w:color w:val="000000"/>
          <w:sz w:val="22"/>
          <w:szCs w:val="22"/>
        </w:rPr>
      </w:pPr>
      <w:r w:rsidRPr="001E3E4A">
        <w:rPr>
          <w:rFonts w:asciiTheme="minorHAnsi" w:hAnsiTheme="minorHAnsi"/>
          <w:color w:val="000000"/>
          <w:sz w:val="22"/>
          <w:szCs w:val="22"/>
        </w:rPr>
        <w:t>oraz opisane:</w:t>
      </w:r>
    </w:p>
    <w:tbl>
      <w:tblPr>
        <w:tblStyle w:val="Tabela-Siatka"/>
        <w:tblW w:w="0" w:type="auto"/>
        <w:jc w:val="center"/>
        <w:tblLook w:val="04A0" w:firstRow="1" w:lastRow="0" w:firstColumn="1" w:lastColumn="0" w:noHBand="0" w:noVBand="1"/>
      </w:tblPr>
      <w:tblGrid>
        <w:gridCol w:w="7370"/>
      </w:tblGrid>
      <w:tr w:rsidR="00262F3B" w:rsidRPr="00262F3B" w14:paraId="32BFDEFD" w14:textId="77777777" w:rsidTr="000C4723">
        <w:trPr>
          <w:jc w:val="center"/>
        </w:trPr>
        <w:tc>
          <w:tcPr>
            <w:tcW w:w="7370" w:type="dxa"/>
          </w:tcPr>
          <w:p w14:paraId="0832B6B6" w14:textId="50D444F4" w:rsidR="000C4723" w:rsidRPr="00262F3B" w:rsidRDefault="001A00B1" w:rsidP="00F00CD7">
            <w:pPr>
              <w:shd w:val="clear" w:color="auto" w:fill="FFFFFF"/>
              <w:spacing w:before="115" w:line="240" w:lineRule="exact"/>
              <w:jc w:val="center"/>
              <w:rPr>
                <w:rFonts w:asciiTheme="minorHAnsi" w:eastAsia="Times New Roman" w:hAnsiTheme="minorHAnsi"/>
                <w:b/>
                <w:bCs/>
                <w:sz w:val="22"/>
                <w:szCs w:val="22"/>
              </w:rPr>
            </w:pPr>
            <w:r>
              <w:rPr>
                <w:rFonts w:asciiTheme="minorHAnsi" w:hAnsiTheme="minorHAnsi"/>
                <w:color w:val="000000"/>
                <w:sz w:val="22"/>
                <w:szCs w:val="22"/>
              </w:rPr>
              <w:lastRenderedPageBreak/>
              <w:br w:type="page"/>
            </w:r>
            <w:r w:rsidR="000C4723" w:rsidRPr="00262F3B">
              <w:rPr>
                <w:rFonts w:asciiTheme="minorHAnsi" w:eastAsia="Times New Roman" w:hAnsiTheme="minorHAnsi" w:cs="Times New Roman"/>
                <w:b/>
                <w:bCs/>
                <w:sz w:val="22"/>
                <w:szCs w:val="22"/>
              </w:rPr>
              <w:t>„</w:t>
            </w:r>
            <w:r w:rsidR="000C4723" w:rsidRPr="00262F3B">
              <w:rPr>
                <w:rFonts w:asciiTheme="minorHAnsi" w:eastAsia="Times New Roman" w:hAnsiTheme="minorHAnsi"/>
                <w:b/>
                <w:bCs/>
                <w:sz w:val="22"/>
                <w:szCs w:val="22"/>
              </w:rPr>
              <w:t xml:space="preserve">Oferta: Przetarg nieograniczony </w:t>
            </w:r>
            <w:r w:rsidR="00360016" w:rsidRPr="00262F3B">
              <w:rPr>
                <w:rFonts w:asciiTheme="minorHAnsi" w:eastAsia="Times New Roman" w:hAnsiTheme="minorHAnsi"/>
                <w:b/>
                <w:bCs/>
                <w:sz w:val="22"/>
                <w:szCs w:val="22"/>
              </w:rPr>
              <w:t xml:space="preserve">na </w:t>
            </w:r>
            <w:r w:rsidR="005804D8" w:rsidRPr="005804D8">
              <w:rPr>
                <w:rFonts w:asciiTheme="minorHAnsi" w:eastAsia="Times New Roman" w:hAnsiTheme="minorHAnsi"/>
                <w:b/>
                <w:bCs/>
                <w:sz w:val="22"/>
                <w:szCs w:val="22"/>
              </w:rPr>
              <w:t>grupowe ubezpieczenie na życie pracowników WIOŚ w Warszawie i członków ich rodzin</w:t>
            </w:r>
            <w:r w:rsidR="000C4723" w:rsidRPr="00262F3B">
              <w:rPr>
                <w:rFonts w:asciiTheme="minorHAnsi" w:eastAsia="Times New Roman" w:hAnsiTheme="minorHAnsi"/>
                <w:b/>
                <w:bCs/>
                <w:sz w:val="22"/>
                <w:szCs w:val="22"/>
              </w:rPr>
              <w:t xml:space="preserve"> </w:t>
            </w:r>
          </w:p>
          <w:p w14:paraId="1C981BDE" w14:textId="77777777" w:rsidR="000C4723" w:rsidRPr="00262F3B" w:rsidRDefault="000C4723" w:rsidP="00F00CD7">
            <w:pPr>
              <w:shd w:val="clear" w:color="auto" w:fill="FFFFFF"/>
              <w:spacing w:before="115" w:line="240" w:lineRule="exact"/>
              <w:jc w:val="center"/>
              <w:rPr>
                <w:rFonts w:asciiTheme="minorHAnsi" w:eastAsia="Times New Roman" w:hAnsiTheme="minorHAnsi"/>
                <w:b/>
                <w:bCs/>
                <w:sz w:val="22"/>
                <w:szCs w:val="22"/>
              </w:rPr>
            </w:pPr>
            <w:r w:rsidRPr="00262F3B">
              <w:rPr>
                <w:rFonts w:asciiTheme="minorHAnsi" w:eastAsia="Times New Roman" w:hAnsiTheme="minorHAnsi"/>
                <w:b/>
                <w:bCs/>
                <w:sz w:val="22"/>
                <w:szCs w:val="22"/>
              </w:rPr>
              <w:t xml:space="preserve">znak sprawy: </w:t>
            </w:r>
            <w:r w:rsidR="00047C53" w:rsidRPr="00262F3B">
              <w:rPr>
                <w:rFonts w:asciiTheme="minorHAnsi" w:eastAsia="Times New Roman" w:hAnsiTheme="minorHAnsi"/>
                <w:b/>
                <w:bCs/>
                <w:sz w:val="22"/>
                <w:szCs w:val="22"/>
              </w:rPr>
              <w:t>1/PN</w:t>
            </w:r>
            <w:r w:rsidRPr="00262F3B">
              <w:rPr>
                <w:rFonts w:asciiTheme="minorHAnsi" w:eastAsia="Times New Roman" w:hAnsiTheme="minorHAnsi"/>
                <w:b/>
                <w:bCs/>
                <w:sz w:val="22"/>
                <w:szCs w:val="22"/>
              </w:rPr>
              <w:t>/</w:t>
            </w:r>
            <w:r w:rsidR="00047C53" w:rsidRPr="00262F3B">
              <w:rPr>
                <w:rFonts w:asciiTheme="minorHAnsi" w:eastAsia="Times New Roman" w:hAnsiTheme="minorHAnsi"/>
                <w:b/>
                <w:bCs/>
                <w:sz w:val="22"/>
                <w:szCs w:val="22"/>
              </w:rPr>
              <w:t>2019</w:t>
            </w:r>
            <w:r w:rsidRPr="00262F3B">
              <w:rPr>
                <w:rFonts w:asciiTheme="minorHAnsi" w:eastAsia="Times New Roman" w:hAnsiTheme="minorHAnsi"/>
                <w:b/>
                <w:bCs/>
                <w:sz w:val="22"/>
                <w:szCs w:val="22"/>
              </w:rPr>
              <w:t xml:space="preserve"> </w:t>
            </w:r>
          </w:p>
          <w:p w14:paraId="1271CC86" w14:textId="779092A6" w:rsidR="000C4723" w:rsidRPr="00262F3B" w:rsidRDefault="000C4723" w:rsidP="006E0FA8">
            <w:pPr>
              <w:shd w:val="clear" w:color="auto" w:fill="FFFFFF"/>
              <w:spacing w:before="120" w:after="120" w:line="240" w:lineRule="exact"/>
              <w:jc w:val="center"/>
              <w:rPr>
                <w:rFonts w:asciiTheme="minorHAnsi" w:eastAsia="Times New Roman" w:hAnsiTheme="minorHAnsi"/>
                <w:b/>
                <w:bCs/>
                <w:sz w:val="22"/>
                <w:szCs w:val="22"/>
              </w:rPr>
            </w:pPr>
            <w:r w:rsidRPr="00262F3B">
              <w:rPr>
                <w:rFonts w:asciiTheme="minorHAnsi" w:eastAsia="Times New Roman" w:hAnsiTheme="minorHAnsi"/>
                <w:b/>
                <w:bCs/>
                <w:sz w:val="22"/>
                <w:szCs w:val="22"/>
              </w:rPr>
              <w:t xml:space="preserve">Otworzyć na jawnym otwarciu ofert w dniu </w:t>
            </w:r>
            <w:r w:rsidR="006E0FA8">
              <w:rPr>
                <w:rFonts w:asciiTheme="minorHAnsi" w:eastAsia="Times New Roman" w:hAnsiTheme="minorHAnsi"/>
                <w:b/>
                <w:bCs/>
                <w:sz w:val="22"/>
                <w:szCs w:val="22"/>
              </w:rPr>
              <w:t>27</w:t>
            </w:r>
            <w:r w:rsidRPr="00262F3B">
              <w:rPr>
                <w:rFonts w:asciiTheme="minorHAnsi" w:eastAsia="Times New Roman" w:hAnsiTheme="minorHAnsi"/>
                <w:b/>
                <w:bCs/>
                <w:sz w:val="22"/>
                <w:szCs w:val="22"/>
              </w:rPr>
              <w:t>.</w:t>
            </w:r>
            <w:r w:rsidR="006E0FA8">
              <w:rPr>
                <w:rFonts w:asciiTheme="minorHAnsi" w:eastAsia="Times New Roman" w:hAnsiTheme="minorHAnsi"/>
                <w:b/>
                <w:bCs/>
                <w:sz w:val="22"/>
                <w:szCs w:val="22"/>
              </w:rPr>
              <w:t>05</w:t>
            </w:r>
            <w:r w:rsidRPr="00262F3B">
              <w:rPr>
                <w:rFonts w:asciiTheme="minorHAnsi" w:eastAsia="Times New Roman" w:hAnsiTheme="minorHAnsi"/>
                <w:b/>
                <w:bCs/>
                <w:sz w:val="22"/>
                <w:szCs w:val="22"/>
              </w:rPr>
              <w:t>.</w:t>
            </w:r>
            <w:r w:rsidR="00047C53" w:rsidRPr="00262F3B">
              <w:rPr>
                <w:rFonts w:asciiTheme="minorHAnsi" w:eastAsia="Times New Roman" w:hAnsiTheme="minorHAnsi"/>
                <w:b/>
                <w:bCs/>
                <w:sz w:val="22"/>
                <w:szCs w:val="22"/>
              </w:rPr>
              <w:t>2019</w:t>
            </w:r>
            <w:r w:rsidRPr="00262F3B">
              <w:rPr>
                <w:rFonts w:asciiTheme="minorHAnsi" w:eastAsia="Times New Roman" w:hAnsiTheme="minorHAnsi"/>
                <w:b/>
                <w:bCs/>
                <w:sz w:val="22"/>
                <w:szCs w:val="22"/>
              </w:rPr>
              <w:t xml:space="preserve"> r. o godz. </w:t>
            </w:r>
            <w:r w:rsidR="005804D8">
              <w:rPr>
                <w:rFonts w:asciiTheme="minorHAnsi" w:eastAsia="Times New Roman" w:hAnsiTheme="minorHAnsi"/>
                <w:b/>
                <w:bCs/>
                <w:sz w:val="22"/>
                <w:szCs w:val="22"/>
              </w:rPr>
              <w:t>10</w:t>
            </w:r>
            <w:r w:rsidRPr="00262F3B">
              <w:rPr>
                <w:rFonts w:asciiTheme="minorHAnsi" w:eastAsia="Times New Roman" w:hAnsiTheme="minorHAnsi"/>
                <w:b/>
                <w:bCs/>
                <w:sz w:val="22"/>
                <w:szCs w:val="22"/>
              </w:rPr>
              <w:t>:00”</w:t>
            </w:r>
          </w:p>
        </w:tc>
      </w:tr>
    </w:tbl>
    <w:p w14:paraId="05DA4D21" w14:textId="77777777" w:rsidR="006C51FA" w:rsidRPr="00262F3B" w:rsidRDefault="006C51FA" w:rsidP="00B44808">
      <w:pPr>
        <w:numPr>
          <w:ilvl w:val="1"/>
          <w:numId w:val="2"/>
        </w:numPr>
        <w:spacing w:before="120" w:after="60"/>
        <w:ind w:left="567" w:hanging="567"/>
        <w:jc w:val="both"/>
        <w:rPr>
          <w:rFonts w:asciiTheme="minorHAnsi" w:hAnsiTheme="minorHAnsi"/>
          <w:sz w:val="22"/>
          <w:szCs w:val="22"/>
        </w:rPr>
      </w:pPr>
      <w:r w:rsidRPr="00262F3B">
        <w:rPr>
          <w:rFonts w:asciiTheme="minorHAnsi" w:hAnsiTheme="minorHAnsi"/>
          <w:sz w:val="22"/>
          <w:szCs w:val="22"/>
        </w:rPr>
        <w:t>Wszelkie konsekwencje mog</w:t>
      </w:r>
      <w:r w:rsidRPr="00262F3B">
        <w:rPr>
          <w:rFonts w:asciiTheme="minorHAnsi" w:eastAsia="Times New Roman" w:hAnsiTheme="minorHAnsi" w:cs="Times New Roman"/>
          <w:sz w:val="22"/>
          <w:szCs w:val="22"/>
        </w:rPr>
        <w:t>ą</w:t>
      </w:r>
      <w:r w:rsidRPr="00262F3B">
        <w:rPr>
          <w:rFonts w:asciiTheme="minorHAnsi" w:eastAsia="Times New Roman" w:hAnsiTheme="minorHAnsi"/>
          <w:sz w:val="22"/>
          <w:szCs w:val="22"/>
        </w:rPr>
        <w:t>ce wynika</w:t>
      </w:r>
      <w:r w:rsidRPr="00262F3B">
        <w:rPr>
          <w:rFonts w:asciiTheme="minorHAnsi" w:eastAsia="Times New Roman" w:hAnsiTheme="minorHAnsi" w:cs="Times New Roman"/>
          <w:sz w:val="22"/>
          <w:szCs w:val="22"/>
        </w:rPr>
        <w:t>ć</w:t>
      </w:r>
      <w:r w:rsidRPr="00262F3B">
        <w:rPr>
          <w:rFonts w:asciiTheme="minorHAnsi" w:eastAsia="Times New Roman" w:hAnsiTheme="minorHAnsi"/>
          <w:sz w:val="22"/>
          <w:szCs w:val="22"/>
        </w:rPr>
        <w:t xml:space="preserve"> z niezachowania powy</w:t>
      </w:r>
      <w:r w:rsidRPr="00262F3B">
        <w:rPr>
          <w:rFonts w:asciiTheme="minorHAnsi" w:eastAsia="Times New Roman" w:hAnsiTheme="minorHAnsi" w:cs="Times New Roman"/>
          <w:sz w:val="22"/>
          <w:szCs w:val="22"/>
        </w:rPr>
        <w:t>ż</w:t>
      </w:r>
      <w:r w:rsidRPr="00262F3B">
        <w:rPr>
          <w:rFonts w:asciiTheme="minorHAnsi" w:eastAsia="Times New Roman" w:hAnsiTheme="minorHAnsi"/>
          <w:sz w:val="22"/>
          <w:szCs w:val="22"/>
        </w:rPr>
        <w:t>szych wymaga</w:t>
      </w:r>
      <w:r w:rsidRPr="00262F3B">
        <w:rPr>
          <w:rFonts w:asciiTheme="minorHAnsi" w:eastAsia="Times New Roman" w:hAnsiTheme="minorHAnsi" w:cs="Times New Roman"/>
          <w:sz w:val="22"/>
          <w:szCs w:val="22"/>
        </w:rPr>
        <w:t>ń</w:t>
      </w:r>
      <w:r w:rsidR="001E3E4A" w:rsidRPr="00262F3B">
        <w:rPr>
          <w:rFonts w:asciiTheme="minorHAnsi" w:eastAsia="Times New Roman" w:hAnsiTheme="minorHAnsi" w:cs="Times New Roman"/>
          <w:sz w:val="22"/>
          <w:szCs w:val="22"/>
        </w:rPr>
        <w:t xml:space="preserve"> </w:t>
      </w:r>
      <w:r w:rsidRPr="00262F3B">
        <w:rPr>
          <w:rFonts w:asciiTheme="minorHAnsi" w:eastAsia="Times New Roman" w:hAnsiTheme="minorHAnsi"/>
          <w:sz w:val="22"/>
          <w:szCs w:val="22"/>
        </w:rPr>
        <w:t>b</w:t>
      </w:r>
      <w:r w:rsidRPr="00262F3B">
        <w:rPr>
          <w:rFonts w:asciiTheme="minorHAnsi" w:eastAsia="Times New Roman" w:hAnsiTheme="minorHAnsi" w:cs="Times New Roman"/>
          <w:sz w:val="22"/>
          <w:szCs w:val="22"/>
        </w:rPr>
        <w:t>ę</w:t>
      </w:r>
      <w:r w:rsidRPr="00262F3B">
        <w:rPr>
          <w:rFonts w:asciiTheme="minorHAnsi" w:eastAsia="Times New Roman" w:hAnsiTheme="minorHAnsi"/>
          <w:sz w:val="22"/>
          <w:szCs w:val="22"/>
        </w:rPr>
        <w:t>d</w:t>
      </w:r>
      <w:r w:rsidRPr="00262F3B">
        <w:rPr>
          <w:rFonts w:asciiTheme="minorHAnsi" w:eastAsia="Times New Roman" w:hAnsiTheme="minorHAnsi" w:cs="Times New Roman"/>
          <w:sz w:val="22"/>
          <w:szCs w:val="22"/>
        </w:rPr>
        <w:t>ą</w:t>
      </w:r>
      <w:r w:rsidRPr="00262F3B">
        <w:rPr>
          <w:rFonts w:asciiTheme="minorHAnsi" w:eastAsia="Times New Roman" w:hAnsiTheme="minorHAnsi"/>
          <w:sz w:val="22"/>
          <w:szCs w:val="22"/>
        </w:rPr>
        <w:t xml:space="preserve"> obci</w:t>
      </w:r>
      <w:r w:rsidRPr="00262F3B">
        <w:rPr>
          <w:rFonts w:asciiTheme="minorHAnsi" w:eastAsia="Times New Roman" w:hAnsiTheme="minorHAnsi" w:cs="Times New Roman"/>
          <w:sz w:val="22"/>
          <w:szCs w:val="22"/>
        </w:rPr>
        <w:t>ąż</w:t>
      </w:r>
      <w:r w:rsidRPr="00262F3B">
        <w:rPr>
          <w:rFonts w:asciiTheme="minorHAnsi" w:eastAsia="Times New Roman" w:hAnsiTheme="minorHAnsi"/>
          <w:sz w:val="22"/>
          <w:szCs w:val="22"/>
        </w:rPr>
        <w:t>a</w:t>
      </w:r>
      <w:r w:rsidRPr="00262F3B">
        <w:rPr>
          <w:rFonts w:asciiTheme="minorHAnsi" w:eastAsia="Times New Roman" w:hAnsiTheme="minorHAnsi" w:cs="Times New Roman"/>
          <w:sz w:val="22"/>
          <w:szCs w:val="22"/>
        </w:rPr>
        <w:t>ł</w:t>
      </w:r>
      <w:r w:rsidRPr="00262F3B">
        <w:rPr>
          <w:rFonts w:asciiTheme="minorHAnsi" w:eastAsia="Times New Roman" w:hAnsiTheme="minorHAnsi"/>
          <w:sz w:val="22"/>
          <w:szCs w:val="22"/>
        </w:rPr>
        <w:t>y Wykonawc</w:t>
      </w:r>
      <w:r w:rsidRPr="00262F3B">
        <w:rPr>
          <w:rFonts w:asciiTheme="minorHAnsi" w:eastAsia="Times New Roman" w:hAnsiTheme="minorHAnsi" w:cs="Times New Roman"/>
          <w:sz w:val="22"/>
          <w:szCs w:val="22"/>
        </w:rPr>
        <w:t>ę</w:t>
      </w:r>
      <w:r w:rsidRPr="00262F3B">
        <w:rPr>
          <w:rFonts w:asciiTheme="minorHAnsi" w:eastAsia="Times New Roman" w:hAnsiTheme="minorHAnsi"/>
          <w:sz w:val="22"/>
          <w:szCs w:val="22"/>
        </w:rPr>
        <w:t>.</w:t>
      </w:r>
    </w:p>
    <w:p w14:paraId="22CDADD4" w14:textId="77777777" w:rsidR="006C51FA" w:rsidRPr="00262F3B" w:rsidRDefault="006C51FA" w:rsidP="00375877">
      <w:pPr>
        <w:widowControl/>
        <w:numPr>
          <w:ilvl w:val="1"/>
          <w:numId w:val="2"/>
        </w:numPr>
        <w:spacing w:after="60"/>
        <w:ind w:left="567" w:hanging="567"/>
        <w:jc w:val="both"/>
        <w:rPr>
          <w:rFonts w:asciiTheme="minorHAnsi" w:hAnsiTheme="minorHAnsi"/>
          <w:sz w:val="22"/>
          <w:szCs w:val="22"/>
        </w:rPr>
      </w:pPr>
      <w:r w:rsidRPr="00262F3B">
        <w:rPr>
          <w:rFonts w:asciiTheme="minorHAnsi" w:hAnsiTheme="minorHAnsi"/>
          <w:sz w:val="22"/>
          <w:szCs w:val="22"/>
        </w:rPr>
        <w:t>Przed up</w:t>
      </w:r>
      <w:r w:rsidRPr="00262F3B">
        <w:rPr>
          <w:rFonts w:asciiTheme="minorHAnsi" w:eastAsia="Times New Roman" w:hAnsiTheme="minorHAnsi" w:cs="Times New Roman"/>
          <w:sz w:val="22"/>
          <w:szCs w:val="22"/>
        </w:rPr>
        <w:t>ł</w:t>
      </w:r>
      <w:r w:rsidRPr="00262F3B">
        <w:rPr>
          <w:rFonts w:asciiTheme="minorHAnsi" w:eastAsia="Times New Roman" w:hAnsiTheme="minorHAnsi"/>
          <w:sz w:val="22"/>
          <w:szCs w:val="22"/>
        </w:rPr>
        <w:t>ywem terminu sk</w:t>
      </w:r>
      <w:r w:rsidRPr="00262F3B">
        <w:rPr>
          <w:rFonts w:asciiTheme="minorHAnsi" w:eastAsia="Times New Roman" w:hAnsiTheme="minorHAnsi" w:cs="Times New Roman"/>
          <w:sz w:val="22"/>
          <w:szCs w:val="22"/>
        </w:rPr>
        <w:t>ł</w:t>
      </w:r>
      <w:r w:rsidRPr="00262F3B">
        <w:rPr>
          <w:rFonts w:asciiTheme="minorHAnsi" w:eastAsia="Times New Roman" w:hAnsiTheme="minorHAnsi"/>
          <w:sz w:val="22"/>
          <w:szCs w:val="22"/>
        </w:rPr>
        <w:t>adania ofert, Wykonawca mo</w:t>
      </w:r>
      <w:r w:rsidRPr="00262F3B">
        <w:rPr>
          <w:rFonts w:asciiTheme="minorHAnsi" w:eastAsia="Times New Roman" w:hAnsiTheme="minorHAnsi" w:cs="Times New Roman"/>
          <w:sz w:val="22"/>
          <w:szCs w:val="22"/>
        </w:rPr>
        <w:t>ż</w:t>
      </w:r>
      <w:r w:rsidRPr="00262F3B">
        <w:rPr>
          <w:rFonts w:asciiTheme="minorHAnsi" w:eastAsia="Times New Roman" w:hAnsiTheme="minorHAnsi"/>
          <w:sz w:val="22"/>
          <w:szCs w:val="22"/>
        </w:rPr>
        <w:t>e wprowadzi</w:t>
      </w:r>
      <w:r w:rsidRPr="00262F3B">
        <w:rPr>
          <w:rFonts w:asciiTheme="minorHAnsi" w:eastAsia="Times New Roman" w:hAnsiTheme="minorHAnsi" w:cs="Times New Roman"/>
          <w:sz w:val="22"/>
          <w:szCs w:val="22"/>
        </w:rPr>
        <w:t>ć</w:t>
      </w:r>
      <w:r w:rsidRPr="00262F3B">
        <w:rPr>
          <w:rFonts w:asciiTheme="minorHAnsi" w:eastAsia="Times New Roman" w:hAnsiTheme="minorHAnsi"/>
          <w:sz w:val="22"/>
          <w:szCs w:val="22"/>
        </w:rPr>
        <w:t xml:space="preserve"> zmiany do</w:t>
      </w:r>
      <w:r w:rsidR="001E3E4A" w:rsidRPr="00262F3B">
        <w:rPr>
          <w:rFonts w:asciiTheme="minorHAnsi" w:eastAsia="Times New Roman" w:hAnsiTheme="minorHAnsi"/>
          <w:sz w:val="22"/>
          <w:szCs w:val="22"/>
        </w:rPr>
        <w:t xml:space="preserve"> </w:t>
      </w:r>
      <w:r w:rsidRPr="00262F3B">
        <w:rPr>
          <w:rFonts w:asciiTheme="minorHAnsi" w:eastAsia="Times New Roman" w:hAnsiTheme="minorHAnsi"/>
          <w:sz w:val="22"/>
          <w:szCs w:val="22"/>
        </w:rPr>
        <w:t>z</w:t>
      </w:r>
      <w:r w:rsidRPr="00262F3B">
        <w:rPr>
          <w:rFonts w:asciiTheme="minorHAnsi" w:eastAsia="Times New Roman" w:hAnsiTheme="minorHAnsi" w:cs="Times New Roman"/>
          <w:sz w:val="22"/>
          <w:szCs w:val="22"/>
        </w:rPr>
        <w:t>ł</w:t>
      </w:r>
      <w:r w:rsidRPr="00262F3B">
        <w:rPr>
          <w:rFonts w:asciiTheme="minorHAnsi" w:eastAsia="Times New Roman" w:hAnsiTheme="minorHAnsi"/>
          <w:sz w:val="22"/>
          <w:szCs w:val="22"/>
        </w:rPr>
        <w:t>o</w:t>
      </w:r>
      <w:r w:rsidRPr="00262F3B">
        <w:rPr>
          <w:rFonts w:asciiTheme="minorHAnsi" w:eastAsia="Times New Roman" w:hAnsiTheme="minorHAnsi" w:cs="Times New Roman"/>
          <w:sz w:val="22"/>
          <w:szCs w:val="22"/>
        </w:rPr>
        <w:t>ż</w:t>
      </w:r>
      <w:r w:rsidRPr="00262F3B">
        <w:rPr>
          <w:rFonts w:asciiTheme="minorHAnsi" w:eastAsia="Times New Roman" w:hAnsiTheme="minorHAnsi"/>
          <w:sz w:val="22"/>
          <w:szCs w:val="22"/>
        </w:rPr>
        <w:t>onej oferty lub wycofa</w:t>
      </w:r>
      <w:r w:rsidRPr="00262F3B">
        <w:rPr>
          <w:rFonts w:asciiTheme="minorHAnsi" w:eastAsia="Times New Roman" w:hAnsiTheme="minorHAnsi" w:cs="Times New Roman"/>
          <w:sz w:val="22"/>
          <w:szCs w:val="22"/>
        </w:rPr>
        <w:t>ć</w:t>
      </w:r>
      <w:r w:rsidRPr="00262F3B">
        <w:rPr>
          <w:rFonts w:asciiTheme="minorHAnsi" w:eastAsia="Times New Roman" w:hAnsiTheme="minorHAnsi"/>
          <w:sz w:val="22"/>
          <w:szCs w:val="22"/>
        </w:rPr>
        <w:t xml:space="preserve"> ofert</w:t>
      </w:r>
      <w:r w:rsidRPr="00262F3B">
        <w:rPr>
          <w:rFonts w:asciiTheme="minorHAnsi" w:eastAsia="Times New Roman" w:hAnsiTheme="minorHAnsi" w:cs="Times New Roman"/>
          <w:sz w:val="22"/>
          <w:szCs w:val="22"/>
        </w:rPr>
        <w:t>ę</w:t>
      </w:r>
      <w:r w:rsidRPr="00262F3B">
        <w:rPr>
          <w:rFonts w:asciiTheme="minorHAnsi" w:eastAsia="Times New Roman" w:hAnsiTheme="minorHAnsi"/>
          <w:sz w:val="22"/>
          <w:szCs w:val="22"/>
        </w:rPr>
        <w:t>. O</w:t>
      </w:r>
      <w:r w:rsidRPr="00262F3B">
        <w:rPr>
          <w:rFonts w:asciiTheme="minorHAnsi" w:eastAsia="Times New Roman" w:hAnsiTheme="minorHAnsi" w:cs="Times New Roman"/>
          <w:sz w:val="22"/>
          <w:szCs w:val="22"/>
        </w:rPr>
        <w:t>ś</w:t>
      </w:r>
      <w:r w:rsidRPr="00262F3B">
        <w:rPr>
          <w:rFonts w:asciiTheme="minorHAnsi" w:eastAsia="Times New Roman" w:hAnsiTheme="minorHAnsi"/>
          <w:sz w:val="22"/>
          <w:szCs w:val="22"/>
        </w:rPr>
        <w:t>wiadczenia o wprowadzonych zmianach lub</w:t>
      </w:r>
      <w:r w:rsidR="001E3E4A" w:rsidRPr="00262F3B">
        <w:rPr>
          <w:rFonts w:asciiTheme="minorHAnsi" w:eastAsia="Times New Roman" w:hAnsiTheme="minorHAnsi"/>
          <w:sz w:val="22"/>
          <w:szCs w:val="22"/>
        </w:rPr>
        <w:t xml:space="preserve"> </w:t>
      </w:r>
      <w:r w:rsidRPr="00262F3B">
        <w:rPr>
          <w:rFonts w:asciiTheme="minorHAnsi" w:eastAsia="Times New Roman" w:hAnsiTheme="minorHAnsi"/>
          <w:sz w:val="22"/>
          <w:szCs w:val="22"/>
        </w:rPr>
        <w:t>wycofaniu oferty powinny by</w:t>
      </w:r>
      <w:r w:rsidRPr="00262F3B">
        <w:rPr>
          <w:rFonts w:asciiTheme="minorHAnsi" w:eastAsia="Times New Roman" w:hAnsiTheme="minorHAnsi" w:cs="Times New Roman"/>
          <w:sz w:val="22"/>
          <w:szCs w:val="22"/>
        </w:rPr>
        <w:t>ć</w:t>
      </w:r>
      <w:r w:rsidRPr="00262F3B">
        <w:rPr>
          <w:rFonts w:asciiTheme="minorHAnsi" w:eastAsia="Times New Roman" w:hAnsiTheme="minorHAnsi"/>
          <w:sz w:val="22"/>
          <w:szCs w:val="22"/>
        </w:rPr>
        <w:t xml:space="preserve"> dor</w:t>
      </w:r>
      <w:r w:rsidRPr="00262F3B">
        <w:rPr>
          <w:rFonts w:asciiTheme="minorHAnsi" w:eastAsia="Times New Roman" w:hAnsiTheme="minorHAnsi" w:cs="Times New Roman"/>
          <w:sz w:val="22"/>
          <w:szCs w:val="22"/>
        </w:rPr>
        <w:t>ę</w:t>
      </w:r>
      <w:r w:rsidRPr="00262F3B">
        <w:rPr>
          <w:rFonts w:asciiTheme="minorHAnsi" w:eastAsia="Times New Roman" w:hAnsiTheme="minorHAnsi"/>
          <w:sz w:val="22"/>
          <w:szCs w:val="22"/>
        </w:rPr>
        <w:t>czone Zamawiaj</w:t>
      </w:r>
      <w:r w:rsidRPr="00262F3B">
        <w:rPr>
          <w:rFonts w:asciiTheme="minorHAnsi" w:eastAsia="Times New Roman" w:hAnsiTheme="minorHAnsi" w:cs="Times New Roman"/>
          <w:sz w:val="22"/>
          <w:szCs w:val="22"/>
        </w:rPr>
        <w:t>ą</w:t>
      </w:r>
      <w:r w:rsidRPr="00262F3B">
        <w:rPr>
          <w:rFonts w:asciiTheme="minorHAnsi" w:eastAsia="Times New Roman" w:hAnsiTheme="minorHAnsi"/>
          <w:sz w:val="22"/>
          <w:szCs w:val="22"/>
        </w:rPr>
        <w:t>cemu na pi</w:t>
      </w:r>
      <w:r w:rsidRPr="00262F3B">
        <w:rPr>
          <w:rFonts w:asciiTheme="minorHAnsi" w:eastAsia="Times New Roman" w:hAnsiTheme="minorHAnsi" w:cs="Times New Roman"/>
          <w:sz w:val="22"/>
          <w:szCs w:val="22"/>
        </w:rPr>
        <w:t>ś</w:t>
      </w:r>
      <w:r w:rsidRPr="00262F3B">
        <w:rPr>
          <w:rFonts w:asciiTheme="minorHAnsi" w:eastAsia="Times New Roman" w:hAnsiTheme="minorHAnsi"/>
          <w:sz w:val="22"/>
          <w:szCs w:val="22"/>
        </w:rPr>
        <w:t>mie pod rygorem</w:t>
      </w:r>
      <w:r w:rsidR="001E3E4A" w:rsidRPr="00262F3B">
        <w:rPr>
          <w:rFonts w:asciiTheme="minorHAnsi" w:eastAsia="Times New Roman" w:hAnsiTheme="minorHAnsi"/>
          <w:sz w:val="22"/>
          <w:szCs w:val="22"/>
        </w:rPr>
        <w:t xml:space="preserve"> </w:t>
      </w:r>
      <w:r w:rsidRPr="00262F3B">
        <w:rPr>
          <w:rFonts w:asciiTheme="minorHAnsi" w:eastAsia="Times New Roman" w:hAnsiTheme="minorHAnsi"/>
          <w:sz w:val="22"/>
          <w:szCs w:val="22"/>
        </w:rPr>
        <w:t>niewa</w:t>
      </w:r>
      <w:r w:rsidRPr="00262F3B">
        <w:rPr>
          <w:rFonts w:asciiTheme="minorHAnsi" w:eastAsia="Times New Roman" w:hAnsiTheme="minorHAnsi" w:cs="Times New Roman"/>
          <w:sz w:val="22"/>
          <w:szCs w:val="22"/>
        </w:rPr>
        <w:t>ż</w:t>
      </w:r>
      <w:r w:rsidRPr="00262F3B">
        <w:rPr>
          <w:rFonts w:asciiTheme="minorHAnsi" w:eastAsia="Times New Roman" w:hAnsiTheme="minorHAnsi"/>
          <w:sz w:val="22"/>
          <w:szCs w:val="22"/>
        </w:rPr>
        <w:t>no</w:t>
      </w:r>
      <w:r w:rsidRPr="00262F3B">
        <w:rPr>
          <w:rFonts w:asciiTheme="minorHAnsi" w:eastAsia="Times New Roman" w:hAnsiTheme="minorHAnsi" w:cs="Times New Roman"/>
          <w:sz w:val="22"/>
          <w:szCs w:val="22"/>
        </w:rPr>
        <w:t>ś</w:t>
      </w:r>
      <w:r w:rsidRPr="00262F3B">
        <w:rPr>
          <w:rFonts w:asciiTheme="minorHAnsi" w:eastAsia="Times New Roman" w:hAnsiTheme="minorHAnsi"/>
          <w:sz w:val="22"/>
          <w:szCs w:val="22"/>
        </w:rPr>
        <w:t>ci przed up</w:t>
      </w:r>
      <w:r w:rsidRPr="00262F3B">
        <w:rPr>
          <w:rFonts w:asciiTheme="minorHAnsi" w:eastAsia="Times New Roman" w:hAnsiTheme="minorHAnsi" w:cs="Times New Roman"/>
          <w:sz w:val="22"/>
          <w:szCs w:val="22"/>
        </w:rPr>
        <w:t>ł</w:t>
      </w:r>
      <w:r w:rsidRPr="00262F3B">
        <w:rPr>
          <w:rFonts w:asciiTheme="minorHAnsi" w:eastAsia="Times New Roman" w:hAnsiTheme="minorHAnsi"/>
          <w:sz w:val="22"/>
          <w:szCs w:val="22"/>
        </w:rPr>
        <w:t>ywem terminu sk</w:t>
      </w:r>
      <w:r w:rsidRPr="00262F3B">
        <w:rPr>
          <w:rFonts w:asciiTheme="minorHAnsi" w:eastAsia="Times New Roman" w:hAnsiTheme="minorHAnsi" w:cs="Times New Roman"/>
          <w:sz w:val="22"/>
          <w:szCs w:val="22"/>
        </w:rPr>
        <w:t>ł</w:t>
      </w:r>
      <w:r w:rsidRPr="00262F3B">
        <w:rPr>
          <w:rFonts w:asciiTheme="minorHAnsi" w:eastAsia="Times New Roman" w:hAnsiTheme="minorHAnsi"/>
          <w:sz w:val="22"/>
          <w:szCs w:val="22"/>
        </w:rPr>
        <w:t>adania ofert. O</w:t>
      </w:r>
      <w:r w:rsidRPr="00262F3B">
        <w:rPr>
          <w:rFonts w:asciiTheme="minorHAnsi" w:eastAsia="Times New Roman" w:hAnsiTheme="minorHAnsi" w:cs="Times New Roman"/>
          <w:sz w:val="22"/>
          <w:szCs w:val="22"/>
        </w:rPr>
        <w:t>ś</w:t>
      </w:r>
      <w:r w:rsidRPr="00262F3B">
        <w:rPr>
          <w:rFonts w:asciiTheme="minorHAnsi" w:eastAsia="Times New Roman" w:hAnsiTheme="minorHAnsi"/>
          <w:sz w:val="22"/>
          <w:szCs w:val="22"/>
        </w:rPr>
        <w:t>wiadczeni</w:t>
      </w:r>
      <w:r w:rsidR="00FC1268" w:rsidRPr="00262F3B">
        <w:rPr>
          <w:rFonts w:asciiTheme="minorHAnsi" w:eastAsia="Times New Roman" w:hAnsiTheme="minorHAnsi"/>
          <w:sz w:val="22"/>
          <w:szCs w:val="22"/>
        </w:rPr>
        <w:t>a</w:t>
      </w:r>
      <w:r w:rsidRPr="00262F3B">
        <w:rPr>
          <w:rFonts w:asciiTheme="minorHAnsi" w:eastAsia="Times New Roman" w:hAnsiTheme="minorHAnsi"/>
          <w:sz w:val="22"/>
          <w:szCs w:val="22"/>
        </w:rPr>
        <w:t xml:space="preserve"> powinny </w:t>
      </w:r>
      <w:r w:rsidR="00FC1268" w:rsidRPr="00262F3B">
        <w:rPr>
          <w:rFonts w:asciiTheme="minorHAnsi" w:eastAsia="Times New Roman" w:hAnsiTheme="minorHAnsi"/>
          <w:sz w:val="22"/>
          <w:szCs w:val="22"/>
        </w:rPr>
        <w:t xml:space="preserve">być podpisane przez osoby </w:t>
      </w:r>
      <w:r w:rsidR="001D2572" w:rsidRPr="00262F3B">
        <w:rPr>
          <w:rFonts w:asciiTheme="minorHAnsi" w:eastAsia="Times New Roman" w:hAnsiTheme="minorHAnsi"/>
          <w:sz w:val="22"/>
          <w:szCs w:val="22"/>
        </w:rPr>
        <w:t xml:space="preserve">odpowiednio </w:t>
      </w:r>
      <w:r w:rsidR="00FC1268" w:rsidRPr="00262F3B">
        <w:rPr>
          <w:rFonts w:asciiTheme="minorHAnsi" w:eastAsia="Times New Roman" w:hAnsiTheme="minorHAnsi"/>
          <w:sz w:val="22"/>
          <w:szCs w:val="22"/>
        </w:rPr>
        <w:t xml:space="preserve">umocowane oraz </w:t>
      </w:r>
      <w:r w:rsidRPr="00262F3B">
        <w:rPr>
          <w:rFonts w:asciiTheme="minorHAnsi" w:eastAsia="Times New Roman" w:hAnsiTheme="minorHAnsi"/>
          <w:sz w:val="22"/>
          <w:szCs w:val="22"/>
        </w:rPr>
        <w:t>by</w:t>
      </w:r>
      <w:r w:rsidRPr="00262F3B">
        <w:rPr>
          <w:rFonts w:asciiTheme="minorHAnsi" w:eastAsia="Times New Roman" w:hAnsiTheme="minorHAnsi" w:cs="Times New Roman"/>
          <w:sz w:val="22"/>
          <w:szCs w:val="22"/>
        </w:rPr>
        <w:t>ć</w:t>
      </w:r>
      <w:r w:rsidR="001E3E4A" w:rsidRPr="00262F3B">
        <w:rPr>
          <w:rFonts w:asciiTheme="minorHAnsi" w:eastAsia="Times New Roman" w:hAnsiTheme="minorHAnsi" w:cs="Times New Roman"/>
          <w:sz w:val="22"/>
          <w:szCs w:val="22"/>
        </w:rPr>
        <w:t xml:space="preserve"> </w:t>
      </w:r>
      <w:r w:rsidRPr="00262F3B">
        <w:rPr>
          <w:rFonts w:asciiTheme="minorHAnsi" w:eastAsia="Times New Roman" w:hAnsiTheme="minorHAnsi"/>
          <w:sz w:val="22"/>
          <w:szCs w:val="22"/>
        </w:rPr>
        <w:t>opakowane tak, jak oferta, a opakowanie powinno zawiera</w:t>
      </w:r>
      <w:r w:rsidRPr="00262F3B">
        <w:rPr>
          <w:rFonts w:asciiTheme="minorHAnsi" w:eastAsia="Times New Roman" w:hAnsiTheme="minorHAnsi" w:cs="Times New Roman"/>
          <w:sz w:val="22"/>
          <w:szCs w:val="22"/>
        </w:rPr>
        <w:t>ć</w:t>
      </w:r>
      <w:r w:rsidRPr="00262F3B">
        <w:rPr>
          <w:rFonts w:asciiTheme="minorHAnsi" w:eastAsia="Times New Roman" w:hAnsiTheme="minorHAnsi"/>
          <w:sz w:val="22"/>
          <w:szCs w:val="22"/>
        </w:rPr>
        <w:t xml:space="preserve"> odpowiednio</w:t>
      </w:r>
      <w:r w:rsidR="001E3E4A" w:rsidRPr="00262F3B">
        <w:rPr>
          <w:rFonts w:asciiTheme="minorHAnsi" w:eastAsia="Times New Roman" w:hAnsiTheme="minorHAnsi"/>
          <w:sz w:val="22"/>
          <w:szCs w:val="22"/>
        </w:rPr>
        <w:t xml:space="preserve"> </w:t>
      </w:r>
      <w:r w:rsidRPr="00262F3B">
        <w:rPr>
          <w:rFonts w:asciiTheme="minorHAnsi" w:eastAsia="Times New Roman" w:hAnsiTheme="minorHAnsi"/>
          <w:sz w:val="22"/>
          <w:szCs w:val="22"/>
        </w:rPr>
        <w:t xml:space="preserve">dodatkowe oznaczenie wyrazem: </w:t>
      </w:r>
      <w:r w:rsidRPr="00262F3B">
        <w:rPr>
          <w:rFonts w:asciiTheme="minorHAnsi" w:eastAsia="Times New Roman" w:hAnsiTheme="minorHAnsi" w:cs="Times New Roman"/>
          <w:sz w:val="22"/>
          <w:szCs w:val="22"/>
        </w:rPr>
        <w:t>„</w:t>
      </w:r>
      <w:r w:rsidRPr="00262F3B">
        <w:rPr>
          <w:rFonts w:asciiTheme="minorHAnsi" w:eastAsia="Times New Roman" w:hAnsiTheme="minorHAnsi"/>
          <w:sz w:val="22"/>
          <w:szCs w:val="22"/>
        </w:rPr>
        <w:t xml:space="preserve">ZMIANA" lub </w:t>
      </w:r>
      <w:r w:rsidRPr="00262F3B">
        <w:rPr>
          <w:rFonts w:asciiTheme="minorHAnsi" w:eastAsia="Times New Roman" w:hAnsiTheme="minorHAnsi" w:cs="Times New Roman"/>
          <w:sz w:val="22"/>
          <w:szCs w:val="22"/>
        </w:rPr>
        <w:t>„</w:t>
      </w:r>
      <w:r w:rsidRPr="00262F3B">
        <w:rPr>
          <w:rFonts w:asciiTheme="minorHAnsi" w:eastAsia="Times New Roman" w:hAnsiTheme="minorHAnsi"/>
          <w:sz w:val="22"/>
          <w:szCs w:val="22"/>
        </w:rPr>
        <w:t>WYCOFANIE".</w:t>
      </w:r>
    </w:p>
    <w:p w14:paraId="47925264" w14:textId="77777777" w:rsidR="006C51FA" w:rsidRPr="00262F3B"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262F3B">
        <w:rPr>
          <w:rFonts w:asciiTheme="minorHAnsi" w:hAnsiTheme="minorHAnsi"/>
          <w:b/>
          <w:bCs/>
          <w:sz w:val="22"/>
          <w:szCs w:val="22"/>
        </w:rPr>
        <w:t>OPIS SPOSOBU OBLICZENIA CENY</w:t>
      </w:r>
    </w:p>
    <w:p w14:paraId="536F9EE4" w14:textId="77777777" w:rsidR="00FF176E" w:rsidRPr="00D3047C" w:rsidRDefault="00FF176E" w:rsidP="005B7071">
      <w:pPr>
        <w:numPr>
          <w:ilvl w:val="1"/>
          <w:numId w:val="2"/>
        </w:numPr>
        <w:spacing w:after="60"/>
        <w:ind w:left="567" w:hanging="567"/>
        <w:jc w:val="both"/>
        <w:rPr>
          <w:rFonts w:asciiTheme="minorHAnsi" w:hAnsiTheme="minorHAnsi"/>
          <w:bCs/>
          <w:sz w:val="22"/>
          <w:szCs w:val="22"/>
        </w:rPr>
      </w:pPr>
      <w:r w:rsidRPr="00D3047C">
        <w:rPr>
          <w:rFonts w:asciiTheme="minorHAnsi" w:hAnsiTheme="minorHAnsi"/>
          <w:bCs/>
          <w:sz w:val="22"/>
          <w:szCs w:val="22"/>
        </w:rPr>
        <w:t xml:space="preserve">Oferta musi zawierać cenę przedstawioną </w:t>
      </w:r>
      <w:r w:rsidR="00D3047C" w:rsidRPr="00D3047C">
        <w:rPr>
          <w:rFonts w:asciiTheme="minorHAnsi" w:hAnsiTheme="minorHAnsi"/>
          <w:bCs/>
          <w:sz w:val="22"/>
          <w:szCs w:val="22"/>
        </w:rPr>
        <w:t xml:space="preserve">za miesięczną składkę za 1 osobę </w:t>
      </w:r>
      <w:r w:rsidR="00D3047C">
        <w:rPr>
          <w:rFonts w:asciiTheme="minorHAnsi" w:hAnsiTheme="minorHAnsi"/>
          <w:bCs/>
          <w:sz w:val="22"/>
          <w:szCs w:val="22"/>
        </w:rPr>
        <w:t xml:space="preserve">odpowiednio dla </w:t>
      </w:r>
      <w:r w:rsidR="00D3047C" w:rsidRPr="00D3047C">
        <w:rPr>
          <w:rFonts w:asciiTheme="minorHAnsi" w:hAnsiTheme="minorHAnsi"/>
          <w:bCs/>
          <w:sz w:val="22"/>
          <w:szCs w:val="22"/>
        </w:rPr>
        <w:t>Zakres</w:t>
      </w:r>
      <w:r w:rsidR="00D3047C">
        <w:rPr>
          <w:rFonts w:asciiTheme="minorHAnsi" w:hAnsiTheme="minorHAnsi"/>
          <w:bCs/>
          <w:sz w:val="22"/>
          <w:szCs w:val="22"/>
        </w:rPr>
        <w:t>u</w:t>
      </w:r>
      <w:r w:rsidR="00D3047C" w:rsidRPr="00D3047C">
        <w:rPr>
          <w:rFonts w:asciiTheme="minorHAnsi" w:hAnsiTheme="minorHAnsi"/>
          <w:bCs/>
          <w:sz w:val="22"/>
          <w:szCs w:val="22"/>
        </w:rPr>
        <w:t xml:space="preserve"> I </w:t>
      </w:r>
      <w:proofErr w:type="spellStart"/>
      <w:r w:rsidR="00D3047C" w:rsidRPr="00D3047C">
        <w:rPr>
          <w:rFonts w:asciiTheme="minorHAnsi" w:hAnsiTheme="minorHAnsi"/>
          <w:bCs/>
          <w:sz w:val="22"/>
          <w:szCs w:val="22"/>
        </w:rPr>
        <w:t>i</w:t>
      </w:r>
      <w:proofErr w:type="spellEnd"/>
      <w:r w:rsidR="00D3047C" w:rsidRPr="00D3047C">
        <w:rPr>
          <w:rFonts w:asciiTheme="minorHAnsi" w:hAnsiTheme="minorHAnsi"/>
          <w:bCs/>
          <w:sz w:val="22"/>
          <w:szCs w:val="22"/>
        </w:rPr>
        <w:t xml:space="preserve"> II</w:t>
      </w:r>
      <w:r w:rsidR="00D3047C">
        <w:rPr>
          <w:rFonts w:asciiTheme="minorHAnsi" w:hAnsiTheme="minorHAnsi"/>
          <w:bCs/>
          <w:sz w:val="22"/>
          <w:szCs w:val="22"/>
        </w:rPr>
        <w:t xml:space="preserve">, </w:t>
      </w:r>
      <w:r w:rsidRPr="00D3047C">
        <w:rPr>
          <w:rFonts w:asciiTheme="minorHAnsi" w:hAnsiTheme="minorHAnsi"/>
          <w:bCs/>
          <w:sz w:val="22"/>
          <w:szCs w:val="22"/>
        </w:rPr>
        <w:t xml:space="preserve">zwaną dalej „ceną ofertową”. Ceną ofertową w rozumieniu art. 3 ust. 1 pkt 1 ustawy </w:t>
      </w:r>
      <w:r w:rsidR="007803F8" w:rsidRPr="00D3047C">
        <w:rPr>
          <w:rFonts w:asciiTheme="minorHAnsi" w:hAnsiTheme="minorHAnsi"/>
          <w:bCs/>
          <w:sz w:val="22"/>
          <w:szCs w:val="22"/>
        </w:rPr>
        <w:t>z dnia 9 maja 2014 r. o informowaniu o cenach towarów i usług (</w:t>
      </w:r>
      <w:proofErr w:type="spellStart"/>
      <w:r w:rsidR="00DA1894" w:rsidRPr="00D3047C">
        <w:rPr>
          <w:rFonts w:asciiTheme="minorHAnsi" w:hAnsiTheme="minorHAnsi"/>
          <w:bCs/>
          <w:sz w:val="22"/>
          <w:szCs w:val="22"/>
        </w:rPr>
        <w:t>Dz.U</w:t>
      </w:r>
      <w:proofErr w:type="spellEnd"/>
      <w:r w:rsidR="00DA1894" w:rsidRPr="00D3047C">
        <w:rPr>
          <w:rFonts w:asciiTheme="minorHAnsi" w:hAnsiTheme="minorHAnsi"/>
          <w:bCs/>
          <w:sz w:val="22"/>
          <w:szCs w:val="22"/>
        </w:rPr>
        <w:t xml:space="preserve">. 2019 poz. 178 </w:t>
      </w:r>
      <w:r w:rsidR="007803F8" w:rsidRPr="00D3047C">
        <w:rPr>
          <w:rFonts w:asciiTheme="minorHAnsi" w:hAnsiTheme="minorHAnsi"/>
          <w:bCs/>
          <w:sz w:val="22"/>
          <w:szCs w:val="22"/>
        </w:rPr>
        <w:t>z późn. zm.)</w:t>
      </w:r>
      <w:r w:rsidRPr="00D3047C">
        <w:rPr>
          <w:rFonts w:asciiTheme="minorHAnsi" w:hAnsiTheme="minorHAnsi"/>
          <w:bCs/>
          <w:sz w:val="22"/>
          <w:szCs w:val="22"/>
        </w:rPr>
        <w:t xml:space="preserve">, jest wartość wyrażona w jednostkach pieniężnych, którą Zamawiający będzie obowiązany zapłacić Wykonawcy za towar lub usługę; w cenie uwzględnia się podatek od towarów i usług oraz podatek akcyzowy, jeżeli na podstawie odrębnych przepisów sprzedaż towaru (usługi) podlega obciążeniu podatkiem od towarów i </w:t>
      </w:r>
      <w:r w:rsidR="00DA1894" w:rsidRPr="00D3047C">
        <w:rPr>
          <w:rFonts w:asciiTheme="minorHAnsi" w:hAnsiTheme="minorHAnsi"/>
          <w:bCs/>
          <w:sz w:val="22"/>
          <w:szCs w:val="22"/>
        </w:rPr>
        <w:t>usług oraz podatkiem akcyzowym.</w:t>
      </w:r>
    </w:p>
    <w:p w14:paraId="7C2F857D" w14:textId="77777777" w:rsidR="00025B65" w:rsidRPr="00262F3B" w:rsidRDefault="00025B65" w:rsidP="00B44808">
      <w:pPr>
        <w:numPr>
          <w:ilvl w:val="1"/>
          <w:numId w:val="2"/>
        </w:numPr>
        <w:spacing w:after="60"/>
        <w:ind w:left="567" w:hanging="567"/>
        <w:jc w:val="both"/>
        <w:rPr>
          <w:rFonts w:asciiTheme="minorHAnsi" w:hAnsiTheme="minorHAnsi"/>
          <w:bCs/>
          <w:sz w:val="22"/>
          <w:szCs w:val="22"/>
        </w:rPr>
      </w:pPr>
      <w:r w:rsidRPr="00262F3B">
        <w:rPr>
          <w:rFonts w:asciiTheme="minorHAnsi" w:hAnsiTheme="minorHAnsi"/>
          <w:bCs/>
          <w:sz w:val="22"/>
          <w:szCs w:val="22"/>
        </w:rPr>
        <w:t xml:space="preserve">Wykonawca określa cenę ofertową realizacji zamówienia poprzez wskazanie w Formularzu ofertowym sporządzonym wg wzoru stanowiącego </w:t>
      </w:r>
      <w:r w:rsidRPr="00262F3B">
        <w:rPr>
          <w:rFonts w:asciiTheme="minorHAnsi" w:hAnsiTheme="minorHAnsi"/>
          <w:b/>
          <w:bCs/>
          <w:sz w:val="22"/>
          <w:szCs w:val="22"/>
        </w:rPr>
        <w:t>Załączniki nr 2 do SIWZ</w:t>
      </w:r>
      <w:r w:rsidRPr="00262F3B">
        <w:rPr>
          <w:rFonts w:asciiTheme="minorHAnsi" w:hAnsiTheme="minorHAnsi"/>
          <w:bCs/>
          <w:sz w:val="22"/>
          <w:szCs w:val="22"/>
        </w:rPr>
        <w:t xml:space="preserve"> ceny ofertowej, z </w:t>
      </w:r>
      <w:r w:rsidR="00FC1268" w:rsidRPr="00262F3B">
        <w:rPr>
          <w:rFonts w:asciiTheme="minorHAnsi" w:hAnsiTheme="minorHAnsi"/>
          <w:bCs/>
          <w:sz w:val="22"/>
          <w:szCs w:val="22"/>
        </w:rPr>
        <w:t>należnym podatkiem</w:t>
      </w:r>
      <w:r w:rsidRPr="00262F3B">
        <w:rPr>
          <w:rFonts w:asciiTheme="minorHAnsi" w:hAnsiTheme="minorHAnsi"/>
          <w:bCs/>
          <w:sz w:val="22"/>
          <w:szCs w:val="22"/>
        </w:rPr>
        <w:t xml:space="preserve"> VAT (brutto) wyliczonym przez Wykonawcę zgodnie z przepisami obowiązującymi za re</w:t>
      </w:r>
      <w:r w:rsidR="00FC32E2" w:rsidRPr="00262F3B">
        <w:rPr>
          <w:rFonts w:asciiTheme="minorHAnsi" w:hAnsiTheme="minorHAnsi"/>
          <w:bCs/>
          <w:sz w:val="22"/>
          <w:szCs w:val="22"/>
        </w:rPr>
        <w:t xml:space="preserve">alizację przedmiotu zamówienia </w:t>
      </w:r>
      <w:r w:rsidRPr="00262F3B">
        <w:rPr>
          <w:rFonts w:asciiTheme="minorHAnsi" w:hAnsiTheme="minorHAnsi"/>
          <w:bCs/>
          <w:sz w:val="22"/>
          <w:szCs w:val="22"/>
        </w:rPr>
        <w:t>i zgodnie z przepisami obowiązującymi na dzień składania ofert.</w:t>
      </w:r>
    </w:p>
    <w:p w14:paraId="4621057F" w14:textId="77777777" w:rsidR="00025B65" w:rsidRPr="00262F3B" w:rsidRDefault="00025B65" w:rsidP="00B44808">
      <w:pPr>
        <w:numPr>
          <w:ilvl w:val="1"/>
          <w:numId w:val="2"/>
        </w:numPr>
        <w:spacing w:after="60"/>
        <w:ind w:left="567" w:hanging="567"/>
        <w:jc w:val="both"/>
        <w:rPr>
          <w:rFonts w:asciiTheme="minorHAnsi" w:hAnsiTheme="minorHAnsi"/>
          <w:bCs/>
          <w:sz w:val="22"/>
          <w:szCs w:val="22"/>
        </w:rPr>
      </w:pPr>
      <w:r w:rsidRPr="00262F3B">
        <w:rPr>
          <w:rFonts w:asciiTheme="minorHAnsi" w:hAnsiTheme="minorHAnsi"/>
          <w:bCs/>
          <w:sz w:val="22"/>
          <w:szCs w:val="22"/>
        </w:rPr>
        <w:t>Cena ofertowa brutto musi uwzględniać wszystkie koszty związane z realizacją przedmiotu zamówienia zgodnie z opisem przedmiotu zamówienia oraz wzorem umowy określonym w niniejszej SIWZ.</w:t>
      </w:r>
    </w:p>
    <w:p w14:paraId="7BDCA0FD" w14:textId="77777777" w:rsidR="006C51FA" w:rsidRPr="00262F3B" w:rsidRDefault="006C51FA" w:rsidP="00B44808">
      <w:pPr>
        <w:numPr>
          <w:ilvl w:val="1"/>
          <w:numId w:val="2"/>
        </w:numPr>
        <w:spacing w:after="60"/>
        <w:ind w:left="567" w:hanging="567"/>
        <w:jc w:val="both"/>
        <w:rPr>
          <w:rFonts w:asciiTheme="minorHAnsi" w:hAnsiTheme="minorHAnsi"/>
          <w:bCs/>
          <w:sz w:val="22"/>
          <w:szCs w:val="22"/>
        </w:rPr>
      </w:pPr>
      <w:r w:rsidRPr="00262F3B">
        <w:rPr>
          <w:rFonts w:asciiTheme="minorHAnsi" w:hAnsiTheme="minorHAnsi"/>
          <w:bCs/>
          <w:sz w:val="22"/>
          <w:szCs w:val="22"/>
        </w:rPr>
        <w:t>Walutą ceny oferowanej jest złoty polski.</w:t>
      </w:r>
    </w:p>
    <w:p w14:paraId="5A191187" w14:textId="77777777" w:rsidR="006C51FA" w:rsidRPr="00262F3B" w:rsidRDefault="006C51FA" w:rsidP="00B44808">
      <w:pPr>
        <w:numPr>
          <w:ilvl w:val="1"/>
          <w:numId w:val="2"/>
        </w:numPr>
        <w:spacing w:after="60"/>
        <w:ind w:left="567" w:hanging="567"/>
        <w:jc w:val="both"/>
        <w:rPr>
          <w:rFonts w:asciiTheme="minorHAnsi" w:hAnsiTheme="minorHAnsi"/>
          <w:bCs/>
          <w:sz w:val="22"/>
          <w:szCs w:val="22"/>
        </w:rPr>
      </w:pPr>
      <w:r w:rsidRPr="00262F3B">
        <w:rPr>
          <w:rFonts w:asciiTheme="minorHAnsi" w:hAnsiTheme="minorHAnsi"/>
          <w:bCs/>
          <w:sz w:val="22"/>
          <w:szCs w:val="22"/>
        </w:rPr>
        <w:t>Wszelkie</w:t>
      </w:r>
      <w:r w:rsidR="00D9254E" w:rsidRPr="00262F3B">
        <w:rPr>
          <w:rFonts w:asciiTheme="minorHAnsi" w:hAnsiTheme="minorHAnsi"/>
          <w:bCs/>
          <w:sz w:val="22"/>
          <w:szCs w:val="22"/>
        </w:rPr>
        <w:t xml:space="preserve"> </w:t>
      </w:r>
      <w:r w:rsidRPr="00262F3B">
        <w:rPr>
          <w:rFonts w:asciiTheme="minorHAnsi" w:hAnsiTheme="minorHAnsi"/>
          <w:bCs/>
          <w:sz w:val="22"/>
          <w:szCs w:val="22"/>
        </w:rPr>
        <w:t>rozliczenia</w:t>
      </w:r>
      <w:r w:rsidR="00D9254E" w:rsidRPr="00262F3B">
        <w:rPr>
          <w:rFonts w:asciiTheme="minorHAnsi" w:hAnsiTheme="minorHAnsi"/>
          <w:bCs/>
          <w:sz w:val="22"/>
          <w:szCs w:val="22"/>
        </w:rPr>
        <w:t xml:space="preserve"> </w:t>
      </w:r>
      <w:r w:rsidRPr="00262F3B">
        <w:rPr>
          <w:rFonts w:asciiTheme="minorHAnsi" w:hAnsiTheme="minorHAnsi"/>
          <w:bCs/>
          <w:sz w:val="22"/>
          <w:szCs w:val="22"/>
        </w:rPr>
        <w:t xml:space="preserve">dotyczące realizacji </w:t>
      </w:r>
      <w:r w:rsidR="00D9254E" w:rsidRPr="00262F3B">
        <w:rPr>
          <w:rFonts w:asciiTheme="minorHAnsi" w:hAnsiTheme="minorHAnsi"/>
          <w:bCs/>
          <w:sz w:val="22"/>
          <w:szCs w:val="22"/>
        </w:rPr>
        <w:t xml:space="preserve">przedmiotu </w:t>
      </w:r>
      <w:r w:rsidRPr="00262F3B">
        <w:rPr>
          <w:rFonts w:asciiTheme="minorHAnsi" w:hAnsiTheme="minorHAnsi"/>
          <w:bCs/>
          <w:sz w:val="22"/>
          <w:szCs w:val="22"/>
        </w:rPr>
        <w:t>zamówienia</w:t>
      </w:r>
      <w:r w:rsidR="00D9254E" w:rsidRPr="00262F3B">
        <w:rPr>
          <w:rFonts w:asciiTheme="minorHAnsi" w:hAnsiTheme="minorHAnsi"/>
          <w:bCs/>
          <w:sz w:val="22"/>
          <w:szCs w:val="22"/>
        </w:rPr>
        <w:t xml:space="preserve"> o</w:t>
      </w:r>
      <w:r w:rsidR="006439ED" w:rsidRPr="00262F3B">
        <w:rPr>
          <w:rFonts w:asciiTheme="minorHAnsi" w:hAnsiTheme="minorHAnsi"/>
          <w:bCs/>
          <w:sz w:val="22"/>
          <w:szCs w:val="22"/>
        </w:rPr>
        <w:t>pisanego w</w:t>
      </w:r>
      <w:r w:rsidRPr="00262F3B">
        <w:rPr>
          <w:rFonts w:asciiTheme="minorHAnsi" w:hAnsiTheme="minorHAnsi"/>
          <w:bCs/>
          <w:sz w:val="22"/>
          <w:szCs w:val="22"/>
        </w:rPr>
        <w:t xml:space="preserve"> niniejszej SIWZ dokonywane będą w złotych polskich.</w:t>
      </w:r>
    </w:p>
    <w:p w14:paraId="0EC25F8F" w14:textId="77777777" w:rsidR="006C51FA" w:rsidRPr="00262F3B" w:rsidRDefault="00D9254E" w:rsidP="00B44808">
      <w:pPr>
        <w:numPr>
          <w:ilvl w:val="1"/>
          <w:numId w:val="2"/>
        </w:numPr>
        <w:spacing w:after="60"/>
        <w:ind w:left="567" w:hanging="567"/>
        <w:jc w:val="both"/>
        <w:rPr>
          <w:rFonts w:asciiTheme="minorHAnsi" w:hAnsiTheme="minorHAnsi"/>
          <w:bCs/>
          <w:sz w:val="22"/>
          <w:szCs w:val="22"/>
        </w:rPr>
      </w:pPr>
      <w:r w:rsidRPr="00262F3B">
        <w:rPr>
          <w:rFonts w:asciiTheme="minorHAnsi" w:hAnsiTheme="minorHAnsi"/>
          <w:bCs/>
          <w:sz w:val="22"/>
          <w:szCs w:val="22"/>
        </w:rPr>
        <w:t>J</w:t>
      </w:r>
      <w:r w:rsidR="006C51FA" w:rsidRPr="00262F3B">
        <w:rPr>
          <w:rFonts w:asciiTheme="minorHAnsi" w:hAnsiTheme="minorHAnsi"/>
          <w:bCs/>
          <w:sz w:val="22"/>
          <w:szCs w:val="22"/>
        </w:rPr>
        <w:t>eżeli złożona zostanie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1D8998F" w14:textId="77777777" w:rsidR="006C51FA" w:rsidRPr="00262F3B" w:rsidRDefault="00D9254E"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262F3B">
        <w:rPr>
          <w:rFonts w:asciiTheme="minorHAnsi" w:hAnsiTheme="minorHAnsi"/>
          <w:b/>
          <w:bCs/>
          <w:sz w:val="22"/>
          <w:szCs w:val="22"/>
        </w:rPr>
        <w:t>W</w:t>
      </w:r>
      <w:r w:rsidR="006C51FA" w:rsidRPr="00262F3B">
        <w:rPr>
          <w:rFonts w:asciiTheme="minorHAnsi" w:hAnsiTheme="minorHAnsi"/>
          <w:b/>
          <w:bCs/>
          <w:sz w:val="22"/>
          <w:szCs w:val="22"/>
        </w:rPr>
        <w:t>YMAGANIA DOTYCZ</w:t>
      </w:r>
      <w:r w:rsidR="006C51FA" w:rsidRPr="00262F3B">
        <w:rPr>
          <w:rFonts w:asciiTheme="minorHAnsi" w:eastAsia="Times New Roman" w:hAnsiTheme="minorHAnsi" w:cs="Times New Roman"/>
          <w:b/>
          <w:bCs/>
          <w:sz w:val="22"/>
          <w:szCs w:val="22"/>
        </w:rPr>
        <w:t>Ą</w:t>
      </w:r>
      <w:r w:rsidR="006C51FA" w:rsidRPr="00262F3B">
        <w:rPr>
          <w:rFonts w:asciiTheme="minorHAnsi" w:eastAsia="Times New Roman" w:hAnsiTheme="minorHAnsi"/>
          <w:b/>
          <w:bCs/>
          <w:sz w:val="22"/>
          <w:szCs w:val="22"/>
        </w:rPr>
        <w:t>CE WADIUM</w:t>
      </w:r>
    </w:p>
    <w:p w14:paraId="7D87EE05" w14:textId="77777777" w:rsidR="006C51FA" w:rsidRPr="00262F3B" w:rsidRDefault="006C51FA">
      <w:pPr>
        <w:shd w:val="clear" w:color="auto" w:fill="FFFFFF"/>
        <w:spacing w:before="106"/>
        <w:ind w:left="5"/>
        <w:rPr>
          <w:rFonts w:asciiTheme="minorHAnsi" w:hAnsiTheme="minorHAnsi"/>
          <w:sz w:val="22"/>
          <w:szCs w:val="22"/>
        </w:rPr>
      </w:pPr>
      <w:r w:rsidRPr="00262F3B">
        <w:rPr>
          <w:rFonts w:asciiTheme="minorHAnsi" w:hAnsiTheme="minorHAnsi"/>
          <w:sz w:val="22"/>
          <w:szCs w:val="22"/>
        </w:rPr>
        <w:t>Zamawiaj</w:t>
      </w:r>
      <w:r w:rsidRPr="00262F3B">
        <w:rPr>
          <w:rFonts w:asciiTheme="minorHAnsi" w:eastAsia="Times New Roman" w:hAnsiTheme="minorHAnsi" w:cs="Times New Roman"/>
          <w:sz w:val="22"/>
          <w:szCs w:val="22"/>
        </w:rPr>
        <w:t>ą</w:t>
      </w:r>
      <w:r w:rsidRPr="00262F3B">
        <w:rPr>
          <w:rFonts w:asciiTheme="minorHAnsi" w:eastAsia="Times New Roman" w:hAnsiTheme="minorHAnsi"/>
          <w:sz w:val="22"/>
          <w:szCs w:val="22"/>
        </w:rPr>
        <w:t>cy nie wymaga wniesienia wadium.</w:t>
      </w:r>
    </w:p>
    <w:p w14:paraId="62C3254F" w14:textId="77777777" w:rsidR="006C51FA" w:rsidRPr="00262F3B"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262F3B">
        <w:rPr>
          <w:rFonts w:asciiTheme="minorHAnsi" w:hAnsiTheme="minorHAnsi"/>
          <w:b/>
          <w:bCs/>
          <w:sz w:val="22"/>
          <w:szCs w:val="22"/>
        </w:rPr>
        <w:t>MIEJSCE I TERMIN SK</w:t>
      </w:r>
      <w:r w:rsidRPr="00262F3B">
        <w:rPr>
          <w:rFonts w:asciiTheme="minorHAnsi" w:eastAsia="Times New Roman" w:hAnsiTheme="minorHAnsi" w:cs="Times New Roman"/>
          <w:b/>
          <w:bCs/>
          <w:sz w:val="22"/>
          <w:szCs w:val="22"/>
        </w:rPr>
        <w:t>Ł</w:t>
      </w:r>
      <w:r w:rsidRPr="00262F3B">
        <w:rPr>
          <w:rFonts w:asciiTheme="minorHAnsi" w:eastAsia="Times New Roman" w:hAnsiTheme="minorHAnsi"/>
          <w:b/>
          <w:bCs/>
          <w:sz w:val="22"/>
          <w:szCs w:val="22"/>
        </w:rPr>
        <w:t>ADANIA I OTWARCIA OFERT</w:t>
      </w:r>
    </w:p>
    <w:p w14:paraId="737B2C53" w14:textId="2778B190" w:rsidR="00330DB1" w:rsidRPr="00262F3B" w:rsidRDefault="00330DB1" w:rsidP="00B44808">
      <w:pPr>
        <w:numPr>
          <w:ilvl w:val="1"/>
          <w:numId w:val="2"/>
        </w:numPr>
        <w:spacing w:after="60"/>
        <w:ind w:left="567" w:hanging="567"/>
        <w:jc w:val="both"/>
        <w:rPr>
          <w:rFonts w:ascii="Calibri" w:eastAsia="Times New Roman" w:hAnsi="Calibri" w:cs="Segoe UI"/>
          <w:sz w:val="22"/>
          <w:szCs w:val="22"/>
        </w:rPr>
      </w:pPr>
      <w:r w:rsidRPr="00262F3B">
        <w:rPr>
          <w:rFonts w:ascii="Calibri" w:eastAsia="Times New Roman" w:hAnsi="Calibri" w:cs="Segoe UI"/>
          <w:sz w:val="22"/>
          <w:szCs w:val="22"/>
        </w:rPr>
        <w:t xml:space="preserve">Ofertę należy złożyć w siedzibie Zamawiającego przy ul. Bartyckiej 110A w Warszawie </w:t>
      </w:r>
      <w:r w:rsidRPr="00262F3B">
        <w:rPr>
          <w:rFonts w:ascii="Calibri" w:eastAsia="Times New Roman" w:hAnsi="Calibri" w:cs="Segoe UI"/>
          <w:b/>
          <w:sz w:val="22"/>
          <w:szCs w:val="22"/>
        </w:rPr>
        <w:t xml:space="preserve">do dnia </w:t>
      </w:r>
      <w:r w:rsidR="006E0FA8">
        <w:rPr>
          <w:rFonts w:ascii="Calibri" w:eastAsia="Times New Roman" w:hAnsi="Calibri" w:cs="Segoe UI"/>
          <w:b/>
          <w:sz w:val="22"/>
          <w:szCs w:val="22"/>
        </w:rPr>
        <w:t>27</w:t>
      </w:r>
      <w:r w:rsidRPr="00262F3B">
        <w:rPr>
          <w:rFonts w:ascii="Calibri" w:eastAsia="Times New Roman" w:hAnsi="Calibri" w:cs="Segoe UI"/>
          <w:b/>
          <w:sz w:val="22"/>
          <w:szCs w:val="22"/>
        </w:rPr>
        <w:t>.</w:t>
      </w:r>
      <w:r w:rsidR="006E0FA8">
        <w:rPr>
          <w:rFonts w:ascii="Calibri" w:eastAsia="Times New Roman" w:hAnsi="Calibri" w:cs="Segoe UI"/>
          <w:b/>
          <w:sz w:val="22"/>
          <w:szCs w:val="22"/>
        </w:rPr>
        <w:t>05</w:t>
      </w:r>
      <w:r w:rsidRPr="00262F3B">
        <w:rPr>
          <w:rFonts w:ascii="Calibri" w:eastAsia="Times New Roman" w:hAnsi="Calibri" w:cs="Segoe UI"/>
          <w:b/>
          <w:sz w:val="22"/>
          <w:szCs w:val="22"/>
        </w:rPr>
        <w:t>.</w:t>
      </w:r>
      <w:r w:rsidR="00047C53" w:rsidRPr="00262F3B">
        <w:rPr>
          <w:rFonts w:ascii="Calibri" w:eastAsia="Times New Roman" w:hAnsi="Calibri" w:cs="Segoe UI"/>
          <w:b/>
          <w:sz w:val="22"/>
          <w:szCs w:val="22"/>
        </w:rPr>
        <w:t>2019</w:t>
      </w:r>
      <w:r w:rsidRPr="00262F3B">
        <w:rPr>
          <w:rFonts w:ascii="Calibri" w:eastAsia="Times New Roman" w:hAnsi="Calibri" w:cs="Segoe UI"/>
          <w:b/>
          <w:sz w:val="22"/>
          <w:szCs w:val="22"/>
        </w:rPr>
        <w:t xml:space="preserve"> r.</w:t>
      </w:r>
      <w:r w:rsidRPr="00262F3B">
        <w:rPr>
          <w:rFonts w:ascii="Calibri" w:eastAsia="Times New Roman" w:hAnsi="Calibri" w:cs="Segoe UI"/>
          <w:sz w:val="22"/>
          <w:szCs w:val="22"/>
        </w:rPr>
        <w:t xml:space="preserve">, </w:t>
      </w:r>
      <w:r w:rsidRPr="00262F3B">
        <w:rPr>
          <w:rFonts w:ascii="Calibri" w:eastAsia="Times New Roman" w:hAnsi="Calibri" w:cs="Segoe UI"/>
          <w:b/>
          <w:sz w:val="22"/>
          <w:szCs w:val="22"/>
        </w:rPr>
        <w:t xml:space="preserve">do godziny </w:t>
      </w:r>
      <w:r w:rsidR="005804D8">
        <w:rPr>
          <w:rFonts w:ascii="Calibri" w:eastAsia="Times New Roman" w:hAnsi="Calibri" w:cs="Segoe UI"/>
          <w:b/>
          <w:sz w:val="22"/>
          <w:szCs w:val="22"/>
        </w:rPr>
        <w:t>09</w:t>
      </w:r>
      <w:r w:rsidRPr="00262F3B">
        <w:rPr>
          <w:rFonts w:ascii="Calibri" w:eastAsia="Times New Roman" w:hAnsi="Calibri" w:cs="Segoe UI"/>
          <w:b/>
          <w:sz w:val="22"/>
          <w:szCs w:val="22"/>
        </w:rPr>
        <w:t>:30</w:t>
      </w:r>
      <w:r w:rsidRPr="00262F3B">
        <w:rPr>
          <w:rFonts w:ascii="Calibri" w:eastAsia="Times New Roman" w:hAnsi="Calibri" w:cs="Segoe UI"/>
          <w:sz w:val="22"/>
          <w:szCs w:val="22"/>
        </w:rPr>
        <w:t xml:space="preserve"> i zaadresować zgodnie z opisem przedstawionym w pkt. 14</w:t>
      </w:r>
      <w:r w:rsidR="00FC1268" w:rsidRPr="00262F3B">
        <w:rPr>
          <w:rFonts w:ascii="Calibri" w:eastAsia="Times New Roman" w:hAnsi="Calibri" w:cs="Segoe UI"/>
          <w:sz w:val="22"/>
          <w:szCs w:val="22"/>
        </w:rPr>
        <w:t>.12</w:t>
      </w:r>
      <w:r w:rsidRPr="00262F3B">
        <w:rPr>
          <w:rFonts w:ascii="Calibri" w:eastAsia="Times New Roman" w:hAnsi="Calibri" w:cs="Segoe UI"/>
          <w:sz w:val="22"/>
          <w:szCs w:val="22"/>
        </w:rPr>
        <w:t xml:space="preserve"> SIWZ. </w:t>
      </w:r>
    </w:p>
    <w:p w14:paraId="57606A2E" w14:textId="77777777" w:rsidR="00330DB1" w:rsidRPr="00262F3B" w:rsidRDefault="00330DB1" w:rsidP="00B44808">
      <w:pPr>
        <w:numPr>
          <w:ilvl w:val="1"/>
          <w:numId w:val="2"/>
        </w:numPr>
        <w:spacing w:after="60"/>
        <w:ind w:left="567" w:hanging="567"/>
        <w:jc w:val="both"/>
        <w:rPr>
          <w:rFonts w:ascii="Calibri" w:eastAsia="Times New Roman" w:hAnsi="Calibri" w:cs="Segoe UI"/>
          <w:sz w:val="22"/>
          <w:szCs w:val="22"/>
        </w:rPr>
      </w:pPr>
      <w:r w:rsidRPr="00262F3B">
        <w:rPr>
          <w:rFonts w:ascii="Calibri" w:eastAsia="Times New Roman" w:hAnsi="Calibri" w:cs="Segoe UI"/>
          <w:sz w:val="22"/>
          <w:szCs w:val="22"/>
        </w:rPr>
        <w:t xml:space="preserve">Decydujące znaczenie dla oceny zachowania terminu składania ofert ma data i godzina wpływu oferty do Zamawiającego, a nie data jej wysłania przesyłką pocztową czy kurierską. </w:t>
      </w:r>
    </w:p>
    <w:p w14:paraId="28D654A2" w14:textId="77777777" w:rsidR="00330DB1" w:rsidRPr="00262F3B" w:rsidRDefault="00330DB1" w:rsidP="00B44808">
      <w:pPr>
        <w:numPr>
          <w:ilvl w:val="1"/>
          <w:numId w:val="2"/>
        </w:numPr>
        <w:spacing w:after="60"/>
        <w:ind w:left="567" w:hanging="567"/>
        <w:jc w:val="both"/>
        <w:rPr>
          <w:rFonts w:ascii="Calibri" w:eastAsia="Times New Roman" w:hAnsi="Calibri" w:cs="Segoe UI"/>
          <w:sz w:val="22"/>
          <w:szCs w:val="22"/>
        </w:rPr>
      </w:pPr>
      <w:r w:rsidRPr="00262F3B">
        <w:rPr>
          <w:rFonts w:ascii="Calibri" w:eastAsia="Times New Roman" w:hAnsi="Calibri" w:cs="Segoe UI"/>
          <w:sz w:val="22"/>
          <w:szCs w:val="22"/>
        </w:rPr>
        <w:t xml:space="preserve">Oferta złożona po terminie wskazanym w 17.1 niniejszej SIWZ zostanie zwrócona wykonawcy zgodnie z zasadami określonymi w art. 84 ust. 2 ustawy </w:t>
      </w:r>
      <w:proofErr w:type="spellStart"/>
      <w:r w:rsidRPr="00262F3B">
        <w:rPr>
          <w:rFonts w:ascii="Calibri" w:eastAsia="Times New Roman" w:hAnsi="Calibri" w:cs="Segoe UI"/>
          <w:sz w:val="22"/>
          <w:szCs w:val="22"/>
        </w:rPr>
        <w:t>Pzp</w:t>
      </w:r>
      <w:proofErr w:type="spellEnd"/>
      <w:r w:rsidRPr="00262F3B">
        <w:rPr>
          <w:rFonts w:ascii="Calibri" w:eastAsia="Times New Roman" w:hAnsi="Calibri" w:cs="Segoe UI"/>
          <w:sz w:val="22"/>
          <w:szCs w:val="22"/>
        </w:rPr>
        <w:t>.</w:t>
      </w:r>
    </w:p>
    <w:p w14:paraId="4179903C" w14:textId="15BD918A" w:rsidR="00330DB1" w:rsidRPr="00330DB1" w:rsidRDefault="00330DB1" w:rsidP="00B44808">
      <w:pPr>
        <w:numPr>
          <w:ilvl w:val="1"/>
          <w:numId w:val="2"/>
        </w:numPr>
        <w:spacing w:after="60"/>
        <w:ind w:left="567" w:hanging="567"/>
        <w:jc w:val="both"/>
        <w:rPr>
          <w:rFonts w:ascii="Calibri" w:eastAsia="Times New Roman" w:hAnsi="Calibri" w:cs="Segoe UI"/>
          <w:sz w:val="22"/>
          <w:szCs w:val="22"/>
        </w:rPr>
      </w:pPr>
      <w:r w:rsidRPr="00262F3B">
        <w:rPr>
          <w:rFonts w:ascii="Calibri" w:eastAsia="Times New Roman" w:hAnsi="Calibri" w:cs="Segoe UI"/>
          <w:sz w:val="22"/>
          <w:szCs w:val="22"/>
        </w:rPr>
        <w:lastRenderedPageBreak/>
        <w:t>Otwarcie ofert nastąpi w siedzibie Zamawiającego – pok</w:t>
      </w:r>
      <w:r w:rsidRPr="00704295">
        <w:rPr>
          <w:rFonts w:ascii="Calibri" w:eastAsia="Times New Roman" w:hAnsi="Calibri" w:cs="Segoe UI"/>
          <w:sz w:val="22"/>
          <w:szCs w:val="22"/>
        </w:rPr>
        <w:t xml:space="preserve">. 152, </w:t>
      </w:r>
      <w:r w:rsidRPr="00704295">
        <w:rPr>
          <w:rFonts w:ascii="Calibri" w:eastAsia="Times New Roman" w:hAnsi="Calibri" w:cs="Segoe UI"/>
          <w:b/>
          <w:sz w:val="22"/>
          <w:szCs w:val="22"/>
        </w:rPr>
        <w:t xml:space="preserve">w </w:t>
      </w:r>
      <w:r w:rsidRPr="00262F3B">
        <w:rPr>
          <w:rFonts w:ascii="Calibri" w:eastAsia="Times New Roman" w:hAnsi="Calibri" w:cs="Segoe UI"/>
          <w:b/>
          <w:sz w:val="22"/>
          <w:szCs w:val="22"/>
        </w:rPr>
        <w:t xml:space="preserve">dniu </w:t>
      </w:r>
      <w:r w:rsidR="006E0FA8">
        <w:rPr>
          <w:rFonts w:ascii="Calibri" w:eastAsia="Times New Roman" w:hAnsi="Calibri" w:cs="Segoe UI"/>
          <w:b/>
          <w:sz w:val="22"/>
          <w:szCs w:val="22"/>
        </w:rPr>
        <w:t>27</w:t>
      </w:r>
      <w:r w:rsidRPr="00262F3B">
        <w:rPr>
          <w:rFonts w:ascii="Calibri" w:eastAsia="Times New Roman" w:hAnsi="Calibri" w:cs="Segoe UI"/>
          <w:b/>
          <w:sz w:val="22"/>
          <w:szCs w:val="22"/>
        </w:rPr>
        <w:t>.</w:t>
      </w:r>
      <w:r w:rsidR="006E0FA8">
        <w:rPr>
          <w:rFonts w:ascii="Calibri" w:eastAsia="Times New Roman" w:hAnsi="Calibri" w:cs="Segoe UI"/>
          <w:b/>
          <w:sz w:val="22"/>
          <w:szCs w:val="22"/>
        </w:rPr>
        <w:t>05</w:t>
      </w:r>
      <w:r w:rsidRPr="00262F3B">
        <w:rPr>
          <w:rFonts w:ascii="Calibri" w:eastAsia="Times New Roman" w:hAnsi="Calibri" w:cs="Segoe UI"/>
          <w:b/>
          <w:sz w:val="22"/>
          <w:szCs w:val="22"/>
        </w:rPr>
        <w:t>.</w:t>
      </w:r>
      <w:r w:rsidR="00047C53" w:rsidRPr="00262F3B">
        <w:rPr>
          <w:rFonts w:ascii="Calibri" w:eastAsia="Times New Roman" w:hAnsi="Calibri" w:cs="Segoe UI"/>
          <w:b/>
          <w:sz w:val="22"/>
          <w:szCs w:val="22"/>
        </w:rPr>
        <w:t>2019</w:t>
      </w:r>
      <w:r w:rsidRPr="00262F3B">
        <w:rPr>
          <w:rFonts w:ascii="Calibri" w:eastAsia="Times New Roman" w:hAnsi="Calibri" w:cs="Segoe UI"/>
          <w:b/>
          <w:sz w:val="22"/>
          <w:szCs w:val="22"/>
        </w:rPr>
        <w:t xml:space="preserve"> r.</w:t>
      </w:r>
      <w:r w:rsidRPr="00704295">
        <w:rPr>
          <w:rFonts w:ascii="Calibri" w:eastAsia="Times New Roman" w:hAnsi="Calibri" w:cs="Segoe UI"/>
          <w:b/>
          <w:sz w:val="22"/>
          <w:szCs w:val="22"/>
        </w:rPr>
        <w:t>, o god</w:t>
      </w:r>
      <w:r w:rsidRPr="001022F0">
        <w:rPr>
          <w:rFonts w:ascii="Calibri" w:eastAsia="Times New Roman" w:hAnsi="Calibri" w:cs="Segoe UI"/>
          <w:b/>
          <w:sz w:val="22"/>
          <w:szCs w:val="22"/>
        </w:rPr>
        <w:t xml:space="preserve">zinie </w:t>
      </w:r>
      <w:r w:rsidR="005804D8">
        <w:rPr>
          <w:rFonts w:ascii="Calibri" w:eastAsia="Times New Roman" w:hAnsi="Calibri" w:cs="Segoe UI"/>
          <w:b/>
          <w:sz w:val="22"/>
          <w:szCs w:val="22"/>
        </w:rPr>
        <w:t>10</w:t>
      </w:r>
      <w:r w:rsidRPr="001022F0">
        <w:rPr>
          <w:rFonts w:ascii="Calibri" w:eastAsia="Times New Roman" w:hAnsi="Calibri" w:cs="Segoe UI"/>
          <w:b/>
          <w:sz w:val="22"/>
          <w:szCs w:val="22"/>
        </w:rPr>
        <w:t>:00</w:t>
      </w:r>
      <w:r w:rsidRPr="00330DB1">
        <w:rPr>
          <w:rFonts w:ascii="Calibri" w:eastAsia="Times New Roman" w:hAnsi="Calibri" w:cs="Segoe UI"/>
          <w:sz w:val="22"/>
          <w:szCs w:val="22"/>
        </w:rPr>
        <w:t>.</w:t>
      </w:r>
    </w:p>
    <w:p w14:paraId="6F9F2F47" w14:textId="77777777" w:rsidR="00330DB1" w:rsidRPr="00330DB1" w:rsidRDefault="00330DB1" w:rsidP="00B44808">
      <w:pPr>
        <w:numPr>
          <w:ilvl w:val="1"/>
          <w:numId w:val="2"/>
        </w:numPr>
        <w:spacing w:after="60"/>
        <w:ind w:left="567" w:hanging="567"/>
        <w:jc w:val="both"/>
        <w:rPr>
          <w:rFonts w:ascii="Calibri" w:eastAsia="Times New Roman" w:hAnsi="Calibri" w:cs="Segoe UI"/>
          <w:sz w:val="22"/>
          <w:szCs w:val="22"/>
        </w:rPr>
      </w:pPr>
      <w:r w:rsidRPr="00330DB1">
        <w:rPr>
          <w:rFonts w:ascii="Calibri" w:eastAsia="Times New Roman" w:hAnsi="Calibri" w:cs="Segoe UI"/>
          <w:sz w:val="22"/>
          <w:szCs w:val="22"/>
        </w:rPr>
        <w:t>Otwarcie ofert jest jawne.</w:t>
      </w:r>
    </w:p>
    <w:p w14:paraId="48E59CB2" w14:textId="77777777" w:rsidR="00330DB1" w:rsidRPr="00330DB1" w:rsidRDefault="00330DB1" w:rsidP="00B44808">
      <w:pPr>
        <w:numPr>
          <w:ilvl w:val="1"/>
          <w:numId w:val="2"/>
        </w:numPr>
        <w:spacing w:after="60"/>
        <w:ind w:left="567" w:hanging="567"/>
        <w:jc w:val="both"/>
        <w:rPr>
          <w:rFonts w:ascii="Calibri" w:eastAsia="Times New Roman" w:hAnsi="Calibri" w:cs="Segoe UI"/>
          <w:sz w:val="22"/>
          <w:szCs w:val="22"/>
        </w:rPr>
      </w:pPr>
      <w:r w:rsidRPr="00330DB1">
        <w:rPr>
          <w:rFonts w:ascii="Calibri" w:eastAsia="Times New Roman" w:hAnsi="Calibri" w:cs="Segoe UI"/>
          <w:sz w:val="22"/>
          <w:szCs w:val="22"/>
        </w:rPr>
        <w:t xml:space="preserve">Podczas otwarcia ofert Zamawiający odczyta informacje, o których mowa w art. 86 ust. 4 ustawy </w:t>
      </w:r>
      <w:proofErr w:type="spellStart"/>
      <w:r w:rsidRPr="00330DB1">
        <w:rPr>
          <w:rFonts w:ascii="Calibri" w:eastAsia="Times New Roman" w:hAnsi="Calibri" w:cs="Segoe UI"/>
          <w:sz w:val="22"/>
          <w:szCs w:val="22"/>
        </w:rPr>
        <w:t>Pzp</w:t>
      </w:r>
      <w:proofErr w:type="spellEnd"/>
      <w:r w:rsidRPr="00330DB1">
        <w:rPr>
          <w:rFonts w:ascii="Calibri" w:eastAsia="Times New Roman" w:hAnsi="Calibri" w:cs="Segoe UI"/>
          <w:sz w:val="22"/>
          <w:szCs w:val="22"/>
        </w:rPr>
        <w:t xml:space="preserve">. </w:t>
      </w:r>
    </w:p>
    <w:p w14:paraId="2BB933B4" w14:textId="77777777" w:rsidR="00330DB1" w:rsidRPr="00330DB1" w:rsidRDefault="00330DB1" w:rsidP="00B44808">
      <w:pPr>
        <w:numPr>
          <w:ilvl w:val="1"/>
          <w:numId w:val="2"/>
        </w:numPr>
        <w:spacing w:after="60"/>
        <w:ind w:left="567" w:hanging="567"/>
        <w:jc w:val="both"/>
        <w:rPr>
          <w:rFonts w:ascii="Calibri" w:eastAsia="Times New Roman" w:hAnsi="Calibri" w:cs="Segoe UI"/>
          <w:sz w:val="22"/>
          <w:szCs w:val="22"/>
        </w:rPr>
      </w:pPr>
      <w:r w:rsidRPr="00330DB1">
        <w:rPr>
          <w:rFonts w:ascii="Calibri" w:eastAsia="Times New Roman" w:hAnsi="Calibri" w:cs="Segoe UI"/>
          <w:sz w:val="22"/>
          <w:szCs w:val="22"/>
        </w:rPr>
        <w:t>Niezwłocznie</w:t>
      </w:r>
      <w:r w:rsidRPr="00330DB1">
        <w:rPr>
          <w:rFonts w:ascii="Calibri" w:eastAsia="Times New Roman" w:hAnsi="Calibri" w:cs="Times New Roman"/>
          <w:bCs/>
          <w:color w:val="000000"/>
          <w:sz w:val="22"/>
          <w:szCs w:val="22"/>
        </w:rPr>
        <w:t xml:space="preserve"> po otwarciu ofert zamawiający zamieści na stronie internetowej </w:t>
      </w:r>
      <w:hyperlink r:id="rId14" w:history="1">
        <w:r w:rsidR="001D57A6" w:rsidRPr="00EF20E2">
          <w:rPr>
            <w:rStyle w:val="Hipercze"/>
            <w:rFonts w:ascii="Calibri" w:eastAsia="Times New Roman" w:hAnsi="Calibri" w:cs="Times New Roman"/>
            <w:bCs/>
            <w:sz w:val="22"/>
            <w:szCs w:val="22"/>
          </w:rPr>
          <w:t>www.wios.warszawa.pl</w:t>
        </w:r>
      </w:hyperlink>
      <w:r w:rsidRPr="00330DB1">
        <w:rPr>
          <w:rFonts w:ascii="Calibri" w:eastAsia="Times New Roman" w:hAnsi="Calibri" w:cs="Times New Roman"/>
          <w:bCs/>
          <w:sz w:val="22"/>
          <w:szCs w:val="22"/>
          <w:u w:val="single"/>
        </w:rPr>
        <w:t xml:space="preserve"> </w:t>
      </w:r>
      <w:r w:rsidRPr="00330DB1">
        <w:rPr>
          <w:rFonts w:ascii="Calibri" w:eastAsia="Times New Roman" w:hAnsi="Calibri" w:cs="Times New Roman"/>
          <w:bCs/>
          <w:color w:val="000000"/>
          <w:sz w:val="22"/>
          <w:szCs w:val="22"/>
        </w:rPr>
        <w:t>informacje dotyczące:</w:t>
      </w:r>
    </w:p>
    <w:p w14:paraId="7B014E76" w14:textId="77777777" w:rsidR="00330DB1" w:rsidRPr="001022F0" w:rsidRDefault="00330DB1" w:rsidP="009B0BBB">
      <w:pPr>
        <w:widowControl/>
        <w:numPr>
          <w:ilvl w:val="0"/>
          <w:numId w:val="9"/>
        </w:numPr>
        <w:autoSpaceDE/>
        <w:autoSpaceDN/>
        <w:adjustRightInd/>
        <w:spacing w:after="40"/>
        <w:ind w:left="851" w:hanging="284"/>
        <w:jc w:val="both"/>
        <w:rPr>
          <w:rFonts w:ascii="Calibri" w:eastAsia="Times New Roman" w:hAnsi="Calibri" w:cs="Segoe UI"/>
          <w:sz w:val="22"/>
          <w:szCs w:val="22"/>
        </w:rPr>
      </w:pPr>
      <w:r w:rsidRPr="001022F0">
        <w:rPr>
          <w:rFonts w:ascii="Calibri" w:eastAsia="Times New Roman" w:hAnsi="Calibri" w:cs="Times New Roman"/>
          <w:bCs/>
          <w:color w:val="000000"/>
          <w:sz w:val="22"/>
          <w:szCs w:val="22"/>
        </w:rPr>
        <w:t>kwoty, jaką zamierza przeznaczyć na sfinansowanie zamówienia;</w:t>
      </w:r>
    </w:p>
    <w:p w14:paraId="7C2C0F68" w14:textId="77777777" w:rsidR="00330DB1" w:rsidRPr="001022F0" w:rsidRDefault="00330DB1" w:rsidP="009B0BBB">
      <w:pPr>
        <w:widowControl/>
        <w:numPr>
          <w:ilvl w:val="0"/>
          <w:numId w:val="9"/>
        </w:numPr>
        <w:autoSpaceDE/>
        <w:autoSpaceDN/>
        <w:adjustRightInd/>
        <w:spacing w:after="40"/>
        <w:ind w:left="851" w:hanging="284"/>
        <w:jc w:val="both"/>
        <w:rPr>
          <w:rFonts w:ascii="Calibri" w:eastAsia="Times New Roman" w:hAnsi="Calibri" w:cs="Segoe UI"/>
          <w:sz w:val="22"/>
          <w:szCs w:val="22"/>
        </w:rPr>
      </w:pPr>
      <w:r w:rsidRPr="001022F0">
        <w:rPr>
          <w:rFonts w:ascii="Calibri" w:eastAsia="Times New Roman" w:hAnsi="Calibri" w:cs="Times New Roman"/>
          <w:bCs/>
          <w:color w:val="000000"/>
          <w:sz w:val="22"/>
          <w:szCs w:val="22"/>
        </w:rPr>
        <w:t>firm oraz adresów wykonawców, którzy złożyli oferty w terminie;</w:t>
      </w:r>
    </w:p>
    <w:p w14:paraId="41580370" w14:textId="77777777" w:rsidR="00330DB1" w:rsidRPr="001022F0" w:rsidRDefault="00330DB1" w:rsidP="009B0BBB">
      <w:pPr>
        <w:widowControl/>
        <w:numPr>
          <w:ilvl w:val="0"/>
          <w:numId w:val="9"/>
        </w:numPr>
        <w:autoSpaceDE/>
        <w:autoSpaceDN/>
        <w:adjustRightInd/>
        <w:spacing w:after="40"/>
        <w:ind w:left="851" w:hanging="284"/>
        <w:jc w:val="both"/>
        <w:rPr>
          <w:rFonts w:ascii="Calibri" w:eastAsia="Times New Roman" w:hAnsi="Calibri" w:cs="Times New Roman"/>
          <w:sz w:val="22"/>
          <w:szCs w:val="22"/>
        </w:rPr>
      </w:pPr>
      <w:r w:rsidRPr="001022F0">
        <w:rPr>
          <w:rFonts w:ascii="Calibri" w:eastAsia="Times New Roman" w:hAnsi="Calibri" w:cs="Times New Roman"/>
          <w:bCs/>
          <w:color w:val="000000"/>
          <w:sz w:val="22"/>
          <w:szCs w:val="22"/>
        </w:rPr>
        <w:t>ceny</w:t>
      </w:r>
      <w:r w:rsidRPr="001022F0">
        <w:rPr>
          <w:rFonts w:ascii="Calibri" w:eastAsia="Times New Roman" w:hAnsi="Calibri" w:cs="Times New Roman"/>
          <w:color w:val="000000"/>
          <w:sz w:val="22"/>
          <w:szCs w:val="22"/>
        </w:rPr>
        <w:t>, terminu wykonania zamówienia, okresu gwarancji i warunków płatności zawartych w ofertach.</w:t>
      </w:r>
    </w:p>
    <w:p w14:paraId="6241EAB1" w14:textId="77777777" w:rsidR="006C51FA" w:rsidRPr="001E3E4A"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TERMIN ZWI</w:t>
      </w:r>
      <w:r w:rsidRPr="001E3E4A">
        <w:rPr>
          <w:rFonts w:asciiTheme="minorHAnsi" w:eastAsia="Times New Roman" w:hAnsiTheme="minorHAnsi" w:cs="Times New Roman"/>
          <w:b/>
          <w:bCs/>
          <w:color w:val="000000"/>
          <w:sz w:val="22"/>
          <w:szCs w:val="22"/>
        </w:rPr>
        <w:t>Ą</w:t>
      </w:r>
      <w:r w:rsidRPr="001E3E4A">
        <w:rPr>
          <w:rFonts w:asciiTheme="minorHAnsi" w:eastAsia="Times New Roman" w:hAnsiTheme="minorHAnsi"/>
          <w:b/>
          <w:bCs/>
          <w:color w:val="000000"/>
          <w:sz w:val="22"/>
          <w:szCs w:val="22"/>
        </w:rPr>
        <w:t>ZANIA OFERT</w:t>
      </w:r>
      <w:r w:rsidRPr="001E3E4A">
        <w:rPr>
          <w:rFonts w:asciiTheme="minorHAnsi" w:eastAsia="Times New Roman" w:hAnsiTheme="minorHAnsi" w:cs="Times New Roman"/>
          <w:b/>
          <w:bCs/>
          <w:color w:val="000000"/>
          <w:sz w:val="22"/>
          <w:szCs w:val="22"/>
        </w:rPr>
        <w:t>Ą</w:t>
      </w:r>
    </w:p>
    <w:p w14:paraId="15D58369" w14:textId="77777777" w:rsidR="006C51FA" w:rsidRPr="001E3E4A" w:rsidRDefault="006C51FA" w:rsidP="00B44808">
      <w:pPr>
        <w:numPr>
          <w:ilvl w:val="1"/>
          <w:numId w:val="2"/>
        </w:numPr>
        <w:spacing w:after="60"/>
        <w:ind w:left="567" w:hanging="567"/>
        <w:jc w:val="both"/>
        <w:rPr>
          <w:rFonts w:asciiTheme="minorHAnsi" w:hAnsiTheme="minorHAnsi"/>
          <w:b/>
          <w:bCs/>
          <w:color w:val="000000"/>
          <w:sz w:val="22"/>
          <w:szCs w:val="22"/>
        </w:rPr>
      </w:pPr>
      <w:r w:rsidRPr="00FC32E2">
        <w:rPr>
          <w:rFonts w:asciiTheme="minorHAnsi" w:hAnsiTheme="minorHAnsi"/>
          <w:b/>
          <w:bCs/>
          <w:color w:val="000000"/>
          <w:sz w:val="22"/>
          <w:szCs w:val="22"/>
        </w:rPr>
        <w:t>Termin</w:t>
      </w:r>
      <w:r w:rsidRPr="00FC32E2">
        <w:rPr>
          <w:rFonts w:asciiTheme="minorHAnsi" w:hAnsiTheme="minorHAnsi"/>
          <w:b/>
          <w:color w:val="000000"/>
          <w:sz w:val="22"/>
          <w:szCs w:val="22"/>
        </w:rPr>
        <w:t xml:space="preserve"> zwi</w:t>
      </w:r>
      <w:r w:rsidRPr="00FC32E2">
        <w:rPr>
          <w:rFonts w:asciiTheme="minorHAnsi" w:eastAsia="Times New Roman" w:hAnsiTheme="minorHAnsi" w:cs="Times New Roman"/>
          <w:b/>
          <w:color w:val="000000"/>
          <w:sz w:val="22"/>
          <w:szCs w:val="22"/>
        </w:rPr>
        <w:t>ą</w:t>
      </w:r>
      <w:r w:rsidRPr="00FC32E2">
        <w:rPr>
          <w:rFonts w:asciiTheme="minorHAnsi" w:eastAsia="Times New Roman" w:hAnsiTheme="minorHAnsi"/>
          <w:b/>
          <w:color w:val="000000"/>
          <w:sz w:val="22"/>
          <w:szCs w:val="22"/>
        </w:rPr>
        <w:t>zania ofert</w:t>
      </w:r>
      <w:r w:rsidRPr="00FC32E2">
        <w:rPr>
          <w:rFonts w:asciiTheme="minorHAnsi" w:eastAsia="Times New Roman" w:hAnsiTheme="minorHAnsi" w:cs="Times New Roman"/>
          <w:b/>
          <w:color w:val="000000"/>
          <w:sz w:val="22"/>
          <w:szCs w:val="22"/>
        </w:rPr>
        <w:t>ą</w:t>
      </w:r>
      <w:r w:rsidRPr="00FC32E2">
        <w:rPr>
          <w:rFonts w:asciiTheme="minorHAnsi" w:eastAsia="Times New Roman" w:hAnsiTheme="minorHAnsi"/>
          <w:b/>
          <w:color w:val="000000"/>
          <w:sz w:val="22"/>
          <w:szCs w:val="22"/>
        </w:rPr>
        <w:t xml:space="preserve"> wynosi 30 dni.</w:t>
      </w:r>
      <w:r w:rsidRPr="001E3E4A">
        <w:rPr>
          <w:rFonts w:asciiTheme="minorHAnsi" w:eastAsia="Times New Roman" w:hAnsiTheme="minorHAnsi"/>
          <w:color w:val="000000"/>
          <w:sz w:val="22"/>
          <w:szCs w:val="22"/>
        </w:rPr>
        <w:t xml:space="preserve"> Bieg terminu zwi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zania ofert</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rozpoczyna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wraz z up</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ywem terminu sk</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adania ofert.</w:t>
      </w:r>
    </w:p>
    <w:p w14:paraId="3B1F1754" w14:textId="77777777" w:rsidR="006C51FA" w:rsidRPr="001E3E4A" w:rsidRDefault="006C51FA" w:rsidP="00B44808">
      <w:pPr>
        <w:numPr>
          <w:ilvl w:val="1"/>
          <w:numId w:val="2"/>
        </w:numPr>
        <w:spacing w:after="60"/>
        <w:ind w:left="567" w:hanging="567"/>
        <w:jc w:val="both"/>
        <w:rPr>
          <w:rFonts w:asciiTheme="minorHAnsi" w:hAnsiTheme="minorHAnsi"/>
          <w:b/>
          <w:bCs/>
          <w:color w:val="000000"/>
          <w:sz w:val="22"/>
          <w:szCs w:val="22"/>
        </w:rPr>
      </w:pPr>
      <w:r w:rsidRPr="00FE4345">
        <w:rPr>
          <w:rFonts w:asciiTheme="minorHAnsi" w:hAnsiTheme="minorHAnsi"/>
          <w:bCs/>
          <w:color w:val="000000"/>
          <w:sz w:val="22"/>
          <w:szCs w:val="22"/>
        </w:rPr>
        <w:t>Wykonawca</w:t>
      </w:r>
      <w:r w:rsidRPr="001E3E4A">
        <w:rPr>
          <w:rFonts w:asciiTheme="minorHAnsi" w:hAnsiTheme="minorHAnsi"/>
          <w:color w:val="000000"/>
          <w:sz w:val="22"/>
          <w:szCs w:val="22"/>
        </w:rPr>
        <w:t xml:space="preserve"> samodzielnie lub na wniosek 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cego mo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przed</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y</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termin</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zania ofert</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z tym </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 mo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tylko raz, co najmniej na 3 dni przed</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up</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ywem terminu zwi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zania ofert</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zwr</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ci</w:t>
      </w:r>
      <w:r w:rsidRPr="001E3E4A">
        <w:rPr>
          <w:rFonts w:asciiTheme="minorHAnsi" w:eastAsia="Times New Roman" w:hAnsiTheme="minorHAnsi" w:cs="Times New Roman"/>
          <w:color w:val="000000"/>
          <w:sz w:val="22"/>
          <w:szCs w:val="22"/>
        </w:rPr>
        <w:t>ć</w:t>
      </w:r>
      <w:r w:rsidRPr="001E3E4A">
        <w:rPr>
          <w:rFonts w:asciiTheme="minorHAnsi" w:eastAsia="Times New Roman" w:hAnsiTheme="minorHAnsi"/>
          <w:color w:val="000000"/>
          <w:sz w:val="22"/>
          <w:szCs w:val="22"/>
        </w:rPr>
        <w:t xml:space="preserve"> si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do Wykonawc</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o wyra</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enie zgody</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na przed</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enie terminu,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rym mowa w pkt 18.1. o oznaczony okres, nie d</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u</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szy</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jednak ni</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 xml:space="preserve"> 60 dni.</w:t>
      </w:r>
    </w:p>
    <w:p w14:paraId="32CED698" w14:textId="77777777" w:rsidR="006C51FA" w:rsidRPr="001E3E4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 xml:space="preserve">W </w:t>
      </w:r>
      <w:r w:rsidRPr="00FE4345">
        <w:rPr>
          <w:rFonts w:asciiTheme="minorHAnsi" w:hAnsiTheme="minorHAnsi"/>
          <w:bCs/>
          <w:color w:val="000000"/>
          <w:sz w:val="22"/>
          <w:szCs w:val="22"/>
        </w:rPr>
        <w:t>przypadku</w:t>
      </w:r>
      <w:r w:rsidRPr="001E3E4A">
        <w:rPr>
          <w:rFonts w:asciiTheme="minorHAnsi" w:hAnsiTheme="minorHAnsi"/>
          <w:color w:val="000000"/>
          <w:sz w:val="22"/>
          <w:szCs w:val="22"/>
        </w:rPr>
        <w:t xml:space="preserve"> wniesienia odwo</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ania po up</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ywie terminu sk</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adania ofert bieg terminu</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zwi</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zania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ofert</w:t>
      </w:r>
      <w:r w:rsidRPr="001E3E4A">
        <w:rPr>
          <w:rFonts w:asciiTheme="minorHAnsi" w:eastAsia="Times New Roman" w:hAnsiTheme="minorHAnsi" w:cs="Times New Roman"/>
          <w:color w:val="000000"/>
          <w:sz w:val="22"/>
          <w:szCs w:val="22"/>
        </w:rPr>
        <w:t>ą</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ulegnie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zawieszeniu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czasu</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og</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oszenia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przez</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Krajow</w:t>
      </w:r>
      <w:r w:rsidRPr="001E3E4A">
        <w:rPr>
          <w:rFonts w:asciiTheme="minorHAnsi" w:eastAsia="Times New Roman" w:hAnsiTheme="minorHAnsi" w:cs="Times New Roman"/>
          <w:color w:val="000000"/>
          <w:sz w:val="22"/>
          <w:szCs w:val="22"/>
        </w:rPr>
        <w:t>ą</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Izb</w:t>
      </w:r>
      <w:r w:rsidRPr="001E3E4A">
        <w:rPr>
          <w:rFonts w:asciiTheme="minorHAnsi" w:eastAsia="Times New Roman" w:hAnsiTheme="minorHAnsi" w:cs="Times New Roman"/>
          <w:color w:val="000000"/>
          <w:sz w:val="22"/>
          <w:szCs w:val="22"/>
        </w:rPr>
        <w:t>ę</w:t>
      </w:r>
      <w:r w:rsidR="001E3E4A">
        <w:rPr>
          <w:rFonts w:asciiTheme="minorHAnsi" w:eastAsia="Times New Roman" w:hAnsiTheme="minorHAnsi" w:cs="Times New Roman"/>
          <w:color w:val="000000"/>
          <w:sz w:val="22"/>
          <w:szCs w:val="22"/>
        </w:rPr>
        <w:t xml:space="preserve"> </w:t>
      </w:r>
      <w:r w:rsidRPr="001E3E4A">
        <w:rPr>
          <w:rFonts w:asciiTheme="minorHAnsi" w:eastAsia="Times New Roman" w:hAnsiTheme="minorHAnsi"/>
          <w:color w:val="000000"/>
          <w:sz w:val="22"/>
          <w:szCs w:val="22"/>
        </w:rPr>
        <w:t>Odwo</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awcz</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orzeczenia.</w:t>
      </w:r>
    </w:p>
    <w:p w14:paraId="440B6055" w14:textId="77777777" w:rsidR="006C51FA" w:rsidRPr="001E3E4A" w:rsidRDefault="00FE4345"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Pr>
          <w:rFonts w:asciiTheme="minorHAnsi" w:hAnsiTheme="minorHAnsi"/>
          <w:b/>
          <w:bCs/>
          <w:color w:val="000000"/>
          <w:sz w:val="22"/>
          <w:szCs w:val="22"/>
        </w:rPr>
        <w:t>K</w:t>
      </w:r>
      <w:r w:rsidR="006C51FA" w:rsidRPr="001E3E4A">
        <w:rPr>
          <w:rFonts w:asciiTheme="minorHAnsi" w:hAnsiTheme="minorHAnsi"/>
          <w:b/>
          <w:bCs/>
          <w:color w:val="000000"/>
          <w:sz w:val="22"/>
          <w:szCs w:val="22"/>
        </w:rPr>
        <w:t>RYTERIA</w:t>
      </w:r>
      <w:r w:rsidR="006C51FA">
        <w:rPr>
          <w:rFonts w:asciiTheme="minorHAnsi" w:hAnsiTheme="minorHAnsi"/>
          <w:b/>
          <w:bCs/>
          <w:color w:val="000000"/>
          <w:sz w:val="22"/>
          <w:szCs w:val="22"/>
        </w:rPr>
        <w:t xml:space="preserve"> </w:t>
      </w:r>
      <w:r w:rsidR="006C51FA" w:rsidRPr="001E3E4A">
        <w:rPr>
          <w:rFonts w:asciiTheme="minorHAnsi" w:hAnsiTheme="minorHAnsi"/>
          <w:b/>
          <w:bCs/>
          <w:color w:val="000000"/>
          <w:sz w:val="22"/>
          <w:szCs w:val="22"/>
        </w:rPr>
        <w:t>WYBORU</w:t>
      </w:r>
      <w:r w:rsidR="006C51FA">
        <w:rPr>
          <w:rFonts w:asciiTheme="minorHAnsi" w:hAnsiTheme="minorHAnsi"/>
          <w:b/>
          <w:bCs/>
          <w:color w:val="000000"/>
          <w:sz w:val="22"/>
          <w:szCs w:val="22"/>
        </w:rPr>
        <w:t xml:space="preserve"> </w:t>
      </w:r>
      <w:r w:rsidR="006C51FA" w:rsidRPr="001E3E4A">
        <w:rPr>
          <w:rFonts w:asciiTheme="minorHAnsi" w:hAnsiTheme="minorHAnsi"/>
          <w:b/>
          <w:bCs/>
          <w:color w:val="000000"/>
          <w:sz w:val="22"/>
          <w:szCs w:val="22"/>
        </w:rPr>
        <w:t>I</w:t>
      </w:r>
      <w:r w:rsidR="006C51FA">
        <w:rPr>
          <w:rFonts w:asciiTheme="minorHAnsi" w:hAnsiTheme="minorHAnsi"/>
          <w:b/>
          <w:bCs/>
          <w:color w:val="000000"/>
          <w:sz w:val="22"/>
          <w:szCs w:val="22"/>
        </w:rPr>
        <w:t xml:space="preserve"> </w:t>
      </w:r>
      <w:r w:rsidR="006C51FA" w:rsidRPr="001E3E4A">
        <w:rPr>
          <w:rFonts w:asciiTheme="minorHAnsi" w:hAnsiTheme="minorHAnsi"/>
          <w:b/>
          <w:bCs/>
          <w:color w:val="000000"/>
          <w:sz w:val="22"/>
          <w:szCs w:val="22"/>
        </w:rPr>
        <w:t>SPOS</w:t>
      </w:r>
      <w:r w:rsidR="006C51FA" w:rsidRPr="001E3E4A">
        <w:rPr>
          <w:rFonts w:asciiTheme="minorHAnsi" w:eastAsia="Times New Roman" w:hAnsiTheme="minorHAnsi" w:cs="Times New Roman"/>
          <w:b/>
          <w:bCs/>
          <w:color w:val="000000"/>
          <w:sz w:val="22"/>
          <w:szCs w:val="22"/>
        </w:rPr>
        <w:t>Ó</w:t>
      </w:r>
      <w:r w:rsidR="006C51FA" w:rsidRPr="001E3E4A">
        <w:rPr>
          <w:rFonts w:asciiTheme="minorHAnsi" w:eastAsia="Times New Roman" w:hAnsiTheme="minorHAnsi"/>
          <w:b/>
          <w:bCs/>
          <w:color w:val="000000"/>
          <w:sz w:val="22"/>
          <w:szCs w:val="22"/>
        </w:rPr>
        <w:t>B</w:t>
      </w:r>
      <w:r w:rsidR="006C51F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OCENY</w:t>
      </w:r>
      <w:r w:rsidR="006C51F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OFERT</w:t>
      </w:r>
      <w:r w:rsidR="006C51F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ORAZ</w:t>
      </w:r>
      <w:r w:rsidR="006C51F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UDZIELENIE</w:t>
      </w:r>
      <w:r w:rsidR="001E3E4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ZAM</w:t>
      </w:r>
      <w:r w:rsidR="006C51FA" w:rsidRPr="001E3E4A">
        <w:rPr>
          <w:rFonts w:asciiTheme="minorHAnsi" w:eastAsia="Times New Roman" w:hAnsiTheme="minorHAnsi" w:cs="Times New Roman"/>
          <w:b/>
          <w:bCs/>
          <w:color w:val="000000"/>
          <w:sz w:val="22"/>
          <w:szCs w:val="22"/>
        </w:rPr>
        <w:t>Ó</w:t>
      </w:r>
      <w:r w:rsidR="006C51FA" w:rsidRPr="001E3E4A">
        <w:rPr>
          <w:rFonts w:asciiTheme="minorHAnsi" w:eastAsia="Times New Roman" w:hAnsiTheme="minorHAnsi"/>
          <w:b/>
          <w:bCs/>
          <w:color w:val="000000"/>
          <w:sz w:val="22"/>
          <w:szCs w:val="22"/>
        </w:rPr>
        <w:t>WIENIA</w:t>
      </w:r>
    </w:p>
    <w:p w14:paraId="037B71ED" w14:textId="77777777" w:rsidR="00E16EE8" w:rsidRPr="00E16EE8" w:rsidRDefault="00E16EE8" w:rsidP="00E02F53">
      <w:pPr>
        <w:shd w:val="clear" w:color="auto" w:fill="FFFFFF"/>
        <w:spacing w:before="115" w:line="235" w:lineRule="exact"/>
        <w:ind w:left="142" w:right="106"/>
        <w:jc w:val="both"/>
        <w:rPr>
          <w:rFonts w:asciiTheme="minorHAnsi" w:hAnsiTheme="minorHAnsi"/>
          <w:color w:val="000000"/>
          <w:sz w:val="22"/>
          <w:szCs w:val="22"/>
        </w:rPr>
      </w:pPr>
      <w:r w:rsidRPr="00E16EE8">
        <w:rPr>
          <w:rFonts w:asciiTheme="minorHAnsi" w:hAnsiTheme="minorHAnsi"/>
          <w:color w:val="000000"/>
          <w:sz w:val="22"/>
          <w:szCs w:val="22"/>
        </w:rPr>
        <w:t xml:space="preserve">Ocena ofert zostanie dokonana w dwóch etapach: </w:t>
      </w:r>
    </w:p>
    <w:p w14:paraId="31CE4ACB" w14:textId="77777777" w:rsidR="00E16EE8" w:rsidRPr="00E16EE8" w:rsidRDefault="00E16EE8" w:rsidP="00E02F53">
      <w:pPr>
        <w:shd w:val="clear" w:color="auto" w:fill="FFFFFF"/>
        <w:spacing w:before="115" w:line="235" w:lineRule="exact"/>
        <w:ind w:left="142" w:right="106"/>
        <w:jc w:val="both"/>
        <w:rPr>
          <w:rFonts w:asciiTheme="minorHAnsi" w:hAnsiTheme="minorHAnsi"/>
          <w:color w:val="000000"/>
          <w:sz w:val="22"/>
          <w:szCs w:val="22"/>
        </w:rPr>
      </w:pPr>
      <w:r w:rsidRPr="00E16EE8">
        <w:rPr>
          <w:rFonts w:asciiTheme="minorHAnsi" w:hAnsiTheme="minorHAnsi"/>
          <w:b/>
          <w:color w:val="000000"/>
          <w:sz w:val="22"/>
          <w:szCs w:val="22"/>
          <w:u w:val="single"/>
        </w:rPr>
        <w:t>Etap I</w:t>
      </w:r>
      <w:r w:rsidRPr="00E16EE8">
        <w:rPr>
          <w:rFonts w:asciiTheme="minorHAnsi" w:hAnsiTheme="minorHAnsi"/>
          <w:color w:val="000000"/>
          <w:sz w:val="22"/>
          <w:szCs w:val="22"/>
        </w:rPr>
        <w:tab/>
      </w:r>
      <w:r w:rsidRPr="00E16EE8">
        <w:rPr>
          <w:rFonts w:asciiTheme="minorHAnsi" w:hAnsiTheme="minorHAnsi"/>
          <w:color w:val="000000"/>
          <w:sz w:val="22"/>
          <w:szCs w:val="22"/>
        </w:rPr>
        <w:sym w:font="Symbol" w:char="F02D"/>
      </w:r>
      <w:r w:rsidRPr="00E16EE8">
        <w:rPr>
          <w:rFonts w:asciiTheme="minorHAnsi" w:hAnsiTheme="minorHAnsi"/>
          <w:color w:val="000000"/>
          <w:sz w:val="22"/>
          <w:szCs w:val="22"/>
        </w:rPr>
        <w:t xml:space="preserve"> sprawdzenie złożonych ofert w zakresie zgodności z ustawą Prawo zamówień publicznych i wymogami określonymi w SIWZ.</w:t>
      </w:r>
    </w:p>
    <w:p w14:paraId="52182257" w14:textId="77777777" w:rsidR="00E16EE8" w:rsidRPr="00E16EE8" w:rsidRDefault="00E16EE8" w:rsidP="00E02F53">
      <w:pPr>
        <w:shd w:val="clear" w:color="auto" w:fill="FFFFFF"/>
        <w:spacing w:before="115" w:line="235" w:lineRule="exact"/>
        <w:ind w:left="142" w:right="106"/>
        <w:jc w:val="both"/>
        <w:rPr>
          <w:rFonts w:asciiTheme="minorHAnsi" w:hAnsiTheme="minorHAnsi"/>
          <w:color w:val="000000"/>
          <w:sz w:val="22"/>
          <w:szCs w:val="22"/>
        </w:rPr>
      </w:pPr>
      <w:r w:rsidRPr="00E16EE8">
        <w:rPr>
          <w:rFonts w:asciiTheme="minorHAnsi" w:hAnsiTheme="minorHAnsi"/>
          <w:b/>
          <w:color w:val="000000"/>
          <w:sz w:val="22"/>
          <w:szCs w:val="22"/>
          <w:u w:val="single"/>
        </w:rPr>
        <w:t>Etap II</w:t>
      </w:r>
      <w:r w:rsidRPr="00E16EE8">
        <w:rPr>
          <w:rFonts w:asciiTheme="minorHAnsi" w:hAnsiTheme="minorHAnsi"/>
          <w:color w:val="000000"/>
          <w:sz w:val="22"/>
          <w:szCs w:val="22"/>
        </w:rPr>
        <w:tab/>
      </w:r>
      <w:r w:rsidRPr="00E16EE8">
        <w:rPr>
          <w:rFonts w:asciiTheme="minorHAnsi" w:hAnsiTheme="minorHAnsi"/>
          <w:color w:val="000000"/>
          <w:sz w:val="22"/>
          <w:szCs w:val="22"/>
        </w:rPr>
        <w:sym w:font="Symbol" w:char="F02D"/>
      </w:r>
      <w:r w:rsidRPr="00E16EE8">
        <w:rPr>
          <w:rFonts w:asciiTheme="minorHAnsi" w:hAnsiTheme="minorHAnsi"/>
          <w:color w:val="000000"/>
          <w:sz w:val="22"/>
          <w:szCs w:val="22"/>
        </w:rPr>
        <w:t xml:space="preserve"> oferty ważne, niepodlegające odrzuceniu, będą oceniane wg następujących kryteriów:</w:t>
      </w:r>
    </w:p>
    <w:p w14:paraId="02EA4039" w14:textId="77777777" w:rsidR="00CC6792" w:rsidRDefault="00CC6792" w:rsidP="00DE2452">
      <w:pPr>
        <w:widowControl/>
        <w:tabs>
          <w:tab w:val="num" w:pos="1079"/>
        </w:tabs>
        <w:autoSpaceDE/>
        <w:autoSpaceDN/>
        <w:adjustRightInd/>
        <w:spacing w:after="120"/>
        <w:ind w:left="284"/>
        <w:jc w:val="both"/>
        <w:rPr>
          <w:rFonts w:ascii="Calibri" w:eastAsia="Times New Roman" w:hAnsi="Calibri" w:cs="Times New Roman"/>
          <w:b/>
          <w:color w:val="000000"/>
          <w:sz w:val="22"/>
          <w:szCs w:val="22"/>
        </w:rPr>
      </w:pPr>
    </w:p>
    <w:p w14:paraId="6FAE6B4C" w14:textId="77777777" w:rsidR="00CC6792" w:rsidRPr="00CC6792" w:rsidRDefault="00CC6792" w:rsidP="00CC6792">
      <w:pPr>
        <w:widowControl/>
        <w:adjustRightInd/>
        <w:spacing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Opis kryteriów, którymi Zamawiający będzie się kierował przy wyborze oferty, wraz z podaniem znaczenia tych kryteriów i sposobu oceny ofert.</w:t>
      </w:r>
    </w:p>
    <w:p w14:paraId="11574357" w14:textId="77777777" w:rsidR="00CC6792" w:rsidRPr="00CC6792" w:rsidRDefault="00CC6792" w:rsidP="00AE3AFB">
      <w:pPr>
        <w:widowControl/>
        <w:numPr>
          <w:ilvl w:val="1"/>
          <w:numId w:val="41"/>
        </w:numPr>
        <w:adjustRightInd/>
        <w:spacing w:before="90"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Kryteria oceny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6"/>
        <w:gridCol w:w="2120"/>
      </w:tblGrid>
      <w:tr w:rsidR="00CC6792" w:rsidRPr="00CC6792" w14:paraId="6E51A167" w14:textId="77777777" w:rsidTr="00AE6618">
        <w:trPr>
          <w:trHeight w:val="460"/>
          <w:jc w:val="center"/>
        </w:trPr>
        <w:tc>
          <w:tcPr>
            <w:tcW w:w="5386" w:type="dxa"/>
            <w:shd w:val="clear" w:color="auto" w:fill="D9D9D9"/>
            <w:vAlign w:val="center"/>
          </w:tcPr>
          <w:p w14:paraId="5BBF2D68" w14:textId="77777777" w:rsidR="00CC6792" w:rsidRPr="00AE6618" w:rsidRDefault="00CC6792" w:rsidP="00CC5991">
            <w:pPr>
              <w:widowControl/>
              <w:adjustRightInd/>
              <w:spacing w:line="276" w:lineRule="auto"/>
              <w:jc w:val="center"/>
              <w:rPr>
                <w:rFonts w:ascii="Calibri" w:eastAsia="Times New Roman" w:hAnsi="Calibri" w:cs="Times New Roman"/>
                <w:b/>
                <w:sz w:val="22"/>
                <w:szCs w:val="22"/>
              </w:rPr>
            </w:pPr>
            <w:r w:rsidRPr="00AE6618">
              <w:rPr>
                <w:rFonts w:ascii="Calibri" w:eastAsia="Times New Roman" w:hAnsi="Calibri" w:cs="Times New Roman"/>
                <w:b/>
                <w:sz w:val="22"/>
                <w:szCs w:val="22"/>
              </w:rPr>
              <w:t>Kryterium oceny</w:t>
            </w:r>
          </w:p>
        </w:tc>
        <w:tc>
          <w:tcPr>
            <w:tcW w:w="2120" w:type="dxa"/>
            <w:shd w:val="clear" w:color="auto" w:fill="D9D9D9"/>
            <w:vAlign w:val="center"/>
          </w:tcPr>
          <w:p w14:paraId="503DCF97" w14:textId="77777777" w:rsidR="00CC6792" w:rsidRPr="00AE6618" w:rsidRDefault="00CC6792" w:rsidP="00CC5991">
            <w:pPr>
              <w:widowControl/>
              <w:adjustRightInd/>
              <w:spacing w:line="276" w:lineRule="auto"/>
              <w:jc w:val="center"/>
              <w:rPr>
                <w:rFonts w:ascii="Calibri" w:eastAsia="Times New Roman" w:hAnsi="Calibri" w:cs="Times New Roman"/>
                <w:b/>
                <w:sz w:val="22"/>
                <w:szCs w:val="22"/>
              </w:rPr>
            </w:pPr>
            <w:r w:rsidRPr="00AE6618">
              <w:rPr>
                <w:rFonts w:ascii="Calibri" w:eastAsia="Times New Roman" w:hAnsi="Calibri" w:cs="Times New Roman"/>
                <w:b/>
                <w:sz w:val="22"/>
                <w:szCs w:val="22"/>
              </w:rPr>
              <w:t>Waga kryterium</w:t>
            </w:r>
          </w:p>
        </w:tc>
      </w:tr>
      <w:tr w:rsidR="00CC6792" w:rsidRPr="00CC6792" w14:paraId="32510E91" w14:textId="77777777" w:rsidTr="00AE6618">
        <w:trPr>
          <w:trHeight w:val="460"/>
          <w:jc w:val="center"/>
        </w:trPr>
        <w:tc>
          <w:tcPr>
            <w:tcW w:w="5386" w:type="dxa"/>
            <w:vAlign w:val="center"/>
          </w:tcPr>
          <w:p w14:paraId="4CA9EC8B" w14:textId="77777777" w:rsidR="00CC6792" w:rsidRPr="00CC6792" w:rsidRDefault="00CC6792" w:rsidP="00AE6618">
            <w:pPr>
              <w:widowControl/>
              <w:adjustRightInd/>
              <w:spacing w:line="276" w:lineRule="auto"/>
              <w:rPr>
                <w:rFonts w:ascii="Calibri" w:eastAsia="Times New Roman" w:hAnsi="Calibri" w:cs="Times New Roman"/>
                <w:sz w:val="22"/>
                <w:szCs w:val="22"/>
              </w:rPr>
            </w:pPr>
            <w:r w:rsidRPr="00CC6792">
              <w:rPr>
                <w:rFonts w:ascii="Calibri" w:eastAsia="Times New Roman" w:hAnsi="Calibri" w:cs="Times New Roman"/>
                <w:sz w:val="22"/>
                <w:szCs w:val="22"/>
              </w:rPr>
              <w:t>Cena</w:t>
            </w:r>
            <w:r w:rsidR="00E1054D">
              <w:rPr>
                <w:rFonts w:ascii="Calibri" w:eastAsia="Times New Roman" w:hAnsi="Calibri" w:cs="Times New Roman"/>
                <w:sz w:val="22"/>
                <w:szCs w:val="22"/>
              </w:rPr>
              <w:t xml:space="preserve"> </w:t>
            </w:r>
            <w:r w:rsidRPr="00CC6792">
              <w:rPr>
                <w:rFonts w:ascii="Calibri" w:eastAsia="Times New Roman" w:hAnsi="Calibri" w:cs="Times New Roman"/>
                <w:sz w:val="22"/>
                <w:szCs w:val="22"/>
              </w:rPr>
              <w:t>– waga dla każdego z Zakresów 10 %</w:t>
            </w:r>
          </w:p>
        </w:tc>
        <w:tc>
          <w:tcPr>
            <w:tcW w:w="2120" w:type="dxa"/>
            <w:vAlign w:val="center"/>
          </w:tcPr>
          <w:p w14:paraId="2DE481B7" w14:textId="77777777" w:rsidR="00CC6792" w:rsidRPr="00CC6792" w:rsidRDefault="00CC6792" w:rsidP="00AE6618">
            <w:pPr>
              <w:widowControl/>
              <w:adjustRightInd/>
              <w:spacing w:line="276" w:lineRule="auto"/>
              <w:jc w:val="center"/>
              <w:rPr>
                <w:rFonts w:ascii="Calibri" w:eastAsia="Times New Roman" w:hAnsi="Calibri" w:cs="Times New Roman"/>
                <w:sz w:val="22"/>
                <w:szCs w:val="22"/>
              </w:rPr>
            </w:pPr>
            <w:r w:rsidRPr="00CC6792">
              <w:rPr>
                <w:rFonts w:ascii="Calibri" w:eastAsia="Times New Roman" w:hAnsi="Calibri" w:cs="Times New Roman"/>
                <w:sz w:val="22"/>
                <w:szCs w:val="22"/>
              </w:rPr>
              <w:t>2</w:t>
            </w:r>
            <w:r w:rsidR="00CC5991">
              <w:rPr>
                <w:rFonts w:ascii="Calibri" w:eastAsia="Times New Roman" w:hAnsi="Calibri" w:cs="Times New Roman"/>
                <w:sz w:val="22"/>
                <w:szCs w:val="22"/>
              </w:rPr>
              <w:t xml:space="preserve"> </w:t>
            </w:r>
            <w:r w:rsidRPr="00CC6792">
              <w:rPr>
                <w:rFonts w:ascii="Calibri" w:eastAsia="Times New Roman" w:hAnsi="Calibri" w:cs="Times New Roman"/>
                <w:sz w:val="22"/>
                <w:szCs w:val="22"/>
              </w:rPr>
              <w:t>x</w:t>
            </w:r>
            <w:r w:rsidR="00CC5991">
              <w:rPr>
                <w:rFonts w:ascii="Calibri" w:eastAsia="Times New Roman" w:hAnsi="Calibri" w:cs="Times New Roman"/>
                <w:sz w:val="22"/>
                <w:szCs w:val="22"/>
              </w:rPr>
              <w:t xml:space="preserve"> </w:t>
            </w:r>
            <w:r w:rsidRPr="00CC6792">
              <w:rPr>
                <w:rFonts w:ascii="Calibri" w:eastAsia="Times New Roman" w:hAnsi="Calibri" w:cs="Times New Roman"/>
                <w:sz w:val="22"/>
                <w:szCs w:val="22"/>
              </w:rPr>
              <w:t>10%</w:t>
            </w:r>
            <w:r w:rsidR="00CC5991">
              <w:rPr>
                <w:rFonts w:ascii="Calibri" w:eastAsia="Times New Roman" w:hAnsi="Calibri" w:cs="Times New Roman"/>
                <w:sz w:val="22"/>
                <w:szCs w:val="22"/>
              </w:rPr>
              <w:t xml:space="preserve"> </w:t>
            </w:r>
            <w:r w:rsidRPr="00CC6792">
              <w:rPr>
                <w:rFonts w:ascii="Calibri" w:eastAsia="Times New Roman" w:hAnsi="Calibri" w:cs="Times New Roman"/>
                <w:sz w:val="22"/>
                <w:szCs w:val="22"/>
              </w:rPr>
              <w:t>=</w:t>
            </w:r>
            <w:r w:rsidR="00CC5991">
              <w:rPr>
                <w:rFonts w:ascii="Calibri" w:eastAsia="Times New Roman" w:hAnsi="Calibri" w:cs="Times New Roman"/>
                <w:sz w:val="22"/>
                <w:szCs w:val="22"/>
              </w:rPr>
              <w:t xml:space="preserve"> </w:t>
            </w:r>
            <w:r w:rsidRPr="00CC6792">
              <w:rPr>
                <w:rFonts w:ascii="Calibri" w:eastAsia="Times New Roman" w:hAnsi="Calibri" w:cs="Times New Roman"/>
                <w:b/>
                <w:sz w:val="22"/>
                <w:szCs w:val="22"/>
              </w:rPr>
              <w:t>20%</w:t>
            </w:r>
          </w:p>
        </w:tc>
      </w:tr>
      <w:tr w:rsidR="00CC6792" w:rsidRPr="00CC6792" w14:paraId="185E340A" w14:textId="77777777" w:rsidTr="00AE6618">
        <w:trPr>
          <w:trHeight w:val="460"/>
          <w:jc w:val="center"/>
        </w:trPr>
        <w:tc>
          <w:tcPr>
            <w:tcW w:w="5386" w:type="dxa"/>
            <w:vAlign w:val="center"/>
          </w:tcPr>
          <w:p w14:paraId="6AA89648" w14:textId="77777777" w:rsidR="00CC6792" w:rsidRPr="00CC6792" w:rsidRDefault="00CC6792" w:rsidP="00AE6618">
            <w:pPr>
              <w:widowControl/>
              <w:adjustRightInd/>
              <w:spacing w:line="276" w:lineRule="auto"/>
              <w:rPr>
                <w:rFonts w:ascii="Calibri" w:eastAsia="Times New Roman" w:hAnsi="Calibri" w:cs="Times New Roman"/>
                <w:sz w:val="22"/>
                <w:szCs w:val="22"/>
              </w:rPr>
            </w:pPr>
            <w:r w:rsidRPr="00CC6792">
              <w:rPr>
                <w:rFonts w:ascii="Calibri" w:eastAsia="Times New Roman" w:hAnsi="Calibri" w:cs="Times New Roman"/>
                <w:sz w:val="22"/>
                <w:szCs w:val="22"/>
              </w:rPr>
              <w:t>Wysokość świadczeń – waga dla każdego z Zakresów 32%</w:t>
            </w:r>
          </w:p>
        </w:tc>
        <w:tc>
          <w:tcPr>
            <w:tcW w:w="2120" w:type="dxa"/>
            <w:vAlign w:val="center"/>
          </w:tcPr>
          <w:p w14:paraId="609A3E8B" w14:textId="77777777" w:rsidR="00CC6792" w:rsidRPr="00CC6792" w:rsidRDefault="00CC6792" w:rsidP="00AE6618">
            <w:pPr>
              <w:widowControl/>
              <w:adjustRightInd/>
              <w:spacing w:line="276" w:lineRule="auto"/>
              <w:jc w:val="center"/>
              <w:rPr>
                <w:rFonts w:ascii="Calibri" w:eastAsia="Times New Roman" w:hAnsi="Calibri" w:cs="Times New Roman"/>
                <w:sz w:val="22"/>
                <w:szCs w:val="22"/>
              </w:rPr>
            </w:pPr>
            <w:r w:rsidRPr="00CC6792">
              <w:rPr>
                <w:rFonts w:ascii="Calibri" w:eastAsia="Times New Roman" w:hAnsi="Calibri" w:cs="Times New Roman"/>
                <w:sz w:val="22"/>
                <w:szCs w:val="22"/>
              </w:rPr>
              <w:t>2</w:t>
            </w:r>
            <w:r w:rsidR="00CC5991">
              <w:rPr>
                <w:rFonts w:ascii="Calibri" w:eastAsia="Times New Roman" w:hAnsi="Calibri" w:cs="Times New Roman"/>
                <w:sz w:val="22"/>
                <w:szCs w:val="22"/>
              </w:rPr>
              <w:t xml:space="preserve"> </w:t>
            </w:r>
            <w:r w:rsidRPr="00CC6792">
              <w:rPr>
                <w:rFonts w:ascii="Calibri" w:eastAsia="Times New Roman" w:hAnsi="Calibri" w:cs="Times New Roman"/>
                <w:sz w:val="22"/>
                <w:szCs w:val="22"/>
              </w:rPr>
              <w:t>x</w:t>
            </w:r>
            <w:r w:rsidR="00CC5991">
              <w:rPr>
                <w:rFonts w:ascii="Calibri" w:eastAsia="Times New Roman" w:hAnsi="Calibri" w:cs="Times New Roman"/>
                <w:sz w:val="22"/>
                <w:szCs w:val="22"/>
              </w:rPr>
              <w:t xml:space="preserve"> </w:t>
            </w:r>
            <w:r w:rsidRPr="00CC6792">
              <w:rPr>
                <w:rFonts w:ascii="Calibri" w:eastAsia="Times New Roman" w:hAnsi="Calibri" w:cs="Times New Roman"/>
                <w:sz w:val="22"/>
                <w:szCs w:val="22"/>
              </w:rPr>
              <w:t>32%</w:t>
            </w:r>
            <w:r w:rsidR="00CC5991">
              <w:rPr>
                <w:rFonts w:ascii="Calibri" w:eastAsia="Times New Roman" w:hAnsi="Calibri" w:cs="Times New Roman"/>
                <w:sz w:val="22"/>
                <w:szCs w:val="22"/>
              </w:rPr>
              <w:t xml:space="preserve"> </w:t>
            </w:r>
            <w:r w:rsidRPr="00CC6792">
              <w:rPr>
                <w:rFonts w:ascii="Calibri" w:eastAsia="Times New Roman" w:hAnsi="Calibri" w:cs="Times New Roman"/>
                <w:sz w:val="22"/>
                <w:szCs w:val="22"/>
              </w:rPr>
              <w:t>=</w:t>
            </w:r>
            <w:r w:rsidR="00CC5991">
              <w:rPr>
                <w:rFonts w:ascii="Calibri" w:eastAsia="Times New Roman" w:hAnsi="Calibri" w:cs="Times New Roman"/>
                <w:sz w:val="22"/>
                <w:szCs w:val="22"/>
              </w:rPr>
              <w:t xml:space="preserve"> </w:t>
            </w:r>
            <w:r w:rsidRPr="00CC6792">
              <w:rPr>
                <w:rFonts w:ascii="Calibri" w:eastAsia="Times New Roman" w:hAnsi="Calibri" w:cs="Times New Roman"/>
                <w:b/>
                <w:sz w:val="22"/>
                <w:szCs w:val="22"/>
              </w:rPr>
              <w:t>64%</w:t>
            </w:r>
          </w:p>
        </w:tc>
      </w:tr>
      <w:tr w:rsidR="00CC6792" w:rsidRPr="00CC6792" w14:paraId="0698308C" w14:textId="77777777" w:rsidTr="00AE6618">
        <w:trPr>
          <w:trHeight w:val="460"/>
          <w:jc w:val="center"/>
        </w:trPr>
        <w:tc>
          <w:tcPr>
            <w:tcW w:w="5386" w:type="dxa"/>
            <w:vAlign w:val="center"/>
          </w:tcPr>
          <w:p w14:paraId="70FF196E" w14:textId="77777777" w:rsidR="00CC6792" w:rsidRPr="00CC6792" w:rsidRDefault="00CC6792" w:rsidP="00AE6618">
            <w:pPr>
              <w:widowControl/>
              <w:adjustRightInd/>
              <w:spacing w:line="276" w:lineRule="auto"/>
              <w:rPr>
                <w:rFonts w:ascii="Calibri" w:eastAsia="Times New Roman" w:hAnsi="Calibri" w:cs="Times New Roman"/>
                <w:sz w:val="22"/>
                <w:szCs w:val="22"/>
              </w:rPr>
            </w:pPr>
            <w:r w:rsidRPr="00CC6792">
              <w:rPr>
                <w:rFonts w:ascii="Calibri" w:eastAsia="Times New Roman" w:hAnsi="Calibri" w:cs="Times New Roman"/>
                <w:sz w:val="22"/>
                <w:szCs w:val="22"/>
              </w:rPr>
              <w:t>Klauzule fakultatywne</w:t>
            </w:r>
          </w:p>
        </w:tc>
        <w:tc>
          <w:tcPr>
            <w:tcW w:w="2120" w:type="dxa"/>
            <w:vAlign w:val="center"/>
          </w:tcPr>
          <w:p w14:paraId="057F7AD7" w14:textId="77777777" w:rsidR="00CC6792" w:rsidRPr="00CC6792" w:rsidRDefault="00CC6792" w:rsidP="00AE6618">
            <w:pPr>
              <w:widowControl/>
              <w:adjustRightInd/>
              <w:spacing w:line="276" w:lineRule="auto"/>
              <w:ind w:left="51" w:hanging="51"/>
              <w:jc w:val="center"/>
              <w:rPr>
                <w:rFonts w:ascii="Calibri" w:eastAsia="Times New Roman" w:hAnsi="Calibri" w:cs="Times New Roman"/>
                <w:b/>
                <w:sz w:val="22"/>
                <w:szCs w:val="22"/>
              </w:rPr>
            </w:pPr>
            <w:r w:rsidRPr="00CC6792">
              <w:rPr>
                <w:rFonts w:ascii="Calibri" w:eastAsia="Times New Roman" w:hAnsi="Calibri" w:cs="Times New Roman"/>
                <w:b/>
                <w:sz w:val="22"/>
                <w:szCs w:val="22"/>
              </w:rPr>
              <w:t>16%</w:t>
            </w:r>
          </w:p>
        </w:tc>
      </w:tr>
    </w:tbl>
    <w:p w14:paraId="178B254E" w14:textId="77777777" w:rsidR="00CC6792" w:rsidRPr="00CC6792" w:rsidRDefault="00CC6792" w:rsidP="00CC6792">
      <w:pPr>
        <w:widowControl/>
        <w:adjustRightInd/>
        <w:spacing w:after="120" w:line="276" w:lineRule="auto"/>
        <w:jc w:val="both"/>
        <w:rPr>
          <w:rFonts w:ascii="Calibri" w:eastAsia="Times New Roman" w:hAnsi="Calibri" w:cs="Times New Roman"/>
          <w:i/>
          <w:sz w:val="22"/>
          <w:szCs w:val="22"/>
        </w:rPr>
      </w:pPr>
    </w:p>
    <w:p w14:paraId="5022EEE3" w14:textId="77777777" w:rsidR="00CC6792" w:rsidRPr="00CC6792" w:rsidRDefault="00CC6792" w:rsidP="00AE3AFB">
      <w:pPr>
        <w:widowControl/>
        <w:numPr>
          <w:ilvl w:val="1"/>
          <w:numId w:val="41"/>
        </w:numPr>
        <w:adjustRightInd/>
        <w:spacing w:before="90"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 xml:space="preserve">Zasady i sposób oceny ofert według poszczególnych kryteriów </w:t>
      </w:r>
    </w:p>
    <w:p w14:paraId="6733543A" w14:textId="77777777" w:rsidR="00CC6792" w:rsidRPr="00CC6792" w:rsidRDefault="00CC6792" w:rsidP="00AE3AFB">
      <w:pPr>
        <w:widowControl/>
        <w:numPr>
          <w:ilvl w:val="2"/>
          <w:numId w:val="41"/>
        </w:numPr>
        <w:adjustRightInd/>
        <w:spacing w:before="90"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 xml:space="preserve">„Cena” – waga 20% </w:t>
      </w:r>
    </w:p>
    <w:p w14:paraId="37332623" w14:textId="77777777" w:rsidR="00CC6792" w:rsidRPr="00CC6792" w:rsidRDefault="00CC6792" w:rsidP="00CC6792">
      <w:pPr>
        <w:widowControl/>
        <w:adjustRightInd/>
        <w:spacing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Maksymalna liczba punktów do zdobycia w tym kryterium - 20 punktów.</w:t>
      </w:r>
    </w:p>
    <w:p w14:paraId="404AEA3A" w14:textId="77777777" w:rsidR="00CC6792" w:rsidRPr="00CC6792" w:rsidRDefault="00CC6792" w:rsidP="00CC6792">
      <w:pPr>
        <w:widowControl/>
        <w:adjustRightInd/>
        <w:spacing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Obliczenie liczby punktów przyznanych każdej ofercie oddzielnie dla każdego z Zakresów zostanie dokonane na podstawie poniższego wzoru:</w:t>
      </w:r>
    </w:p>
    <w:p w14:paraId="150880EC" w14:textId="77777777" w:rsidR="00CC6792" w:rsidRPr="00A46F9B" w:rsidRDefault="000B517B" w:rsidP="00CC6792">
      <w:pPr>
        <w:widowControl/>
        <w:adjustRightInd/>
        <w:spacing w:after="120" w:line="276" w:lineRule="auto"/>
        <w:jc w:val="center"/>
        <w:rPr>
          <w:rFonts w:ascii="Calibri" w:eastAsia="Times New Roman" w:hAnsi="Calibri" w:cs="Times New Roman"/>
          <w:sz w:val="22"/>
          <w:szCs w:val="22"/>
        </w:rPr>
      </w:pPr>
      <m:oMathPara>
        <m:oMath>
          <m:sSub>
            <m:sSubPr>
              <m:ctrlPr>
                <w:rPr>
                  <w:rFonts w:ascii="Cambria Math" w:eastAsia="Times New Roman" w:hAnsi="Cambria Math" w:cs="Times New Roman"/>
                  <w:sz w:val="22"/>
                  <w:szCs w:val="22"/>
                </w:rPr>
              </m:ctrlPr>
            </m:sSubPr>
            <m:e>
              <m:r>
                <m:rPr>
                  <m:sty m:val="p"/>
                </m:rPr>
                <w:rPr>
                  <w:rFonts w:ascii="Cambria Math" w:eastAsia="Times New Roman" w:hAnsi="Cambria Math" w:cs="Times New Roman"/>
                  <w:sz w:val="22"/>
                  <w:szCs w:val="22"/>
                </w:rPr>
                <m:t>C</m:t>
              </m:r>
            </m:e>
            <m:sub>
              <m:r>
                <m:rPr>
                  <m:sty m:val="p"/>
                </m:rPr>
                <w:rPr>
                  <w:rFonts w:ascii="Cambria Math" w:eastAsia="Times New Roman" w:hAnsi="Cambria Math" w:cs="Times New Roman"/>
                  <w:sz w:val="22"/>
                  <w:szCs w:val="22"/>
                </w:rPr>
                <m:t>n</m:t>
              </m:r>
            </m:sub>
          </m:sSub>
          <m:r>
            <m:rPr>
              <m:sty m:val="p"/>
            </m:rPr>
            <w:rPr>
              <w:rFonts w:ascii="Cambria Math" w:eastAsia="Times New Roman" w:hAnsi="Cambria Math" w:cs="Times New Roman"/>
              <w:sz w:val="22"/>
              <w:szCs w:val="22"/>
            </w:rPr>
            <m:t>=</m:t>
          </m:r>
          <m:f>
            <m:fPr>
              <m:ctrlPr>
                <w:rPr>
                  <w:rFonts w:ascii="Cambria Math" w:eastAsia="Times New Roman" w:hAnsi="Cambria Math" w:cs="Times New Roman"/>
                  <w:sz w:val="22"/>
                  <w:szCs w:val="22"/>
                </w:rPr>
              </m:ctrlPr>
            </m:fPr>
            <m:num>
              <m:sSub>
                <m:sSubPr>
                  <m:ctrlPr>
                    <w:rPr>
                      <w:rFonts w:ascii="Cambria Math" w:eastAsia="Times New Roman" w:hAnsi="Cambria Math" w:cs="Times New Roman"/>
                      <w:sz w:val="22"/>
                      <w:szCs w:val="22"/>
                    </w:rPr>
                  </m:ctrlPr>
                </m:sSubPr>
                <m:e>
                  <m:r>
                    <m:rPr>
                      <m:sty m:val="p"/>
                    </m:rPr>
                    <w:rPr>
                      <w:rFonts w:ascii="Cambria Math" w:eastAsia="Times New Roman" w:hAnsi="Cambria Math" w:cs="Times New Roman"/>
                      <w:sz w:val="22"/>
                      <w:szCs w:val="22"/>
                    </w:rPr>
                    <m:t>C</m:t>
                  </m:r>
                </m:e>
                <m:sub>
                  <m:r>
                    <m:rPr>
                      <m:sty m:val="p"/>
                    </m:rPr>
                    <w:rPr>
                      <w:rFonts w:ascii="Cambria Math" w:eastAsia="Times New Roman" w:hAnsi="Cambria Math" w:cs="Times New Roman"/>
                      <w:sz w:val="22"/>
                      <w:szCs w:val="22"/>
                    </w:rPr>
                    <m:t>min</m:t>
                  </m:r>
                </m:sub>
              </m:sSub>
            </m:num>
            <m:den>
              <m:sSub>
                <m:sSubPr>
                  <m:ctrlPr>
                    <w:rPr>
                      <w:rFonts w:ascii="Cambria Math" w:eastAsia="Times New Roman" w:hAnsi="Cambria Math" w:cs="Times New Roman"/>
                      <w:sz w:val="22"/>
                      <w:szCs w:val="22"/>
                    </w:rPr>
                  </m:ctrlPr>
                </m:sSubPr>
                <m:e>
                  <m:r>
                    <m:rPr>
                      <m:sty m:val="p"/>
                    </m:rPr>
                    <w:rPr>
                      <w:rFonts w:ascii="Cambria Math" w:eastAsia="Times New Roman" w:hAnsi="Cambria Math" w:cs="Times New Roman"/>
                      <w:sz w:val="22"/>
                      <w:szCs w:val="22"/>
                    </w:rPr>
                    <m:t>C</m:t>
                  </m:r>
                </m:e>
                <m:sub>
                  <m:r>
                    <m:rPr>
                      <m:sty m:val="p"/>
                    </m:rPr>
                    <w:rPr>
                      <w:rFonts w:ascii="Cambria Math" w:eastAsia="Times New Roman" w:hAnsi="Cambria Math" w:cs="Times New Roman"/>
                      <w:sz w:val="22"/>
                      <w:szCs w:val="22"/>
                    </w:rPr>
                    <m:t>b</m:t>
                  </m:r>
                </m:sub>
              </m:sSub>
            </m:den>
          </m:f>
          <m:r>
            <m:rPr>
              <m:sty m:val="p"/>
            </m:rPr>
            <w:rPr>
              <w:rFonts w:ascii="Cambria Math" w:eastAsia="Times New Roman" w:hAnsi="Cambria Math" w:cs="Times New Roman"/>
              <w:sz w:val="22"/>
              <w:szCs w:val="22"/>
            </w:rPr>
            <m:t xml:space="preserve"> x 10</m:t>
          </m:r>
        </m:oMath>
      </m:oMathPara>
    </w:p>
    <w:p w14:paraId="0246AD03" w14:textId="77777777" w:rsidR="00CC6792" w:rsidRPr="00CC6792" w:rsidRDefault="00CC6792" w:rsidP="00CC6792">
      <w:pPr>
        <w:widowControl/>
        <w:adjustRightInd/>
        <w:spacing w:after="120" w:line="276" w:lineRule="auto"/>
        <w:rPr>
          <w:rFonts w:ascii="Calibri" w:eastAsia="Times New Roman" w:hAnsi="Calibri" w:cs="Times New Roman"/>
          <w:sz w:val="22"/>
          <w:szCs w:val="22"/>
        </w:rPr>
      </w:pPr>
      <w:r w:rsidRPr="00CC6792">
        <w:rPr>
          <w:rFonts w:ascii="Calibri" w:eastAsia="Times New Roman" w:hAnsi="Calibri" w:cs="Times New Roman"/>
          <w:sz w:val="22"/>
          <w:szCs w:val="22"/>
        </w:rPr>
        <w:t>gdzie:</w:t>
      </w:r>
    </w:p>
    <w:p w14:paraId="6C68064F" w14:textId="77777777" w:rsidR="00CC6792" w:rsidRPr="00CC6792" w:rsidRDefault="00CC6792" w:rsidP="00CC6792">
      <w:pPr>
        <w:widowControl/>
        <w:adjustRightInd/>
        <w:spacing w:after="120" w:line="276" w:lineRule="auto"/>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lastRenderedPageBreak/>
        <w:t>C</w:t>
      </w:r>
      <w:r w:rsidRPr="00CC6792">
        <w:rPr>
          <w:rFonts w:ascii="Calibri" w:eastAsia="Times New Roman" w:hAnsi="Calibri" w:cs="Times New Roman"/>
          <w:sz w:val="22"/>
          <w:szCs w:val="22"/>
          <w:vertAlign w:val="subscript"/>
        </w:rPr>
        <w:t>min</w:t>
      </w:r>
      <w:proofErr w:type="spellEnd"/>
      <w:r w:rsidRPr="00CC6792">
        <w:rPr>
          <w:rFonts w:ascii="Calibri" w:eastAsia="Times New Roman" w:hAnsi="Calibri" w:cs="Times New Roman"/>
          <w:sz w:val="22"/>
          <w:szCs w:val="22"/>
          <w:vertAlign w:val="subscript"/>
        </w:rPr>
        <w:t xml:space="preserve"> </w:t>
      </w:r>
      <w:r w:rsidRPr="00CC6792">
        <w:rPr>
          <w:rFonts w:ascii="Calibri" w:eastAsia="Times New Roman" w:hAnsi="Calibri" w:cs="Times New Roman"/>
          <w:sz w:val="22"/>
          <w:szCs w:val="22"/>
        </w:rPr>
        <w:t>- najniższa cena brutto ocenianego Zakresu spośród wszystkich ofert</w:t>
      </w:r>
    </w:p>
    <w:p w14:paraId="6DC6E3B5" w14:textId="77777777" w:rsidR="00CC6792" w:rsidRPr="00CC6792" w:rsidRDefault="00CC6792" w:rsidP="00CC6792">
      <w:pPr>
        <w:widowControl/>
        <w:adjustRightInd/>
        <w:spacing w:after="120" w:line="276" w:lineRule="auto"/>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C</w:t>
      </w:r>
      <w:r w:rsidRPr="00CC6792">
        <w:rPr>
          <w:rFonts w:ascii="Calibri" w:eastAsia="Times New Roman" w:hAnsi="Calibri" w:cs="Times New Roman"/>
          <w:sz w:val="22"/>
          <w:szCs w:val="22"/>
          <w:vertAlign w:val="subscript"/>
        </w:rPr>
        <w:t>b</w:t>
      </w:r>
      <w:proofErr w:type="spellEnd"/>
      <w:r w:rsidRPr="00CC6792">
        <w:rPr>
          <w:rFonts w:ascii="Calibri" w:eastAsia="Times New Roman" w:hAnsi="Calibri" w:cs="Times New Roman"/>
          <w:sz w:val="22"/>
          <w:szCs w:val="22"/>
          <w:vertAlign w:val="subscript"/>
        </w:rPr>
        <w:t xml:space="preserve"> </w:t>
      </w:r>
      <w:r w:rsidRPr="00CC6792">
        <w:rPr>
          <w:rFonts w:ascii="Calibri" w:eastAsia="Times New Roman" w:hAnsi="Calibri" w:cs="Times New Roman"/>
          <w:sz w:val="22"/>
          <w:szCs w:val="22"/>
        </w:rPr>
        <w:t>- cena brutto ocenianego Zakresu w badanej ofercie</w:t>
      </w:r>
    </w:p>
    <w:p w14:paraId="021A93F7" w14:textId="77777777" w:rsidR="00CC6792" w:rsidRPr="00CC6792" w:rsidRDefault="00CC6792" w:rsidP="00CC6792">
      <w:pPr>
        <w:widowControl/>
        <w:adjustRightInd/>
        <w:spacing w:after="120" w:line="276" w:lineRule="auto"/>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C</w:t>
      </w:r>
      <w:r w:rsidRPr="00CC6792">
        <w:rPr>
          <w:rFonts w:ascii="Calibri" w:eastAsia="Times New Roman" w:hAnsi="Calibri" w:cs="Times New Roman"/>
          <w:sz w:val="22"/>
          <w:szCs w:val="22"/>
          <w:vertAlign w:val="subscript"/>
        </w:rPr>
        <w:t>n</w:t>
      </w:r>
      <w:proofErr w:type="spellEnd"/>
      <w:r w:rsidRPr="00CC6792">
        <w:rPr>
          <w:rFonts w:ascii="Calibri" w:eastAsia="Times New Roman" w:hAnsi="Calibri" w:cs="Times New Roman"/>
          <w:sz w:val="22"/>
          <w:szCs w:val="22"/>
        </w:rPr>
        <w:t xml:space="preserve"> – liczba przyznanych punktów za kryterium „cena” w danym Zakresie</w:t>
      </w:r>
    </w:p>
    <w:p w14:paraId="50AB0BEC"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r w:rsidRPr="00CC6792">
        <w:rPr>
          <w:rFonts w:ascii="Calibri" w:eastAsia="Times New Roman" w:hAnsi="Calibri" w:cs="Times New Roman"/>
          <w:sz w:val="22"/>
          <w:szCs w:val="22"/>
        </w:rPr>
        <w:t>Obliczenie liczby punktów przyznanych każdej ofercie zostanie dokonane jako suma punktów za kryterium „cena” przyznanych dla każdego z Zakresów, na podstawie poniższego wzoru:</w:t>
      </w:r>
    </w:p>
    <w:p w14:paraId="4CF5487C" w14:textId="77777777" w:rsidR="00CC6792" w:rsidRPr="00A46F9B" w:rsidRDefault="00A46F9B" w:rsidP="00A46F9B">
      <w:pPr>
        <w:widowControl/>
        <w:adjustRightInd/>
        <w:spacing w:before="120" w:line="380" w:lineRule="atLeast"/>
        <w:jc w:val="both"/>
        <w:outlineLvl w:val="0"/>
        <w:rPr>
          <w:rFonts w:ascii="Calibri" w:eastAsia="Times New Roman" w:hAnsi="Calibri" w:cs="Times New Roman"/>
          <w:sz w:val="22"/>
          <w:szCs w:val="22"/>
        </w:rPr>
      </w:pPr>
      <m:oMathPara>
        <m:oMath>
          <m:r>
            <m:rPr>
              <m:sty m:val="p"/>
            </m:rPr>
            <w:rPr>
              <w:rFonts w:ascii="Cambria Math" w:eastAsia="Times New Roman" w:hAnsi="Cambria Math" w:cs="Times New Roman"/>
              <w:sz w:val="22"/>
              <w:szCs w:val="22"/>
            </w:rPr>
            <m:t>C=</m:t>
          </m:r>
          <m:nary>
            <m:naryPr>
              <m:chr m:val="∑"/>
              <m:limLoc m:val="undOvr"/>
              <m:subHide m:val="1"/>
              <m:supHide m:val="1"/>
              <m:ctrlPr>
                <w:rPr>
                  <w:rFonts w:ascii="Cambria Math" w:eastAsia="Times New Roman" w:hAnsi="Cambria Math" w:cs="Times New Roman"/>
                  <w:sz w:val="22"/>
                  <w:szCs w:val="22"/>
                </w:rPr>
              </m:ctrlPr>
            </m:naryPr>
            <m:sub/>
            <m:sup/>
            <m:e>
              <m:sSub>
                <m:sSubPr>
                  <m:ctrlPr>
                    <w:rPr>
                      <w:rFonts w:ascii="Cambria Math" w:eastAsia="Times New Roman" w:hAnsi="Cambria Math" w:cs="Times New Roman"/>
                      <w:sz w:val="22"/>
                      <w:szCs w:val="22"/>
                    </w:rPr>
                  </m:ctrlPr>
                </m:sSubPr>
                <m:e>
                  <m:r>
                    <m:rPr>
                      <m:sty m:val="p"/>
                    </m:rPr>
                    <w:rPr>
                      <w:rFonts w:ascii="Cambria Math" w:eastAsia="Times New Roman" w:hAnsi="Cambria Math" w:cs="Times New Roman"/>
                      <w:sz w:val="22"/>
                      <w:szCs w:val="22"/>
                    </w:rPr>
                    <m:t>C</m:t>
                  </m:r>
                </m:e>
                <m:sub>
                  <m:r>
                    <m:rPr>
                      <m:sty m:val="p"/>
                    </m:rPr>
                    <w:rPr>
                      <w:rFonts w:ascii="Cambria Math" w:eastAsia="Times New Roman" w:hAnsi="Cambria Math" w:cs="Times New Roman"/>
                      <w:sz w:val="22"/>
                      <w:szCs w:val="22"/>
                    </w:rPr>
                    <m:t>n</m:t>
                  </m:r>
                </m:sub>
              </m:sSub>
            </m:e>
          </m:nary>
        </m:oMath>
      </m:oMathPara>
    </w:p>
    <w:p w14:paraId="78EA8F2A" w14:textId="77777777" w:rsidR="00CC6792" w:rsidRPr="00CC6792" w:rsidRDefault="00CC6792" w:rsidP="00CC6792">
      <w:pPr>
        <w:widowControl/>
        <w:adjustRightInd/>
        <w:spacing w:after="120" w:line="276" w:lineRule="auto"/>
        <w:rPr>
          <w:rFonts w:ascii="Calibri" w:eastAsia="Times New Roman" w:hAnsi="Calibri" w:cs="Times New Roman"/>
          <w:sz w:val="22"/>
          <w:szCs w:val="22"/>
        </w:rPr>
      </w:pPr>
    </w:p>
    <w:p w14:paraId="59834175" w14:textId="77777777" w:rsidR="00CC6792" w:rsidRPr="00CC6792" w:rsidRDefault="00CC6792" w:rsidP="00AE3AFB">
      <w:pPr>
        <w:widowControl/>
        <w:numPr>
          <w:ilvl w:val="2"/>
          <w:numId w:val="41"/>
        </w:numPr>
        <w:adjustRightInd/>
        <w:spacing w:before="90"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„Wysokość świadczeń” – waga 64%.</w:t>
      </w:r>
    </w:p>
    <w:p w14:paraId="1B730172" w14:textId="77777777" w:rsidR="00CC6792" w:rsidRPr="00CC6792" w:rsidRDefault="00CC6792" w:rsidP="00CC6792">
      <w:pPr>
        <w:widowControl/>
        <w:adjustRightInd/>
        <w:spacing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 xml:space="preserve">Maksymalna liczba punktów do zdobycia w tym kryterium – 64 punkty. </w:t>
      </w:r>
    </w:p>
    <w:p w14:paraId="260B2105" w14:textId="77777777" w:rsidR="00CC6792" w:rsidRPr="00CC6792" w:rsidRDefault="00CC6792" w:rsidP="00CC6792">
      <w:pPr>
        <w:widowControl/>
        <w:adjustRightInd/>
        <w:spacing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Obliczenie liczby punktów przyznanych każdej ofercie oddzielnie dla każdego z Zakresów zostanie dokonane na podstawie poniższego wzoru:</w:t>
      </w:r>
    </w:p>
    <w:p w14:paraId="13FE95E9" w14:textId="77777777" w:rsidR="00CC6792" w:rsidRPr="00CC6792" w:rsidRDefault="000B517B" w:rsidP="00CC6792">
      <w:pPr>
        <w:widowControl/>
        <w:adjustRightInd/>
        <w:spacing w:before="90" w:after="120" w:line="380" w:lineRule="atLeast"/>
        <w:ind w:left="284"/>
        <w:jc w:val="both"/>
        <w:rPr>
          <w:rFonts w:ascii="Calibri" w:eastAsia="Times New Roman" w:hAnsi="Calibri" w:cs="Times New Roman"/>
          <w:sz w:val="22"/>
          <w:szCs w:val="22"/>
        </w:rPr>
      </w:pPr>
      <m:oMathPara>
        <m:oMath>
          <m:sSub>
            <m:sSubPr>
              <m:ctrlPr>
                <w:rPr>
                  <w:rFonts w:ascii="Cambria Math" w:eastAsia="Times New Roman" w:hAnsi="Cambria Math" w:cs="Times New Roman"/>
                  <w:sz w:val="22"/>
                  <w:szCs w:val="22"/>
                </w:rPr>
              </m:ctrlPr>
            </m:sSubPr>
            <m:e>
              <m:r>
                <m:rPr>
                  <m:sty m:val="p"/>
                </m:rPr>
                <w:rPr>
                  <w:rFonts w:ascii="Cambria Math" w:eastAsia="Times New Roman" w:hAnsi="Cambria Math" w:cs="Times New Roman"/>
                  <w:sz w:val="22"/>
                  <w:szCs w:val="22"/>
                </w:rPr>
                <m:t>W</m:t>
              </m:r>
            </m:e>
            <m:sub>
              <m:r>
                <m:rPr>
                  <m:sty m:val="p"/>
                </m:rPr>
                <w:rPr>
                  <w:rFonts w:ascii="Cambria Math" w:eastAsia="Times New Roman" w:hAnsi="Cambria Math" w:cs="Times New Roman"/>
                  <w:sz w:val="22"/>
                  <w:szCs w:val="22"/>
                </w:rPr>
                <m:t>n</m:t>
              </m:r>
            </m:sub>
          </m:sSub>
          <m:r>
            <m:rPr>
              <m:sty m:val="p"/>
            </m:rPr>
            <w:rPr>
              <w:rFonts w:ascii="Cambria Math" w:eastAsia="Times New Roman" w:hAnsi="Cambria Math" w:cs="Times New Roman"/>
              <w:sz w:val="22"/>
              <w:szCs w:val="22"/>
            </w:rPr>
            <m:t>=</m:t>
          </m:r>
          <m:nary>
            <m:naryPr>
              <m:chr m:val="∑"/>
              <m:limLoc m:val="undOvr"/>
              <m:subHide m:val="1"/>
              <m:supHide m:val="1"/>
              <m:ctrlPr>
                <w:rPr>
                  <w:rFonts w:ascii="Cambria Math" w:eastAsia="Times New Roman" w:hAnsi="Cambria Math" w:cs="Times New Roman"/>
                  <w:sz w:val="22"/>
                  <w:szCs w:val="22"/>
                </w:rPr>
              </m:ctrlPr>
            </m:naryPr>
            <m:sub/>
            <m:sup/>
            <m:e>
              <m:sSub>
                <m:sSubPr>
                  <m:ctrlPr>
                    <w:rPr>
                      <w:rFonts w:ascii="Cambria Math" w:eastAsia="Times New Roman" w:hAnsi="Cambria Math" w:cs="Times New Roman"/>
                      <w:sz w:val="22"/>
                      <w:szCs w:val="22"/>
                    </w:rPr>
                  </m:ctrlPr>
                </m:sSubPr>
                <m:e>
                  <m:r>
                    <m:rPr>
                      <m:sty m:val="p"/>
                    </m:rPr>
                    <w:rPr>
                      <w:rFonts w:ascii="Cambria Math" w:eastAsia="Times New Roman" w:hAnsi="Cambria Math" w:cs="Times New Roman"/>
                      <w:sz w:val="22"/>
                      <w:szCs w:val="22"/>
                    </w:rPr>
                    <m:t>W</m:t>
                  </m:r>
                </m:e>
                <m:sub>
                  <m:r>
                    <m:rPr>
                      <m:sty m:val="p"/>
                    </m:rPr>
                    <w:rPr>
                      <w:rFonts w:ascii="Cambria Math" w:eastAsia="Times New Roman" w:hAnsi="Cambria Math" w:cs="Times New Roman"/>
                      <w:sz w:val="22"/>
                      <w:szCs w:val="22"/>
                    </w:rPr>
                    <m:t>m</m:t>
                  </m:r>
                </m:sub>
              </m:sSub>
              <m:r>
                <m:rPr>
                  <m:sty m:val="p"/>
                </m:rPr>
                <w:rPr>
                  <w:rFonts w:ascii="Cambria Math" w:eastAsia="Times New Roman" w:hAnsi="Cambria Math" w:cs="Times New Roman"/>
                  <w:sz w:val="22"/>
                  <w:szCs w:val="22"/>
                </w:rPr>
                <m:t xml:space="preserve"> x 0,32</m:t>
              </m:r>
            </m:e>
          </m:nary>
        </m:oMath>
      </m:oMathPara>
    </w:p>
    <w:p w14:paraId="28C9BE00" w14:textId="77777777" w:rsidR="00CC6792" w:rsidRPr="00CC6792" w:rsidRDefault="00CC6792" w:rsidP="00CC6792">
      <w:pPr>
        <w:widowControl/>
        <w:tabs>
          <w:tab w:val="left" w:pos="993"/>
        </w:tabs>
        <w:adjustRightInd/>
        <w:spacing w:before="90" w:line="380" w:lineRule="atLeast"/>
        <w:jc w:val="both"/>
        <w:rPr>
          <w:rFonts w:ascii="Calibri" w:eastAsia="Times New Roman" w:hAnsi="Calibri" w:cs="Times New Roman"/>
          <w:sz w:val="22"/>
          <w:szCs w:val="22"/>
        </w:rPr>
      </w:pPr>
      <w:r w:rsidRPr="00CC6792">
        <w:rPr>
          <w:rFonts w:ascii="Calibri" w:eastAsia="Times New Roman" w:hAnsi="Calibri" w:cs="Times New Roman"/>
          <w:sz w:val="22"/>
          <w:szCs w:val="22"/>
        </w:rPr>
        <w:t>gdzie:</w:t>
      </w:r>
    </w:p>
    <w:p w14:paraId="5E8ABBDF" w14:textId="77777777" w:rsidR="00CC6792" w:rsidRPr="00CC6792" w:rsidRDefault="00CC6792" w:rsidP="00CC6792">
      <w:pPr>
        <w:widowControl/>
        <w:adjustRightInd/>
        <w:spacing w:before="90" w:line="380" w:lineRule="atLeast"/>
        <w:jc w:val="both"/>
        <w:outlineLvl w:val="0"/>
        <w:rPr>
          <w:rFonts w:ascii="Calibri" w:eastAsia="Times New Roman" w:hAnsi="Calibri" w:cs="Times New Roman"/>
          <w:sz w:val="22"/>
          <w:szCs w:val="22"/>
        </w:rPr>
      </w:pPr>
      <w:r w:rsidRPr="00CC6792">
        <w:rPr>
          <w:rFonts w:ascii="Calibri" w:eastAsia="Times New Roman" w:hAnsi="Calibri" w:cs="Times New Roman"/>
          <w:sz w:val="22"/>
          <w:szCs w:val="22"/>
        </w:rPr>
        <w:t xml:space="preserve">∑ </w:t>
      </w:r>
      <w:proofErr w:type="spellStart"/>
      <w:r w:rsidRPr="00CC6792">
        <w:rPr>
          <w:rFonts w:ascii="Calibri" w:eastAsia="Times New Roman" w:hAnsi="Calibri" w:cs="Times New Roman"/>
          <w:sz w:val="22"/>
          <w:szCs w:val="22"/>
        </w:rPr>
        <w:t>W</w:t>
      </w:r>
      <w:r w:rsidRPr="00CC6792">
        <w:rPr>
          <w:rFonts w:ascii="Calibri" w:eastAsia="Times New Roman" w:hAnsi="Calibri" w:cs="Times New Roman"/>
          <w:sz w:val="22"/>
          <w:szCs w:val="22"/>
          <w:vertAlign w:val="subscript"/>
        </w:rPr>
        <w:t>m</w:t>
      </w:r>
      <w:proofErr w:type="spellEnd"/>
      <w:r w:rsidRPr="00CC6792">
        <w:rPr>
          <w:rFonts w:ascii="Calibri" w:eastAsia="Times New Roman" w:hAnsi="Calibri" w:cs="Times New Roman"/>
          <w:sz w:val="22"/>
          <w:szCs w:val="22"/>
        </w:rPr>
        <w:t>- suma przyznanych punktów dla każdego z oferowanych świadczeń w Zakresie</w:t>
      </w:r>
    </w:p>
    <w:p w14:paraId="0B564ADB" w14:textId="77777777" w:rsidR="00CC6792" w:rsidRPr="00CC6792" w:rsidRDefault="00CC6792" w:rsidP="00CC6792">
      <w:pPr>
        <w:widowControl/>
        <w:adjustRightInd/>
        <w:spacing w:before="90" w:line="380" w:lineRule="atLeast"/>
        <w:jc w:val="both"/>
        <w:outlineLvl w:val="0"/>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W</w:t>
      </w:r>
      <w:r w:rsidRPr="00CC6792">
        <w:rPr>
          <w:rFonts w:ascii="Calibri" w:eastAsia="Times New Roman" w:hAnsi="Calibri" w:cs="Times New Roman"/>
          <w:sz w:val="22"/>
          <w:szCs w:val="22"/>
          <w:vertAlign w:val="subscript"/>
        </w:rPr>
        <w:t>m</w:t>
      </w:r>
      <w:proofErr w:type="spellEnd"/>
      <w:r w:rsidRPr="00CC6792">
        <w:rPr>
          <w:rFonts w:ascii="Calibri" w:eastAsia="Times New Roman" w:hAnsi="Calibri" w:cs="Times New Roman"/>
          <w:sz w:val="22"/>
          <w:szCs w:val="22"/>
        </w:rPr>
        <w:t xml:space="preserve">- liczba przyznanych punktów dla każdego oferowanego świadczenia w Zakresie </w:t>
      </w:r>
    </w:p>
    <w:p w14:paraId="08827C2B" w14:textId="77777777" w:rsidR="00CC6792" w:rsidRPr="00CC6792" w:rsidRDefault="00CC6792" w:rsidP="00CC6792">
      <w:pPr>
        <w:widowControl/>
        <w:adjustRightInd/>
        <w:spacing w:before="90" w:line="380" w:lineRule="atLeast"/>
        <w:jc w:val="both"/>
        <w:outlineLvl w:val="0"/>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W</w:t>
      </w:r>
      <w:r w:rsidRPr="00CC6792">
        <w:rPr>
          <w:rFonts w:ascii="Calibri" w:eastAsia="Times New Roman" w:hAnsi="Calibri" w:cs="Times New Roman"/>
          <w:sz w:val="22"/>
          <w:szCs w:val="22"/>
          <w:vertAlign w:val="subscript"/>
        </w:rPr>
        <w:t>n</w:t>
      </w:r>
      <w:proofErr w:type="spellEnd"/>
      <w:r w:rsidRPr="00CC6792">
        <w:rPr>
          <w:rFonts w:ascii="Calibri" w:eastAsia="Times New Roman" w:hAnsi="Calibri" w:cs="Times New Roman"/>
          <w:sz w:val="22"/>
          <w:szCs w:val="22"/>
        </w:rPr>
        <w:t xml:space="preserve"> – liczba przyznanych punktów za kryterium „wysokość świadczeń” w danym Zakresie</w:t>
      </w:r>
    </w:p>
    <w:p w14:paraId="10E2317A"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r w:rsidRPr="00CC6792">
        <w:rPr>
          <w:rFonts w:ascii="Calibri" w:eastAsia="Times New Roman" w:hAnsi="Calibri" w:cs="Times New Roman"/>
          <w:sz w:val="22"/>
          <w:szCs w:val="22"/>
        </w:rPr>
        <w:t>Obliczenie liczby punktów przyznanych za każdy Zakres badanej ofercie zostanie dokonane oddzielnie dla każdego wymienionego w Tabeli A świadczenia na podstawie poniższego wzoru:</w:t>
      </w:r>
    </w:p>
    <w:p w14:paraId="5090BD1B"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p>
    <w:p w14:paraId="5BB39FF4" w14:textId="77777777" w:rsidR="00CC6792" w:rsidRPr="00CC6792" w:rsidRDefault="000B517B" w:rsidP="00CC6792">
      <w:pPr>
        <w:widowControl/>
        <w:adjustRightInd/>
        <w:spacing w:before="90" w:line="380" w:lineRule="atLeast"/>
        <w:jc w:val="both"/>
        <w:rPr>
          <w:rFonts w:ascii="Calibri" w:eastAsia="Times New Roman" w:hAnsi="Calibri" w:cs="Times New Roman"/>
          <w:color w:val="000000"/>
          <w:sz w:val="22"/>
          <w:szCs w:val="22"/>
        </w:rPr>
      </w:pPr>
      <m:oMathPara>
        <m:oMath>
          <m:sSub>
            <m:sSubPr>
              <m:ctrlPr>
                <w:rPr>
                  <w:rFonts w:ascii="Cambria Math" w:eastAsia="Times New Roman" w:hAnsi="Cambria Math" w:cs="Times New Roman"/>
                  <w:color w:val="000000"/>
                  <w:sz w:val="22"/>
                  <w:szCs w:val="22"/>
                </w:rPr>
              </m:ctrlPr>
            </m:sSubPr>
            <m:e>
              <m:r>
                <m:rPr>
                  <m:sty m:val="p"/>
                </m:rPr>
                <w:rPr>
                  <w:rFonts w:ascii="Cambria Math" w:eastAsia="Times New Roman" w:hAnsi="Cambria Math" w:cs="Times New Roman"/>
                  <w:color w:val="000000"/>
                  <w:sz w:val="22"/>
                  <w:szCs w:val="22"/>
                </w:rPr>
                <m:t>W</m:t>
              </m:r>
            </m:e>
            <m:sub>
              <m:r>
                <m:rPr>
                  <m:sty m:val="p"/>
                </m:rPr>
                <w:rPr>
                  <w:rFonts w:ascii="Cambria Math" w:eastAsia="Times New Roman" w:hAnsi="Cambria Math" w:cs="Times New Roman"/>
                  <w:color w:val="000000"/>
                  <w:sz w:val="22"/>
                  <w:szCs w:val="22"/>
                </w:rPr>
                <m:t>m</m:t>
              </m:r>
            </m:sub>
          </m:sSub>
          <m:r>
            <m:rPr>
              <m:sty m:val="p"/>
            </m:rPr>
            <w:rPr>
              <w:rFonts w:ascii="Cambria Math" w:eastAsia="Times New Roman" w:hAnsi="Cambria Math" w:cs="Times New Roman"/>
              <w:color w:val="000000"/>
              <w:sz w:val="22"/>
              <w:szCs w:val="22"/>
            </w:rPr>
            <m:t>=</m:t>
          </m:r>
          <m:f>
            <m:fPr>
              <m:ctrlPr>
                <w:rPr>
                  <w:rFonts w:ascii="Cambria Math" w:eastAsia="Times New Roman" w:hAnsi="Cambria Math" w:cs="Times New Roman"/>
                  <w:color w:val="000000"/>
                  <w:sz w:val="22"/>
                  <w:szCs w:val="22"/>
                </w:rPr>
              </m:ctrlPr>
            </m:fPr>
            <m:num>
              <m:sSub>
                <m:sSubPr>
                  <m:ctrlPr>
                    <w:rPr>
                      <w:rFonts w:ascii="Cambria Math" w:eastAsia="Times New Roman" w:hAnsi="Cambria Math" w:cs="Times New Roman"/>
                      <w:color w:val="000000"/>
                      <w:sz w:val="22"/>
                      <w:szCs w:val="22"/>
                    </w:rPr>
                  </m:ctrlPr>
                </m:sSubPr>
                <m:e>
                  <m:r>
                    <m:rPr>
                      <m:sty m:val="p"/>
                    </m:rPr>
                    <w:rPr>
                      <w:rFonts w:ascii="Cambria Math" w:eastAsia="Times New Roman" w:hAnsi="Cambria Math" w:cs="Times New Roman"/>
                      <w:color w:val="000000"/>
                      <w:sz w:val="22"/>
                      <w:szCs w:val="22"/>
                    </w:rPr>
                    <m:t>WS</m:t>
                  </m:r>
                </m:e>
                <m:sub>
                  <m:r>
                    <m:rPr>
                      <m:sty m:val="p"/>
                    </m:rPr>
                    <w:rPr>
                      <w:rFonts w:ascii="Cambria Math" w:eastAsia="Times New Roman" w:hAnsi="Cambria Math" w:cs="Times New Roman"/>
                      <w:color w:val="000000"/>
                      <w:sz w:val="22"/>
                      <w:szCs w:val="22"/>
                    </w:rPr>
                    <m:t>b</m:t>
                  </m:r>
                </m:sub>
              </m:sSub>
            </m:num>
            <m:den>
              <m:sSub>
                <m:sSubPr>
                  <m:ctrlPr>
                    <w:rPr>
                      <w:rFonts w:ascii="Cambria Math" w:eastAsia="Times New Roman" w:hAnsi="Cambria Math" w:cs="Times New Roman"/>
                      <w:color w:val="000000"/>
                      <w:sz w:val="22"/>
                      <w:szCs w:val="22"/>
                    </w:rPr>
                  </m:ctrlPr>
                </m:sSubPr>
                <m:e>
                  <m:r>
                    <m:rPr>
                      <m:sty m:val="p"/>
                    </m:rPr>
                    <w:rPr>
                      <w:rFonts w:ascii="Cambria Math" w:eastAsia="Times New Roman" w:hAnsi="Cambria Math" w:cs="Times New Roman"/>
                      <w:color w:val="000000"/>
                      <w:sz w:val="22"/>
                      <w:szCs w:val="22"/>
                    </w:rPr>
                    <m:t>WS</m:t>
                  </m:r>
                </m:e>
                <m:sub>
                  <m:r>
                    <m:rPr>
                      <m:sty m:val="p"/>
                    </m:rPr>
                    <w:rPr>
                      <w:rFonts w:ascii="Cambria Math" w:eastAsia="Times New Roman" w:hAnsi="Cambria Math" w:cs="Times New Roman"/>
                      <w:color w:val="000000"/>
                      <w:sz w:val="22"/>
                      <w:szCs w:val="22"/>
                    </w:rPr>
                    <m:t>max</m:t>
                  </m:r>
                </m:sub>
              </m:sSub>
            </m:den>
          </m:f>
          <m:r>
            <m:rPr>
              <m:sty m:val="p"/>
            </m:rPr>
            <w:rPr>
              <w:rFonts w:ascii="Cambria Math" w:eastAsia="Times New Roman" w:hAnsi="Cambria Math" w:cs="Times New Roman"/>
              <w:color w:val="000000"/>
              <w:sz w:val="22"/>
              <w:szCs w:val="22"/>
            </w:rPr>
            <m:t xml:space="preserve"> x    </m:t>
          </m:r>
          <m:m>
            <m:mPr>
              <m:mcs>
                <m:mc>
                  <m:mcPr>
                    <m:count m:val="1"/>
                    <m:mcJc m:val="center"/>
                  </m:mcPr>
                </m:mc>
              </m:mcs>
              <m:ctrlPr>
                <w:rPr>
                  <w:rFonts w:ascii="Cambria Math" w:eastAsia="Times New Roman" w:hAnsi="Cambria Math" w:cs="Times New Roman"/>
                  <w:color w:val="000000"/>
                  <w:sz w:val="22"/>
                  <w:szCs w:val="22"/>
                </w:rPr>
              </m:ctrlPr>
            </m:mPr>
            <m:mr>
              <m:e>
                <m:r>
                  <m:rPr>
                    <m:sty m:val="p"/>
                  </m:rPr>
                  <w:rPr>
                    <w:rFonts w:ascii="Cambria Math" w:eastAsia="Times New Roman" w:hAnsi="Cambria Math" w:cs="Times New Roman"/>
                    <w:color w:val="000000"/>
                    <w:sz w:val="22"/>
                    <w:szCs w:val="22"/>
                  </w:rPr>
                  <m:t>waga dla danego świadczenia</m:t>
                </m:r>
              </m:e>
            </m:mr>
            <m:mr>
              <m:e>
                <m:r>
                  <m:rPr>
                    <m:sty m:val="p"/>
                  </m:rPr>
                  <w:rPr>
                    <w:rFonts w:ascii="Cambria Math" w:eastAsia="Times New Roman" w:hAnsi="Cambria Math" w:cs="Times New Roman"/>
                    <w:color w:val="000000"/>
                    <w:sz w:val="22"/>
                    <w:szCs w:val="22"/>
                  </w:rPr>
                  <m:t>w badanym Zakresie zgodnie z Tabelą A</m:t>
                </m:r>
              </m:e>
            </m:mr>
          </m:m>
        </m:oMath>
      </m:oMathPara>
    </w:p>
    <w:p w14:paraId="150C4A1B"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p>
    <w:p w14:paraId="1383A7F5" w14:textId="77777777" w:rsidR="00CC6792" w:rsidRPr="00CC6792" w:rsidRDefault="00CC6792" w:rsidP="00CC6792">
      <w:pPr>
        <w:widowControl/>
        <w:adjustRightInd/>
        <w:spacing w:before="90" w:line="380" w:lineRule="atLeast"/>
        <w:jc w:val="both"/>
        <w:rPr>
          <w:rFonts w:ascii="Calibri" w:eastAsia="Times New Roman" w:hAnsi="Calibri" w:cs="Times New Roman"/>
          <w:sz w:val="22"/>
          <w:szCs w:val="22"/>
        </w:rPr>
      </w:pPr>
      <w:r w:rsidRPr="00CC6792">
        <w:rPr>
          <w:rFonts w:ascii="Calibri" w:eastAsia="Times New Roman" w:hAnsi="Calibri" w:cs="Times New Roman"/>
          <w:sz w:val="22"/>
          <w:szCs w:val="22"/>
        </w:rPr>
        <w:t>gdzie:</w:t>
      </w:r>
    </w:p>
    <w:p w14:paraId="3CCF13AF" w14:textId="77777777" w:rsidR="00CC6792" w:rsidRPr="00CC6792" w:rsidRDefault="00CC6792" w:rsidP="00CC6792">
      <w:pPr>
        <w:widowControl/>
        <w:adjustRightInd/>
        <w:spacing w:before="90" w:line="380" w:lineRule="atLeast"/>
        <w:jc w:val="both"/>
        <w:outlineLvl w:val="0"/>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W</w:t>
      </w:r>
      <w:r w:rsidRPr="00CC6792">
        <w:rPr>
          <w:rFonts w:ascii="Calibri" w:eastAsia="Times New Roman" w:hAnsi="Calibri" w:cs="Times New Roman"/>
          <w:sz w:val="22"/>
          <w:szCs w:val="22"/>
          <w:vertAlign w:val="subscript"/>
        </w:rPr>
        <w:t>m</w:t>
      </w:r>
      <w:proofErr w:type="spellEnd"/>
      <w:r w:rsidRPr="00CC6792">
        <w:rPr>
          <w:rFonts w:ascii="Calibri" w:eastAsia="Times New Roman" w:hAnsi="Calibri" w:cs="Times New Roman"/>
          <w:sz w:val="22"/>
          <w:szCs w:val="22"/>
        </w:rPr>
        <w:t>- liczba przyznanych punktów dla danego świadczenia w Zakresie</w:t>
      </w:r>
    </w:p>
    <w:p w14:paraId="6F32E475" w14:textId="77777777" w:rsidR="00CC6792" w:rsidRPr="00CC6792" w:rsidRDefault="00CC6792" w:rsidP="00CC6792">
      <w:pPr>
        <w:widowControl/>
        <w:adjustRightInd/>
        <w:spacing w:before="90" w:line="380" w:lineRule="atLeast"/>
        <w:jc w:val="both"/>
        <w:outlineLvl w:val="0"/>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WS</w:t>
      </w:r>
      <w:r w:rsidRPr="00CC6792">
        <w:rPr>
          <w:rFonts w:ascii="Calibri" w:eastAsia="Times New Roman" w:hAnsi="Calibri" w:cs="Times New Roman"/>
          <w:sz w:val="22"/>
          <w:szCs w:val="22"/>
          <w:vertAlign w:val="subscript"/>
        </w:rPr>
        <w:t>b</w:t>
      </w:r>
      <w:proofErr w:type="spellEnd"/>
      <w:r w:rsidRPr="00CC6792">
        <w:rPr>
          <w:rFonts w:ascii="Calibri" w:eastAsia="Times New Roman" w:hAnsi="Calibri" w:cs="Times New Roman"/>
          <w:sz w:val="22"/>
          <w:szCs w:val="22"/>
        </w:rPr>
        <w:t>- wysokość świadczenia w badanym Zakresie oferty ocenianej</w:t>
      </w:r>
    </w:p>
    <w:p w14:paraId="0E734C13" w14:textId="77777777" w:rsidR="00CC6792" w:rsidRPr="00CC6792" w:rsidRDefault="00CC6792" w:rsidP="00CC6792">
      <w:pPr>
        <w:widowControl/>
        <w:adjustRightInd/>
        <w:spacing w:before="90" w:line="380" w:lineRule="atLeast"/>
        <w:jc w:val="both"/>
        <w:outlineLvl w:val="0"/>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WS</w:t>
      </w:r>
      <w:r w:rsidRPr="00CC6792">
        <w:rPr>
          <w:rFonts w:ascii="Calibri" w:eastAsia="Times New Roman" w:hAnsi="Calibri" w:cs="Times New Roman"/>
          <w:sz w:val="22"/>
          <w:szCs w:val="22"/>
          <w:vertAlign w:val="subscript"/>
        </w:rPr>
        <w:t>max</w:t>
      </w:r>
      <w:proofErr w:type="spellEnd"/>
      <w:r w:rsidRPr="00CC6792">
        <w:rPr>
          <w:rFonts w:ascii="Calibri" w:eastAsia="Times New Roman" w:hAnsi="Calibri" w:cs="Times New Roman"/>
          <w:sz w:val="22"/>
          <w:szCs w:val="22"/>
        </w:rPr>
        <w:t>- najwyższa wysokość świadczenia w badanym Zakresie spośród wszystkich ofert</w:t>
      </w:r>
    </w:p>
    <w:p w14:paraId="783A3A35" w14:textId="77777777" w:rsidR="00CC6792" w:rsidRPr="00CC6792" w:rsidRDefault="00CC6792" w:rsidP="00CC6792">
      <w:pPr>
        <w:widowControl/>
        <w:adjustRightInd/>
        <w:spacing w:before="90" w:line="380" w:lineRule="atLeast"/>
        <w:jc w:val="both"/>
        <w:outlineLvl w:val="0"/>
        <w:rPr>
          <w:rFonts w:ascii="Calibri" w:eastAsia="Times New Roman" w:hAnsi="Calibri" w:cs="Times New Roman"/>
          <w:sz w:val="22"/>
          <w:szCs w:val="22"/>
        </w:rPr>
      </w:pPr>
    </w:p>
    <w:p w14:paraId="6CD80421" w14:textId="77777777" w:rsidR="00CC6792" w:rsidRPr="00CC6792" w:rsidRDefault="00CC6792" w:rsidP="00CC6792">
      <w:pPr>
        <w:widowControl/>
        <w:adjustRightInd/>
        <w:spacing w:after="120" w:line="276" w:lineRule="auto"/>
        <w:jc w:val="both"/>
        <w:rPr>
          <w:rFonts w:ascii="Calibri" w:eastAsia="Times New Roman" w:hAnsi="Calibri" w:cs="Times New Roman"/>
          <w:b/>
          <w:sz w:val="22"/>
          <w:szCs w:val="22"/>
        </w:rPr>
      </w:pPr>
      <w:r w:rsidRPr="00CC6792">
        <w:rPr>
          <w:rFonts w:ascii="Calibri" w:eastAsia="Times New Roman" w:hAnsi="Calibri" w:cs="Times New Roman"/>
          <w:b/>
          <w:sz w:val="22"/>
          <w:szCs w:val="22"/>
        </w:rPr>
        <w:t>Tabela 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3"/>
        <w:gridCol w:w="1415"/>
        <w:gridCol w:w="1416"/>
      </w:tblGrid>
      <w:tr w:rsidR="00AE6618" w:rsidRPr="00CC6792" w14:paraId="2C396695" w14:textId="77777777" w:rsidTr="00747434">
        <w:trPr>
          <w:trHeight w:val="315"/>
          <w:tblHeader/>
        </w:trPr>
        <w:tc>
          <w:tcPr>
            <w:tcW w:w="6803" w:type="dxa"/>
            <w:vMerge w:val="restart"/>
            <w:shd w:val="clear" w:color="auto" w:fill="D9D9D9" w:themeFill="background1" w:themeFillShade="D9"/>
            <w:vAlign w:val="center"/>
            <w:hideMark/>
          </w:tcPr>
          <w:p w14:paraId="36235003" w14:textId="77777777" w:rsidR="00CC6792" w:rsidRPr="00CC6792" w:rsidRDefault="00CC6792" w:rsidP="008655DE">
            <w:pPr>
              <w:widowControl/>
              <w:autoSpaceDE/>
              <w:autoSpaceDN/>
              <w:adjustRightInd/>
              <w:rPr>
                <w:rFonts w:ascii="Calibri" w:eastAsia="Times New Roman" w:hAnsi="Calibri" w:cs="Times New Roman"/>
                <w:b/>
                <w:bCs/>
                <w:color w:val="000000"/>
                <w:sz w:val="22"/>
                <w:szCs w:val="22"/>
              </w:rPr>
            </w:pPr>
            <w:r w:rsidRPr="00CC6792">
              <w:rPr>
                <w:rFonts w:ascii="Calibri" w:eastAsia="Times New Roman" w:hAnsi="Calibri" w:cs="Times New Roman"/>
                <w:b/>
                <w:bCs/>
                <w:color w:val="000000"/>
                <w:sz w:val="22"/>
                <w:szCs w:val="22"/>
              </w:rPr>
              <w:t>Rodzaj zdarzenia</w:t>
            </w:r>
          </w:p>
        </w:tc>
        <w:tc>
          <w:tcPr>
            <w:tcW w:w="2831" w:type="dxa"/>
            <w:gridSpan w:val="2"/>
            <w:shd w:val="clear" w:color="auto" w:fill="D9D9D9" w:themeFill="background1" w:themeFillShade="D9"/>
            <w:vAlign w:val="center"/>
            <w:hideMark/>
          </w:tcPr>
          <w:p w14:paraId="03C15DD5" w14:textId="77777777" w:rsidR="00CC6792" w:rsidRPr="00CC6792" w:rsidRDefault="00CC6792" w:rsidP="00CC6792">
            <w:pPr>
              <w:widowControl/>
              <w:autoSpaceDE/>
              <w:autoSpaceDN/>
              <w:adjustRightInd/>
              <w:spacing w:line="276" w:lineRule="auto"/>
              <w:jc w:val="center"/>
              <w:rPr>
                <w:rFonts w:ascii="Calibri" w:eastAsia="Times New Roman" w:hAnsi="Calibri" w:cs="Times New Roman"/>
                <w:b/>
                <w:bCs/>
                <w:color w:val="000000"/>
                <w:sz w:val="22"/>
                <w:szCs w:val="22"/>
              </w:rPr>
            </w:pPr>
            <w:r w:rsidRPr="00CC6792">
              <w:rPr>
                <w:rFonts w:ascii="Calibri" w:eastAsia="Times New Roman" w:hAnsi="Calibri" w:cs="Times New Roman"/>
                <w:b/>
                <w:bCs/>
                <w:color w:val="000000"/>
                <w:sz w:val="22"/>
                <w:szCs w:val="22"/>
              </w:rPr>
              <w:t>Waga kryterium dla każdego świadczenia</w:t>
            </w:r>
          </w:p>
        </w:tc>
      </w:tr>
      <w:tr w:rsidR="00AE6618" w:rsidRPr="00CC6792" w14:paraId="542CE838" w14:textId="77777777" w:rsidTr="00747434">
        <w:trPr>
          <w:trHeight w:val="340"/>
          <w:tblHeader/>
        </w:trPr>
        <w:tc>
          <w:tcPr>
            <w:tcW w:w="6803" w:type="dxa"/>
            <w:vMerge/>
            <w:shd w:val="clear" w:color="auto" w:fill="D9D9D9" w:themeFill="background1" w:themeFillShade="D9"/>
            <w:vAlign w:val="center"/>
            <w:hideMark/>
          </w:tcPr>
          <w:p w14:paraId="3121306E" w14:textId="77777777" w:rsidR="00CC6792" w:rsidRPr="00CC6792" w:rsidRDefault="00CC6792" w:rsidP="00AE3AFB">
            <w:pPr>
              <w:widowControl/>
              <w:numPr>
                <w:ilvl w:val="0"/>
                <w:numId w:val="42"/>
              </w:numPr>
              <w:autoSpaceDE/>
              <w:autoSpaceDN/>
              <w:adjustRightInd/>
              <w:spacing w:before="90"/>
              <w:contextualSpacing/>
              <w:jc w:val="both"/>
              <w:rPr>
                <w:rFonts w:ascii="Calibri" w:eastAsia="Times New Roman" w:hAnsi="Calibri" w:cs="Times New Roman"/>
                <w:b/>
                <w:bCs/>
                <w:color w:val="000000"/>
                <w:sz w:val="22"/>
                <w:szCs w:val="22"/>
              </w:rPr>
            </w:pPr>
          </w:p>
        </w:tc>
        <w:tc>
          <w:tcPr>
            <w:tcW w:w="1415" w:type="dxa"/>
            <w:shd w:val="clear" w:color="auto" w:fill="D9D9D9" w:themeFill="background1" w:themeFillShade="D9"/>
            <w:vAlign w:val="center"/>
            <w:hideMark/>
          </w:tcPr>
          <w:p w14:paraId="614BBEAE" w14:textId="77777777" w:rsidR="00CC6792" w:rsidRPr="00CC6792" w:rsidRDefault="00CC6792" w:rsidP="00CC6792">
            <w:pPr>
              <w:widowControl/>
              <w:autoSpaceDE/>
              <w:autoSpaceDN/>
              <w:adjustRightInd/>
              <w:spacing w:line="276" w:lineRule="auto"/>
              <w:jc w:val="center"/>
              <w:rPr>
                <w:rFonts w:ascii="Calibri" w:eastAsia="Times New Roman" w:hAnsi="Calibri" w:cs="Times New Roman"/>
                <w:b/>
                <w:bCs/>
                <w:color w:val="000000"/>
                <w:sz w:val="22"/>
                <w:szCs w:val="22"/>
              </w:rPr>
            </w:pPr>
            <w:r w:rsidRPr="00CC6792">
              <w:rPr>
                <w:rFonts w:ascii="Calibri" w:eastAsia="Times New Roman" w:hAnsi="Calibri" w:cs="Times New Roman"/>
                <w:b/>
                <w:bCs/>
                <w:color w:val="000000"/>
                <w:sz w:val="22"/>
                <w:szCs w:val="22"/>
              </w:rPr>
              <w:t>Zakres I</w:t>
            </w:r>
          </w:p>
        </w:tc>
        <w:tc>
          <w:tcPr>
            <w:tcW w:w="1416" w:type="dxa"/>
            <w:shd w:val="clear" w:color="auto" w:fill="D9D9D9" w:themeFill="background1" w:themeFillShade="D9"/>
            <w:vAlign w:val="center"/>
            <w:hideMark/>
          </w:tcPr>
          <w:p w14:paraId="31DF076F" w14:textId="77777777" w:rsidR="00CC6792" w:rsidRPr="00CC6792" w:rsidRDefault="00CC6792" w:rsidP="00CC6792">
            <w:pPr>
              <w:widowControl/>
              <w:autoSpaceDE/>
              <w:autoSpaceDN/>
              <w:adjustRightInd/>
              <w:spacing w:line="276" w:lineRule="auto"/>
              <w:jc w:val="center"/>
              <w:rPr>
                <w:rFonts w:ascii="Calibri" w:eastAsia="Times New Roman" w:hAnsi="Calibri" w:cs="Times New Roman"/>
                <w:b/>
                <w:bCs/>
                <w:color w:val="000000"/>
                <w:sz w:val="22"/>
                <w:szCs w:val="22"/>
              </w:rPr>
            </w:pPr>
            <w:r w:rsidRPr="00CC6792">
              <w:rPr>
                <w:rFonts w:ascii="Calibri" w:eastAsia="Times New Roman" w:hAnsi="Calibri" w:cs="Times New Roman"/>
                <w:b/>
                <w:bCs/>
                <w:color w:val="000000"/>
                <w:sz w:val="22"/>
                <w:szCs w:val="22"/>
              </w:rPr>
              <w:t>Zakres II</w:t>
            </w:r>
          </w:p>
        </w:tc>
      </w:tr>
      <w:tr w:rsidR="00AE6618" w:rsidRPr="00CC6792" w14:paraId="2FBD9AAB" w14:textId="77777777" w:rsidTr="00AE6618">
        <w:trPr>
          <w:trHeight w:val="20"/>
        </w:trPr>
        <w:tc>
          <w:tcPr>
            <w:tcW w:w="6803" w:type="dxa"/>
            <w:shd w:val="clear" w:color="auto" w:fill="auto"/>
            <w:vAlign w:val="center"/>
            <w:hideMark/>
          </w:tcPr>
          <w:p w14:paraId="59D57D57" w14:textId="77777777" w:rsidR="00AE6618" w:rsidRPr="00CC6792" w:rsidRDefault="00AE6618" w:rsidP="00AE3AFB">
            <w:pPr>
              <w:widowControl/>
              <w:numPr>
                <w:ilvl w:val="0"/>
                <w:numId w:val="42"/>
              </w:numPr>
              <w:autoSpaceDE/>
              <w:autoSpaceDN/>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Śmierć ubezpieczonego</w:t>
            </w:r>
          </w:p>
        </w:tc>
        <w:tc>
          <w:tcPr>
            <w:tcW w:w="1415" w:type="dxa"/>
            <w:shd w:val="clear" w:color="auto" w:fill="auto"/>
            <w:vAlign w:val="center"/>
            <w:hideMark/>
          </w:tcPr>
          <w:p w14:paraId="6E365A01"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r>
              <w:rPr>
                <w:rFonts w:ascii="Calibri" w:hAnsi="Calibri"/>
                <w:color w:val="000000"/>
                <w:sz w:val="22"/>
                <w:szCs w:val="22"/>
              </w:rPr>
              <w:t>2</w:t>
            </w:r>
          </w:p>
        </w:tc>
        <w:tc>
          <w:tcPr>
            <w:tcW w:w="1416" w:type="dxa"/>
            <w:shd w:val="clear" w:color="auto" w:fill="auto"/>
            <w:vAlign w:val="center"/>
            <w:hideMark/>
          </w:tcPr>
          <w:p w14:paraId="3627CBAE"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r>
              <w:rPr>
                <w:rFonts w:ascii="Calibri" w:hAnsi="Calibri"/>
                <w:color w:val="000000"/>
                <w:sz w:val="22"/>
                <w:szCs w:val="22"/>
              </w:rPr>
              <w:t>2</w:t>
            </w:r>
          </w:p>
        </w:tc>
      </w:tr>
      <w:tr w:rsidR="00AE6618" w:rsidRPr="00CC6792" w14:paraId="28C3D2B5" w14:textId="77777777" w:rsidTr="00AE6618">
        <w:trPr>
          <w:trHeight w:val="283"/>
        </w:trPr>
        <w:tc>
          <w:tcPr>
            <w:tcW w:w="6803" w:type="dxa"/>
            <w:shd w:val="clear" w:color="auto" w:fill="auto"/>
            <w:vAlign w:val="center"/>
            <w:hideMark/>
          </w:tcPr>
          <w:p w14:paraId="17E35E67"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Śmierć ubezpieczonego w następstwie nieszczęśliwego wypadku</w:t>
            </w:r>
          </w:p>
        </w:tc>
        <w:tc>
          <w:tcPr>
            <w:tcW w:w="1415" w:type="dxa"/>
            <w:shd w:val="clear" w:color="auto" w:fill="auto"/>
            <w:vAlign w:val="center"/>
            <w:hideMark/>
          </w:tcPr>
          <w:p w14:paraId="08A94573"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6</w:t>
            </w:r>
          </w:p>
        </w:tc>
        <w:tc>
          <w:tcPr>
            <w:tcW w:w="1416" w:type="dxa"/>
            <w:shd w:val="clear" w:color="auto" w:fill="auto"/>
            <w:vAlign w:val="center"/>
            <w:hideMark/>
          </w:tcPr>
          <w:p w14:paraId="60DA10D0"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6</w:t>
            </w:r>
          </w:p>
        </w:tc>
      </w:tr>
      <w:tr w:rsidR="00AE6618" w:rsidRPr="00CC6792" w14:paraId="4CD68F60" w14:textId="77777777" w:rsidTr="00AE6618">
        <w:trPr>
          <w:trHeight w:val="283"/>
        </w:trPr>
        <w:tc>
          <w:tcPr>
            <w:tcW w:w="6803" w:type="dxa"/>
            <w:shd w:val="clear" w:color="auto" w:fill="auto"/>
            <w:vAlign w:val="center"/>
            <w:hideMark/>
          </w:tcPr>
          <w:p w14:paraId="7B7726BE"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Śmierć ubezpieczonego w następstwie wypadku przy pracy</w:t>
            </w:r>
          </w:p>
        </w:tc>
        <w:tc>
          <w:tcPr>
            <w:tcW w:w="1415" w:type="dxa"/>
            <w:shd w:val="clear" w:color="auto" w:fill="auto"/>
            <w:vAlign w:val="center"/>
            <w:hideMark/>
          </w:tcPr>
          <w:p w14:paraId="251641AF"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61E29763"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5267D476" w14:textId="77777777" w:rsidTr="00AE6618">
        <w:trPr>
          <w:trHeight w:val="283"/>
        </w:trPr>
        <w:tc>
          <w:tcPr>
            <w:tcW w:w="6803" w:type="dxa"/>
            <w:shd w:val="clear" w:color="auto" w:fill="auto"/>
            <w:vAlign w:val="center"/>
            <w:hideMark/>
          </w:tcPr>
          <w:p w14:paraId="5E472A9E"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Śmierć ubezpieczonego w następstwie wypadku komunikacyjnego</w:t>
            </w:r>
          </w:p>
        </w:tc>
        <w:tc>
          <w:tcPr>
            <w:tcW w:w="1415" w:type="dxa"/>
            <w:shd w:val="clear" w:color="auto" w:fill="auto"/>
            <w:vAlign w:val="center"/>
            <w:hideMark/>
          </w:tcPr>
          <w:p w14:paraId="6B3AD9F2"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4BC7FDFE"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4E7A58E3" w14:textId="77777777" w:rsidTr="00AE6618">
        <w:trPr>
          <w:trHeight w:val="283"/>
        </w:trPr>
        <w:tc>
          <w:tcPr>
            <w:tcW w:w="6803" w:type="dxa"/>
            <w:shd w:val="clear" w:color="auto" w:fill="auto"/>
            <w:vAlign w:val="center"/>
            <w:hideMark/>
          </w:tcPr>
          <w:p w14:paraId="744E8EE0"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lastRenderedPageBreak/>
              <w:t>Śmierć ubezpieczonego w następstwie wypadku komunikacyjnego przy pracy</w:t>
            </w:r>
          </w:p>
        </w:tc>
        <w:tc>
          <w:tcPr>
            <w:tcW w:w="1415" w:type="dxa"/>
            <w:shd w:val="clear" w:color="auto" w:fill="auto"/>
            <w:vAlign w:val="center"/>
            <w:hideMark/>
          </w:tcPr>
          <w:p w14:paraId="04CC29AE"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2767A6E5"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427A6CEE" w14:textId="77777777" w:rsidTr="00AE6618">
        <w:trPr>
          <w:trHeight w:val="283"/>
        </w:trPr>
        <w:tc>
          <w:tcPr>
            <w:tcW w:w="6803" w:type="dxa"/>
            <w:shd w:val="clear" w:color="auto" w:fill="auto"/>
            <w:vAlign w:val="center"/>
            <w:hideMark/>
          </w:tcPr>
          <w:p w14:paraId="46B0D10F"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Śmierć ubezpieczonego w następstwie zawału serca lub udaru mózgu</w:t>
            </w:r>
          </w:p>
        </w:tc>
        <w:tc>
          <w:tcPr>
            <w:tcW w:w="1415" w:type="dxa"/>
            <w:shd w:val="clear" w:color="auto" w:fill="auto"/>
            <w:vAlign w:val="center"/>
            <w:hideMark/>
          </w:tcPr>
          <w:p w14:paraId="08510910"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6</w:t>
            </w:r>
          </w:p>
        </w:tc>
        <w:tc>
          <w:tcPr>
            <w:tcW w:w="1416" w:type="dxa"/>
            <w:shd w:val="clear" w:color="auto" w:fill="auto"/>
            <w:vAlign w:val="center"/>
            <w:hideMark/>
          </w:tcPr>
          <w:p w14:paraId="27D571C5"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6</w:t>
            </w:r>
          </w:p>
        </w:tc>
      </w:tr>
      <w:tr w:rsidR="00AE6618" w:rsidRPr="00CC6792" w14:paraId="574A8B30" w14:textId="77777777" w:rsidTr="00AE6618">
        <w:trPr>
          <w:trHeight w:val="283"/>
        </w:trPr>
        <w:tc>
          <w:tcPr>
            <w:tcW w:w="6803" w:type="dxa"/>
            <w:shd w:val="clear" w:color="auto" w:fill="auto"/>
            <w:vAlign w:val="center"/>
            <w:hideMark/>
          </w:tcPr>
          <w:p w14:paraId="6DB1C28C"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Trwały uszczerbek ubezpieczonego na zdrowiu w następstwie nieszczęśliwego wypadku, świadczenie wypłacane za 1% uszczerbku, maksymalnie do 100%</w:t>
            </w:r>
          </w:p>
        </w:tc>
        <w:tc>
          <w:tcPr>
            <w:tcW w:w="1415" w:type="dxa"/>
            <w:shd w:val="clear" w:color="auto" w:fill="auto"/>
            <w:vAlign w:val="center"/>
            <w:hideMark/>
          </w:tcPr>
          <w:p w14:paraId="578157C3"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Pr>
                <w:rFonts w:ascii="Calibri" w:hAnsi="Calibri"/>
                <w:color w:val="000000"/>
                <w:sz w:val="22"/>
                <w:szCs w:val="22"/>
              </w:rPr>
              <w:t>7</w:t>
            </w:r>
          </w:p>
        </w:tc>
        <w:tc>
          <w:tcPr>
            <w:tcW w:w="1416" w:type="dxa"/>
            <w:shd w:val="clear" w:color="auto" w:fill="auto"/>
            <w:vAlign w:val="center"/>
            <w:hideMark/>
          </w:tcPr>
          <w:p w14:paraId="1810CB0E" w14:textId="77777777" w:rsidR="00AE6618" w:rsidRPr="00D3047C" w:rsidRDefault="00AE6618" w:rsidP="00D3047C">
            <w:pPr>
              <w:spacing w:line="276" w:lineRule="auto"/>
              <w:jc w:val="center"/>
              <w:rPr>
                <w:rFonts w:ascii="Calibri" w:hAnsi="Calibri"/>
                <w:color w:val="000000"/>
                <w:sz w:val="22"/>
                <w:szCs w:val="22"/>
              </w:rPr>
            </w:pPr>
            <w:r>
              <w:rPr>
                <w:rFonts w:ascii="Calibri" w:hAnsi="Calibri"/>
                <w:color w:val="000000"/>
                <w:sz w:val="22"/>
                <w:szCs w:val="22"/>
              </w:rPr>
              <w:t>7</w:t>
            </w:r>
          </w:p>
        </w:tc>
      </w:tr>
      <w:tr w:rsidR="00AE6618" w:rsidRPr="00CC6792" w14:paraId="7B32FA69" w14:textId="77777777" w:rsidTr="00AE6618">
        <w:trPr>
          <w:trHeight w:val="283"/>
        </w:trPr>
        <w:tc>
          <w:tcPr>
            <w:tcW w:w="6803" w:type="dxa"/>
            <w:shd w:val="clear" w:color="auto" w:fill="auto"/>
            <w:vAlign w:val="center"/>
            <w:hideMark/>
          </w:tcPr>
          <w:p w14:paraId="61CA85A1"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Trwały uszczerbek ubezpieczonego na zdrowiu w następstwie zawału serca lub udaru mózgu, świadczenie wypłacane za 1% uszczerbku, maksymalnie do 100%</w:t>
            </w:r>
          </w:p>
        </w:tc>
        <w:tc>
          <w:tcPr>
            <w:tcW w:w="1415" w:type="dxa"/>
            <w:shd w:val="clear" w:color="auto" w:fill="auto"/>
            <w:vAlign w:val="center"/>
            <w:hideMark/>
          </w:tcPr>
          <w:p w14:paraId="31755F7C"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6</w:t>
            </w:r>
          </w:p>
        </w:tc>
        <w:tc>
          <w:tcPr>
            <w:tcW w:w="1416" w:type="dxa"/>
            <w:shd w:val="clear" w:color="auto" w:fill="auto"/>
            <w:vAlign w:val="center"/>
            <w:hideMark/>
          </w:tcPr>
          <w:p w14:paraId="7EDCE465"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6</w:t>
            </w:r>
          </w:p>
        </w:tc>
      </w:tr>
      <w:tr w:rsidR="00AE6618" w:rsidRPr="00CC6792" w14:paraId="29CF772B" w14:textId="77777777" w:rsidTr="00AE6618">
        <w:trPr>
          <w:trHeight w:val="283"/>
        </w:trPr>
        <w:tc>
          <w:tcPr>
            <w:tcW w:w="6803" w:type="dxa"/>
            <w:shd w:val="clear" w:color="auto" w:fill="auto"/>
            <w:vAlign w:val="center"/>
            <w:hideMark/>
          </w:tcPr>
          <w:p w14:paraId="6DBD9AEF"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Poważne zachorowanie ubezpieczonego</w:t>
            </w:r>
          </w:p>
        </w:tc>
        <w:tc>
          <w:tcPr>
            <w:tcW w:w="1415" w:type="dxa"/>
            <w:shd w:val="clear" w:color="auto" w:fill="auto"/>
            <w:vAlign w:val="center"/>
            <w:hideMark/>
          </w:tcPr>
          <w:p w14:paraId="1DEDA85B"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Pr>
                <w:rFonts w:ascii="Calibri" w:hAnsi="Calibri"/>
                <w:color w:val="000000"/>
                <w:sz w:val="22"/>
                <w:szCs w:val="22"/>
              </w:rPr>
              <w:t>8</w:t>
            </w:r>
          </w:p>
        </w:tc>
        <w:tc>
          <w:tcPr>
            <w:tcW w:w="1416" w:type="dxa"/>
            <w:shd w:val="clear" w:color="auto" w:fill="auto"/>
            <w:vAlign w:val="center"/>
            <w:hideMark/>
          </w:tcPr>
          <w:p w14:paraId="41606354"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Pr>
                <w:rFonts w:ascii="Calibri" w:hAnsi="Calibri"/>
                <w:color w:val="000000"/>
                <w:sz w:val="22"/>
                <w:szCs w:val="22"/>
              </w:rPr>
              <w:t>8</w:t>
            </w:r>
          </w:p>
        </w:tc>
      </w:tr>
      <w:tr w:rsidR="00AE6618" w:rsidRPr="00CC6792" w14:paraId="4CAECFD9" w14:textId="77777777" w:rsidTr="00AE6618">
        <w:trPr>
          <w:trHeight w:val="283"/>
        </w:trPr>
        <w:tc>
          <w:tcPr>
            <w:tcW w:w="6803" w:type="dxa"/>
            <w:shd w:val="clear" w:color="auto" w:fill="auto"/>
            <w:vAlign w:val="center"/>
            <w:hideMark/>
          </w:tcPr>
          <w:p w14:paraId="171B6472"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Operacja chirurgiczna</w:t>
            </w:r>
          </w:p>
        </w:tc>
        <w:tc>
          <w:tcPr>
            <w:tcW w:w="1415" w:type="dxa"/>
            <w:shd w:val="clear" w:color="auto" w:fill="auto"/>
            <w:vAlign w:val="center"/>
            <w:hideMark/>
          </w:tcPr>
          <w:p w14:paraId="10E92942"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7</w:t>
            </w:r>
          </w:p>
        </w:tc>
        <w:tc>
          <w:tcPr>
            <w:tcW w:w="1416" w:type="dxa"/>
            <w:shd w:val="clear" w:color="auto" w:fill="auto"/>
            <w:vAlign w:val="center"/>
            <w:hideMark/>
          </w:tcPr>
          <w:p w14:paraId="5BE07329"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7</w:t>
            </w:r>
          </w:p>
        </w:tc>
      </w:tr>
      <w:tr w:rsidR="00AE6618" w:rsidRPr="00CC6792" w14:paraId="40E3F412" w14:textId="77777777" w:rsidTr="00AE6618">
        <w:trPr>
          <w:trHeight w:val="283"/>
        </w:trPr>
        <w:tc>
          <w:tcPr>
            <w:tcW w:w="6803" w:type="dxa"/>
            <w:shd w:val="clear" w:color="auto" w:fill="auto"/>
            <w:vAlign w:val="center"/>
            <w:hideMark/>
          </w:tcPr>
          <w:p w14:paraId="69689D82"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Pobyt ubezpieczonego w szpitalu w następstwie choroby</w:t>
            </w:r>
          </w:p>
        </w:tc>
        <w:tc>
          <w:tcPr>
            <w:tcW w:w="1415" w:type="dxa"/>
            <w:shd w:val="clear" w:color="auto" w:fill="auto"/>
            <w:vAlign w:val="center"/>
            <w:hideMark/>
          </w:tcPr>
          <w:p w14:paraId="6D6F70B8"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Pr>
                <w:rFonts w:ascii="Calibri" w:hAnsi="Calibri"/>
                <w:color w:val="000000"/>
                <w:sz w:val="22"/>
                <w:szCs w:val="22"/>
              </w:rPr>
              <w:t>6</w:t>
            </w:r>
          </w:p>
        </w:tc>
        <w:tc>
          <w:tcPr>
            <w:tcW w:w="1416" w:type="dxa"/>
            <w:shd w:val="clear" w:color="auto" w:fill="auto"/>
            <w:vAlign w:val="center"/>
            <w:hideMark/>
          </w:tcPr>
          <w:p w14:paraId="674443A5"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Pr>
                <w:rFonts w:ascii="Calibri" w:hAnsi="Calibri"/>
                <w:color w:val="000000"/>
                <w:sz w:val="22"/>
                <w:szCs w:val="22"/>
              </w:rPr>
              <w:t>6</w:t>
            </w:r>
          </w:p>
        </w:tc>
      </w:tr>
      <w:tr w:rsidR="00AE6618" w:rsidRPr="00CC6792" w14:paraId="00C5C5BD" w14:textId="77777777" w:rsidTr="00AE6618">
        <w:trPr>
          <w:trHeight w:val="283"/>
        </w:trPr>
        <w:tc>
          <w:tcPr>
            <w:tcW w:w="6803" w:type="dxa"/>
            <w:shd w:val="clear" w:color="auto" w:fill="auto"/>
            <w:vAlign w:val="center"/>
            <w:hideMark/>
          </w:tcPr>
          <w:p w14:paraId="04173C4C"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Pobyt ubezpieczonego w szpitalu w następstwie zawału lub udaru mózgu</w:t>
            </w:r>
          </w:p>
        </w:tc>
        <w:tc>
          <w:tcPr>
            <w:tcW w:w="1415" w:type="dxa"/>
            <w:shd w:val="clear" w:color="auto" w:fill="auto"/>
            <w:vAlign w:val="center"/>
            <w:hideMark/>
          </w:tcPr>
          <w:p w14:paraId="0A70D65A"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2</w:t>
            </w:r>
          </w:p>
        </w:tc>
        <w:tc>
          <w:tcPr>
            <w:tcW w:w="1416" w:type="dxa"/>
            <w:shd w:val="clear" w:color="auto" w:fill="auto"/>
            <w:vAlign w:val="center"/>
            <w:hideMark/>
          </w:tcPr>
          <w:p w14:paraId="25DBEAA7"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2</w:t>
            </w:r>
          </w:p>
        </w:tc>
      </w:tr>
      <w:tr w:rsidR="00AE6618" w:rsidRPr="00CC6792" w14:paraId="31B9475A" w14:textId="77777777" w:rsidTr="00AE6618">
        <w:trPr>
          <w:trHeight w:val="283"/>
        </w:trPr>
        <w:tc>
          <w:tcPr>
            <w:tcW w:w="6803" w:type="dxa"/>
            <w:shd w:val="clear" w:color="auto" w:fill="auto"/>
            <w:vAlign w:val="center"/>
            <w:hideMark/>
          </w:tcPr>
          <w:p w14:paraId="3E3F988F"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 xml:space="preserve">Pobyt ubezpieczonego w szpitalu z tytułu nieszczęśliwego wypadku </w:t>
            </w:r>
          </w:p>
        </w:tc>
        <w:tc>
          <w:tcPr>
            <w:tcW w:w="1415" w:type="dxa"/>
            <w:shd w:val="clear" w:color="auto" w:fill="auto"/>
            <w:vAlign w:val="center"/>
            <w:hideMark/>
          </w:tcPr>
          <w:p w14:paraId="28CC88EF"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5</w:t>
            </w:r>
          </w:p>
        </w:tc>
        <w:tc>
          <w:tcPr>
            <w:tcW w:w="1416" w:type="dxa"/>
            <w:shd w:val="clear" w:color="auto" w:fill="auto"/>
            <w:vAlign w:val="center"/>
            <w:hideMark/>
          </w:tcPr>
          <w:p w14:paraId="49ADF5BE"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5</w:t>
            </w:r>
          </w:p>
        </w:tc>
      </w:tr>
      <w:tr w:rsidR="00AE6618" w:rsidRPr="00CC6792" w14:paraId="18933281" w14:textId="77777777" w:rsidTr="00AE6618">
        <w:trPr>
          <w:trHeight w:val="283"/>
        </w:trPr>
        <w:tc>
          <w:tcPr>
            <w:tcW w:w="6803" w:type="dxa"/>
            <w:shd w:val="clear" w:color="auto" w:fill="auto"/>
            <w:vAlign w:val="center"/>
            <w:hideMark/>
          </w:tcPr>
          <w:p w14:paraId="2BF30C8E"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 xml:space="preserve">Pobyt ubezpieczonego w szpitalu z tytułu nieszczęśliwego wypadku komunikacyjnego </w:t>
            </w:r>
          </w:p>
        </w:tc>
        <w:tc>
          <w:tcPr>
            <w:tcW w:w="1415" w:type="dxa"/>
            <w:shd w:val="clear" w:color="auto" w:fill="auto"/>
            <w:vAlign w:val="center"/>
            <w:hideMark/>
          </w:tcPr>
          <w:p w14:paraId="26357AA8"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6CAF350D"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18961241" w14:textId="77777777" w:rsidTr="00AE6618">
        <w:trPr>
          <w:trHeight w:val="283"/>
        </w:trPr>
        <w:tc>
          <w:tcPr>
            <w:tcW w:w="6803" w:type="dxa"/>
            <w:shd w:val="clear" w:color="auto" w:fill="auto"/>
            <w:vAlign w:val="center"/>
            <w:hideMark/>
          </w:tcPr>
          <w:p w14:paraId="62053F3A"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 xml:space="preserve">Pobyt ubezpieczonego w szpitalu z tytułu nieszczęśliwego wypadku przy pracy </w:t>
            </w:r>
          </w:p>
        </w:tc>
        <w:tc>
          <w:tcPr>
            <w:tcW w:w="1415" w:type="dxa"/>
            <w:shd w:val="clear" w:color="auto" w:fill="auto"/>
            <w:vAlign w:val="center"/>
            <w:hideMark/>
          </w:tcPr>
          <w:p w14:paraId="7E576F08"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7B4B7360"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11DB7DE4" w14:textId="77777777" w:rsidTr="00AE6618">
        <w:trPr>
          <w:trHeight w:val="283"/>
        </w:trPr>
        <w:tc>
          <w:tcPr>
            <w:tcW w:w="6803" w:type="dxa"/>
            <w:shd w:val="clear" w:color="auto" w:fill="auto"/>
            <w:vAlign w:val="center"/>
            <w:hideMark/>
          </w:tcPr>
          <w:p w14:paraId="5046FC23"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 xml:space="preserve">Pobyt ubezpieczonego w szpitalu z tytułu nieszczęśliwego wypadku komunikacyjnego przy pracy </w:t>
            </w:r>
          </w:p>
        </w:tc>
        <w:tc>
          <w:tcPr>
            <w:tcW w:w="1415" w:type="dxa"/>
            <w:shd w:val="clear" w:color="auto" w:fill="auto"/>
            <w:vAlign w:val="center"/>
            <w:hideMark/>
          </w:tcPr>
          <w:p w14:paraId="4E43B137"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15F27768"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2C9A5438" w14:textId="77777777" w:rsidTr="00AE6618">
        <w:trPr>
          <w:trHeight w:val="283"/>
        </w:trPr>
        <w:tc>
          <w:tcPr>
            <w:tcW w:w="6803" w:type="dxa"/>
            <w:shd w:val="clear" w:color="auto" w:fill="auto"/>
            <w:vAlign w:val="center"/>
            <w:hideMark/>
          </w:tcPr>
          <w:p w14:paraId="2C7954A5"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Śmierć małżonka lub partnera</w:t>
            </w:r>
          </w:p>
        </w:tc>
        <w:tc>
          <w:tcPr>
            <w:tcW w:w="1415" w:type="dxa"/>
            <w:shd w:val="clear" w:color="auto" w:fill="auto"/>
            <w:vAlign w:val="center"/>
            <w:hideMark/>
          </w:tcPr>
          <w:p w14:paraId="45B0F5FD"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Pr>
                <w:rFonts w:ascii="Calibri" w:hAnsi="Calibri"/>
                <w:color w:val="000000"/>
                <w:sz w:val="22"/>
                <w:szCs w:val="22"/>
              </w:rPr>
              <w:t>6</w:t>
            </w:r>
          </w:p>
        </w:tc>
        <w:tc>
          <w:tcPr>
            <w:tcW w:w="1416" w:type="dxa"/>
            <w:shd w:val="clear" w:color="auto" w:fill="auto"/>
            <w:vAlign w:val="center"/>
            <w:hideMark/>
          </w:tcPr>
          <w:p w14:paraId="30D9BFA8"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Pr>
                <w:rFonts w:ascii="Calibri" w:hAnsi="Calibri"/>
                <w:color w:val="000000"/>
                <w:sz w:val="22"/>
                <w:szCs w:val="22"/>
              </w:rPr>
              <w:t>6</w:t>
            </w:r>
          </w:p>
        </w:tc>
      </w:tr>
      <w:tr w:rsidR="00AE6618" w:rsidRPr="00CC6792" w14:paraId="42CA551E" w14:textId="77777777" w:rsidTr="00AE6618">
        <w:trPr>
          <w:trHeight w:val="283"/>
        </w:trPr>
        <w:tc>
          <w:tcPr>
            <w:tcW w:w="6803" w:type="dxa"/>
            <w:shd w:val="clear" w:color="auto" w:fill="auto"/>
            <w:vAlign w:val="center"/>
            <w:hideMark/>
          </w:tcPr>
          <w:p w14:paraId="379DA70F"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 xml:space="preserve">Śmierć małżonka lub partnera w następstwie </w:t>
            </w:r>
            <w:proofErr w:type="spellStart"/>
            <w:r w:rsidRPr="00CC6792">
              <w:rPr>
                <w:rFonts w:ascii="Calibri" w:eastAsia="Times New Roman" w:hAnsi="Calibri" w:cs="Times New Roman"/>
                <w:color w:val="000000"/>
                <w:sz w:val="22"/>
                <w:szCs w:val="22"/>
              </w:rPr>
              <w:t>NW</w:t>
            </w:r>
            <w:proofErr w:type="spellEnd"/>
          </w:p>
        </w:tc>
        <w:tc>
          <w:tcPr>
            <w:tcW w:w="1415" w:type="dxa"/>
            <w:shd w:val="clear" w:color="auto" w:fill="auto"/>
            <w:vAlign w:val="center"/>
            <w:hideMark/>
          </w:tcPr>
          <w:p w14:paraId="361EC590"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558DFA5B"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1323161A" w14:textId="77777777" w:rsidTr="00AE6618">
        <w:trPr>
          <w:trHeight w:val="283"/>
        </w:trPr>
        <w:tc>
          <w:tcPr>
            <w:tcW w:w="6803" w:type="dxa"/>
            <w:shd w:val="clear" w:color="auto" w:fill="auto"/>
            <w:vAlign w:val="center"/>
            <w:hideMark/>
          </w:tcPr>
          <w:p w14:paraId="6730347E"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Śmierć dziecka</w:t>
            </w:r>
          </w:p>
        </w:tc>
        <w:tc>
          <w:tcPr>
            <w:tcW w:w="1415" w:type="dxa"/>
            <w:shd w:val="clear" w:color="auto" w:fill="auto"/>
            <w:vAlign w:val="center"/>
            <w:hideMark/>
          </w:tcPr>
          <w:p w14:paraId="3F5AA263"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2</w:t>
            </w:r>
          </w:p>
        </w:tc>
        <w:tc>
          <w:tcPr>
            <w:tcW w:w="1416" w:type="dxa"/>
            <w:shd w:val="clear" w:color="auto" w:fill="auto"/>
            <w:vAlign w:val="center"/>
            <w:hideMark/>
          </w:tcPr>
          <w:p w14:paraId="131476ED"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2</w:t>
            </w:r>
          </w:p>
        </w:tc>
      </w:tr>
      <w:tr w:rsidR="00AE6618" w:rsidRPr="00CC6792" w14:paraId="4FECF44B" w14:textId="77777777" w:rsidTr="00AE6618">
        <w:trPr>
          <w:trHeight w:val="283"/>
        </w:trPr>
        <w:tc>
          <w:tcPr>
            <w:tcW w:w="6803" w:type="dxa"/>
            <w:shd w:val="clear" w:color="auto" w:fill="auto"/>
            <w:vAlign w:val="center"/>
            <w:hideMark/>
          </w:tcPr>
          <w:p w14:paraId="4413992B"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 xml:space="preserve">Śmierć dziecka w następstwie </w:t>
            </w:r>
            <w:proofErr w:type="spellStart"/>
            <w:r w:rsidRPr="00CC6792">
              <w:rPr>
                <w:rFonts w:ascii="Calibri" w:eastAsia="Times New Roman" w:hAnsi="Calibri" w:cs="Times New Roman"/>
                <w:color w:val="000000"/>
                <w:sz w:val="22"/>
                <w:szCs w:val="22"/>
              </w:rPr>
              <w:t>NW</w:t>
            </w:r>
            <w:proofErr w:type="spellEnd"/>
          </w:p>
        </w:tc>
        <w:tc>
          <w:tcPr>
            <w:tcW w:w="1415" w:type="dxa"/>
            <w:shd w:val="clear" w:color="auto" w:fill="auto"/>
            <w:vAlign w:val="center"/>
            <w:hideMark/>
          </w:tcPr>
          <w:p w14:paraId="3EE7E987"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61F6B0E4"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08F4A676" w14:textId="77777777" w:rsidTr="00AE6618">
        <w:trPr>
          <w:trHeight w:val="283"/>
        </w:trPr>
        <w:tc>
          <w:tcPr>
            <w:tcW w:w="6803" w:type="dxa"/>
            <w:shd w:val="clear" w:color="auto" w:fill="auto"/>
            <w:vAlign w:val="center"/>
            <w:hideMark/>
          </w:tcPr>
          <w:p w14:paraId="5064B670"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Osierocenie dziecka</w:t>
            </w:r>
          </w:p>
        </w:tc>
        <w:tc>
          <w:tcPr>
            <w:tcW w:w="1415" w:type="dxa"/>
            <w:shd w:val="clear" w:color="auto" w:fill="auto"/>
            <w:vAlign w:val="center"/>
            <w:hideMark/>
          </w:tcPr>
          <w:p w14:paraId="42B7D4AF"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2</w:t>
            </w:r>
          </w:p>
        </w:tc>
        <w:tc>
          <w:tcPr>
            <w:tcW w:w="1416" w:type="dxa"/>
            <w:shd w:val="clear" w:color="auto" w:fill="auto"/>
            <w:vAlign w:val="center"/>
            <w:hideMark/>
          </w:tcPr>
          <w:p w14:paraId="216709EE"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2</w:t>
            </w:r>
          </w:p>
        </w:tc>
      </w:tr>
      <w:tr w:rsidR="00AE6618" w:rsidRPr="00CC6792" w14:paraId="6B236F0D" w14:textId="77777777" w:rsidTr="00AE6618">
        <w:trPr>
          <w:trHeight w:val="283"/>
        </w:trPr>
        <w:tc>
          <w:tcPr>
            <w:tcW w:w="6803" w:type="dxa"/>
            <w:shd w:val="clear" w:color="auto" w:fill="auto"/>
            <w:vAlign w:val="center"/>
            <w:hideMark/>
          </w:tcPr>
          <w:p w14:paraId="2CA2BCC8"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Śmierć rodziców ubezpieczonego, rodziców małżonka lub partnera</w:t>
            </w:r>
          </w:p>
        </w:tc>
        <w:tc>
          <w:tcPr>
            <w:tcW w:w="1415" w:type="dxa"/>
            <w:shd w:val="clear" w:color="auto" w:fill="auto"/>
            <w:vAlign w:val="center"/>
            <w:hideMark/>
          </w:tcPr>
          <w:p w14:paraId="7A311C2B"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5</w:t>
            </w:r>
          </w:p>
        </w:tc>
        <w:tc>
          <w:tcPr>
            <w:tcW w:w="1416" w:type="dxa"/>
            <w:shd w:val="clear" w:color="auto" w:fill="auto"/>
            <w:vAlign w:val="center"/>
            <w:hideMark/>
          </w:tcPr>
          <w:p w14:paraId="4912A3D1"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5</w:t>
            </w:r>
          </w:p>
        </w:tc>
      </w:tr>
      <w:tr w:rsidR="00AE6618" w:rsidRPr="00CC6792" w14:paraId="0B0B9903" w14:textId="77777777" w:rsidTr="00AE6618">
        <w:trPr>
          <w:trHeight w:val="283"/>
        </w:trPr>
        <w:tc>
          <w:tcPr>
            <w:tcW w:w="6803" w:type="dxa"/>
            <w:shd w:val="clear" w:color="auto" w:fill="auto"/>
            <w:vAlign w:val="center"/>
            <w:hideMark/>
          </w:tcPr>
          <w:p w14:paraId="496835AA"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 xml:space="preserve">Śmierć rodziców ubezpieczonego, rodziców małżonka lub partnera w następstwie </w:t>
            </w:r>
            <w:proofErr w:type="spellStart"/>
            <w:r w:rsidRPr="00CC6792">
              <w:rPr>
                <w:rFonts w:ascii="Calibri" w:eastAsia="Times New Roman" w:hAnsi="Calibri" w:cs="Times New Roman"/>
                <w:color w:val="000000"/>
                <w:sz w:val="22"/>
                <w:szCs w:val="22"/>
              </w:rPr>
              <w:t>NW</w:t>
            </w:r>
            <w:proofErr w:type="spellEnd"/>
          </w:p>
        </w:tc>
        <w:tc>
          <w:tcPr>
            <w:tcW w:w="1415" w:type="dxa"/>
            <w:shd w:val="clear" w:color="auto" w:fill="auto"/>
            <w:vAlign w:val="center"/>
            <w:hideMark/>
          </w:tcPr>
          <w:p w14:paraId="3DDFA2FC"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477C6A6C"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4E71F8D8" w14:textId="77777777" w:rsidTr="00AE6618">
        <w:trPr>
          <w:trHeight w:val="283"/>
        </w:trPr>
        <w:tc>
          <w:tcPr>
            <w:tcW w:w="6803" w:type="dxa"/>
            <w:shd w:val="clear" w:color="auto" w:fill="auto"/>
            <w:vAlign w:val="center"/>
            <w:hideMark/>
          </w:tcPr>
          <w:p w14:paraId="56F9D185"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Urodzenie dziecka</w:t>
            </w:r>
          </w:p>
        </w:tc>
        <w:tc>
          <w:tcPr>
            <w:tcW w:w="1415" w:type="dxa"/>
            <w:shd w:val="clear" w:color="auto" w:fill="auto"/>
            <w:vAlign w:val="center"/>
            <w:hideMark/>
          </w:tcPr>
          <w:p w14:paraId="48E7B574"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5</w:t>
            </w:r>
          </w:p>
        </w:tc>
        <w:tc>
          <w:tcPr>
            <w:tcW w:w="1416" w:type="dxa"/>
            <w:shd w:val="clear" w:color="auto" w:fill="auto"/>
            <w:vAlign w:val="center"/>
            <w:hideMark/>
          </w:tcPr>
          <w:p w14:paraId="7C2910AF"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5</w:t>
            </w:r>
          </w:p>
        </w:tc>
      </w:tr>
      <w:tr w:rsidR="00AE6618" w:rsidRPr="00CC6792" w14:paraId="7B0B8A0B" w14:textId="77777777" w:rsidTr="00AE6618">
        <w:trPr>
          <w:trHeight w:val="283"/>
        </w:trPr>
        <w:tc>
          <w:tcPr>
            <w:tcW w:w="6803" w:type="dxa"/>
            <w:shd w:val="clear" w:color="auto" w:fill="auto"/>
            <w:vAlign w:val="center"/>
            <w:hideMark/>
          </w:tcPr>
          <w:p w14:paraId="05644645"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Urodzenie martwego noworodka</w:t>
            </w:r>
          </w:p>
        </w:tc>
        <w:tc>
          <w:tcPr>
            <w:tcW w:w="1415" w:type="dxa"/>
            <w:shd w:val="clear" w:color="auto" w:fill="auto"/>
            <w:vAlign w:val="center"/>
            <w:hideMark/>
          </w:tcPr>
          <w:p w14:paraId="72E889B3"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5DF7808D"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276C4C58" w14:textId="77777777" w:rsidTr="00AE6618">
        <w:trPr>
          <w:trHeight w:val="283"/>
        </w:trPr>
        <w:tc>
          <w:tcPr>
            <w:tcW w:w="6803" w:type="dxa"/>
            <w:shd w:val="clear" w:color="auto" w:fill="auto"/>
            <w:vAlign w:val="center"/>
            <w:hideMark/>
          </w:tcPr>
          <w:p w14:paraId="04BBCCA0"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cs="Times New Roman"/>
                <w:color w:val="000000"/>
                <w:sz w:val="22"/>
                <w:szCs w:val="22"/>
              </w:rPr>
              <w:t xml:space="preserve">Ryczałt na leki </w:t>
            </w:r>
          </w:p>
        </w:tc>
        <w:tc>
          <w:tcPr>
            <w:tcW w:w="1415" w:type="dxa"/>
            <w:shd w:val="clear" w:color="auto" w:fill="auto"/>
            <w:vAlign w:val="center"/>
            <w:hideMark/>
          </w:tcPr>
          <w:p w14:paraId="33A5B6B8"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c>
          <w:tcPr>
            <w:tcW w:w="1416" w:type="dxa"/>
            <w:shd w:val="clear" w:color="auto" w:fill="auto"/>
            <w:vAlign w:val="center"/>
            <w:hideMark/>
          </w:tcPr>
          <w:p w14:paraId="775F8B34"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1</w:t>
            </w:r>
          </w:p>
        </w:tc>
      </w:tr>
      <w:tr w:rsidR="00AE6618" w:rsidRPr="00CC6792" w14:paraId="3AB20D07" w14:textId="77777777" w:rsidTr="00AE6618">
        <w:trPr>
          <w:trHeight w:val="283"/>
        </w:trPr>
        <w:tc>
          <w:tcPr>
            <w:tcW w:w="6803" w:type="dxa"/>
            <w:shd w:val="clear" w:color="auto" w:fill="auto"/>
            <w:vAlign w:val="center"/>
          </w:tcPr>
          <w:p w14:paraId="00B98897" w14:textId="77777777" w:rsidR="00AE6618" w:rsidRPr="00CC6792" w:rsidRDefault="00AE6618" w:rsidP="00AE3AFB">
            <w:pPr>
              <w:widowControl/>
              <w:numPr>
                <w:ilvl w:val="0"/>
                <w:numId w:val="42"/>
              </w:numPr>
              <w:adjustRightInd/>
              <w:spacing w:before="90"/>
              <w:contextualSpacing/>
              <w:jc w:val="both"/>
              <w:rPr>
                <w:rFonts w:ascii="Calibri" w:eastAsia="Times New Roman" w:hAnsi="Calibri" w:cs="Times New Roman"/>
                <w:color w:val="000000"/>
                <w:sz w:val="22"/>
                <w:szCs w:val="22"/>
              </w:rPr>
            </w:pPr>
            <w:r w:rsidRPr="00CC6792">
              <w:rPr>
                <w:rFonts w:ascii="Calibri" w:eastAsia="Times New Roman" w:hAnsi="Calibri"/>
                <w:sz w:val="22"/>
                <w:szCs w:val="22"/>
              </w:rPr>
              <w:t>Gwarancja dożywotniej indywidualnej kontynuacji ubezpieczenia</w:t>
            </w:r>
            <w:r w:rsidRPr="00CC6792">
              <w:rPr>
                <w:rFonts w:ascii="Calibri" w:eastAsia="Times New Roman" w:hAnsi="Calibri"/>
                <w:sz w:val="22"/>
                <w:szCs w:val="22"/>
              </w:rPr>
              <w:br/>
            </w:r>
            <w:r w:rsidRPr="00CC6792">
              <w:rPr>
                <w:rFonts w:ascii="Calibri" w:eastAsia="Times New Roman" w:hAnsi="Calibri"/>
                <w:i/>
                <w:sz w:val="22"/>
                <w:szCs w:val="22"/>
              </w:rPr>
              <w:t>Oceniana będzie zaoferowana w indywidualnej kontynuacji wysokość świadczenia z tytułu śmierci ubezpieczonego</w:t>
            </w:r>
          </w:p>
        </w:tc>
        <w:tc>
          <w:tcPr>
            <w:tcW w:w="1415" w:type="dxa"/>
            <w:shd w:val="clear" w:color="auto" w:fill="auto"/>
            <w:vAlign w:val="center"/>
          </w:tcPr>
          <w:p w14:paraId="68B9BA4E"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4</w:t>
            </w:r>
          </w:p>
        </w:tc>
        <w:tc>
          <w:tcPr>
            <w:tcW w:w="1416" w:type="dxa"/>
            <w:shd w:val="clear" w:color="auto" w:fill="auto"/>
            <w:vAlign w:val="center"/>
          </w:tcPr>
          <w:p w14:paraId="382D3E0B" w14:textId="77777777" w:rsidR="00AE6618" w:rsidRPr="00CC6792" w:rsidRDefault="00AE6618" w:rsidP="00AE6618">
            <w:pPr>
              <w:widowControl/>
              <w:adjustRightInd/>
              <w:spacing w:line="276" w:lineRule="auto"/>
              <w:jc w:val="center"/>
              <w:rPr>
                <w:rFonts w:ascii="Calibri" w:eastAsia="Times New Roman" w:hAnsi="Calibri" w:cs="Times New Roman"/>
                <w:color w:val="000000"/>
                <w:sz w:val="22"/>
                <w:szCs w:val="22"/>
              </w:rPr>
            </w:pPr>
            <w:r w:rsidRPr="008818D4">
              <w:rPr>
                <w:rFonts w:ascii="Calibri" w:hAnsi="Calibri"/>
                <w:color w:val="000000"/>
                <w:sz w:val="22"/>
                <w:szCs w:val="22"/>
              </w:rPr>
              <w:t>4</w:t>
            </w:r>
          </w:p>
        </w:tc>
      </w:tr>
    </w:tbl>
    <w:p w14:paraId="5BAAA7FF" w14:textId="77777777" w:rsidR="00CC6792" w:rsidRPr="00CC6792" w:rsidRDefault="00CC6792" w:rsidP="00CC6792">
      <w:pPr>
        <w:widowControl/>
        <w:adjustRightInd/>
        <w:spacing w:after="120" w:line="276" w:lineRule="auto"/>
        <w:jc w:val="both"/>
        <w:rPr>
          <w:rFonts w:ascii="Calibri" w:eastAsia="Times New Roman" w:hAnsi="Calibri" w:cs="Times New Roman"/>
          <w:sz w:val="22"/>
          <w:szCs w:val="22"/>
        </w:rPr>
      </w:pPr>
    </w:p>
    <w:p w14:paraId="3CFBD567"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r w:rsidRPr="00CC6792">
        <w:rPr>
          <w:rFonts w:ascii="Calibri" w:eastAsia="Times New Roman" w:hAnsi="Calibri" w:cs="Times New Roman"/>
          <w:sz w:val="22"/>
          <w:szCs w:val="22"/>
        </w:rPr>
        <w:t>Obliczenie liczby punktów przyznanych każdej ofercie zostanie dokonane jako suma punktów za kryterium „wysokość świadczeń” przyznanych dla każdego z Zakresów, na podstawie poniższego wzoru:</w:t>
      </w:r>
    </w:p>
    <w:p w14:paraId="24369C3F"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p>
    <w:p w14:paraId="5E14EFD5" w14:textId="77777777" w:rsidR="00CC6792" w:rsidRPr="008655DE" w:rsidRDefault="00CC6792" w:rsidP="008655DE">
      <w:pPr>
        <w:widowControl/>
        <w:adjustRightInd/>
        <w:spacing w:before="120" w:line="380" w:lineRule="atLeast"/>
        <w:jc w:val="both"/>
        <w:outlineLvl w:val="0"/>
        <w:rPr>
          <w:rFonts w:ascii="Calibri" w:eastAsia="Times New Roman" w:hAnsi="Calibri" w:cs="Times New Roman"/>
          <w:sz w:val="22"/>
          <w:szCs w:val="22"/>
        </w:rPr>
      </w:pPr>
      <m:oMathPara>
        <m:oMathParaPr>
          <m:jc m:val="center"/>
        </m:oMathParaPr>
        <m:oMath>
          <m:r>
            <m:rPr>
              <m:sty m:val="p"/>
            </m:rPr>
            <w:rPr>
              <w:rFonts w:ascii="Cambria Math" w:eastAsia="Times New Roman" w:hAnsi="Cambria Math" w:cs="Times New Roman"/>
              <w:sz w:val="22"/>
              <w:szCs w:val="22"/>
            </w:rPr>
            <m:t>W=</m:t>
          </m:r>
          <m:nary>
            <m:naryPr>
              <m:chr m:val="∑"/>
              <m:limLoc m:val="undOvr"/>
              <m:subHide m:val="1"/>
              <m:supHide m:val="1"/>
              <m:ctrlPr>
                <w:rPr>
                  <w:rFonts w:ascii="Cambria Math" w:eastAsia="Times New Roman" w:hAnsi="Cambria Math" w:cs="Times New Roman"/>
                  <w:sz w:val="22"/>
                  <w:szCs w:val="22"/>
                </w:rPr>
              </m:ctrlPr>
            </m:naryPr>
            <m:sub/>
            <m:sup/>
            <m:e>
              <m:sSub>
                <m:sSubPr>
                  <m:ctrlPr>
                    <w:rPr>
                      <w:rFonts w:ascii="Cambria Math" w:eastAsia="Times New Roman" w:hAnsi="Cambria Math" w:cs="Times New Roman"/>
                      <w:sz w:val="22"/>
                      <w:szCs w:val="22"/>
                    </w:rPr>
                  </m:ctrlPr>
                </m:sSubPr>
                <m:e>
                  <m:r>
                    <m:rPr>
                      <m:sty m:val="p"/>
                    </m:rPr>
                    <w:rPr>
                      <w:rFonts w:ascii="Cambria Math" w:eastAsia="Times New Roman" w:hAnsi="Cambria Math" w:cs="Times New Roman"/>
                      <w:sz w:val="22"/>
                      <w:szCs w:val="22"/>
                    </w:rPr>
                    <m:t>W</m:t>
                  </m:r>
                </m:e>
                <m:sub>
                  <m:r>
                    <m:rPr>
                      <m:sty m:val="p"/>
                    </m:rPr>
                    <w:rPr>
                      <w:rFonts w:ascii="Cambria Math" w:eastAsia="Times New Roman" w:hAnsi="Cambria Math" w:cs="Times New Roman"/>
                      <w:sz w:val="22"/>
                      <w:szCs w:val="22"/>
                    </w:rPr>
                    <m:t>n</m:t>
                  </m:r>
                </m:sub>
              </m:sSub>
            </m:e>
          </m:nary>
        </m:oMath>
      </m:oMathPara>
    </w:p>
    <w:p w14:paraId="64419B23" w14:textId="77777777" w:rsidR="00CC6792" w:rsidRPr="00CC6792" w:rsidRDefault="00CC6792" w:rsidP="00CC6792">
      <w:pPr>
        <w:widowControl/>
        <w:adjustRightInd/>
        <w:spacing w:after="120" w:line="276" w:lineRule="auto"/>
        <w:jc w:val="both"/>
        <w:rPr>
          <w:rFonts w:ascii="Calibri" w:eastAsia="Times New Roman" w:hAnsi="Calibri" w:cs="Times New Roman"/>
          <w:sz w:val="22"/>
          <w:szCs w:val="22"/>
        </w:rPr>
      </w:pPr>
    </w:p>
    <w:p w14:paraId="43E988F9" w14:textId="77777777" w:rsidR="00CC6792" w:rsidRPr="00CC6792" w:rsidRDefault="00CC6792" w:rsidP="00AE3AFB">
      <w:pPr>
        <w:widowControl/>
        <w:numPr>
          <w:ilvl w:val="2"/>
          <w:numId w:val="41"/>
        </w:numPr>
        <w:adjustRightInd/>
        <w:spacing w:before="120"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„Klauzule fakultatywne”.</w:t>
      </w:r>
    </w:p>
    <w:p w14:paraId="71388A93" w14:textId="77777777" w:rsidR="00CC6792" w:rsidRPr="00CC6792" w:rsidRDefault="00CC6792" w:rsidP="00CC6792">
      <w:pPr>
        <w:widowControl/>
        <w:adjustRightInd/>
        <w:spacing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 xml:space="preserve">Maksymalna liczba punktów do zdobycia w tym kryterium – 16 punktów. </w:t>
      </w:r>
    </w:p>
    <w:p w14:paraId="21292C9B"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r w:rsidRPr="00CC6792">
        <w:rPr>
          <w:rFonts w:ascii="Calibri" w:eastAsia="Times New Roman" w:hAnsi="Calibri" w:cs="Times New Roman"/>
          <w:sz w:val="22"/>
          <w:szCs w:val="22"/>
        </w:rPr>
        <w:lastRenderedPageBreak/>
        <w:t>W przypadku klauzul opisanych w Tabeli B ocena każdej klauzuli wykonana zostanie na podstawie poniższego wzoru:</w:t>
      </w:r>
    </w:p>
    <w:p w14:paraId="43A0EBE2" w14:textId="77777777" w:rsidR="00CC6792" w:rsidRPr="00CC6792" w:rsidRDefault="000B517B" w:rsidP="00CC6792">
      <w:pPr>
        <w:widowControl/>
        <w:adjustRightInd/>
        <w:spacing w:before="120" w:line="380" w:lineRule="atLeast"/>
        <w:jc w:val="center"/>
        <w:outlineLvl w:val="0"/>
        <w:rPr>
          <w:rFonts w:ascii="Calibri" w:eastAsia="Times New Roman" w:hAnsi="Calibri" w:cs="Times New Roman"/>
          <w:sz w:val="22"/>
          <w:szCs w:val="22"/>
        </w:rPr>
      </w:pPr>
      <m:oMath>
        <m:sSub>
          <m:sSubPr>
            <m:ctrlPr>
              <w:rPr>
                <w:rFonts w:ascii="Cambria Math" w:eastAsia="Times New Roman" w:hAnsi="Cambria Math" w:cs="Times New Roman"/>
                <w:color w:val="000000"/>
                <w:sz w:val="22"/>
                <w:szCs w:val="22"/>
              </w:rPr>
            </m:ctrlPr>
          </m:sSubPr>
          <m:e>
            <m:r>
              <m:rPr>
                <m:sty m:val="p"/>
              </m:rPr>
              <w:rPr>
                <w:rFonts w:ascii="Cambria Math" w:eastAsia="Times New Roman" w:hAnsi="Cambria Math" w:cs="Times New Roman"/>
                <w:color w:val="000000"/>
                <w:sz w:val="22"/>
                <w:szCs w:val="22"/>
              </w:rPr>
              <m:t>K</m:t>
            </m:r>
          </m:e>
          <m:sub>
            <m:r>
              <m:rPr>
                <m:sty m:val="p"/>
              </m:rPr>
              <w:rPr>
                <w:rFonts w:ascii="Cambria Math" w:eastAsia="Times New Roman" w:hAnsi="Cambria Math" w:cs="Times New Roman"/>
                <w:color w:val="000000"/>
                <w:sz w:val="22"/>
                <w:szCs w:val="22"/>
              </w:rPr>
              <m:t>n</m:t>
            </m:r>
          </m:sub>
        </m:sSub>
        <m:r>
          <m:rPr>
            <m:sty m:val="p"/>
          </m:rPr>
          <w:rPr>
            <w:rFonts w:ascii="Cambria Math" w:eastAsia="Times New Roman" w:hAnsi="Cambria Math" w:cs="Times New Roman"/>
            <w:color w:val="000000"/>
            <w:sz w:val="22"/>
            <w:szCs w:val="22"/>
          </w:rPr>
          <m:t>=</m:t>
        </m:r>
        <m:f>
          <m:fPr>
            <m:ctrlPr>
              <w:rPr>
                <w:rFonts w:ascii="Cambria Math" w:eastAsia="Times New Roman" w:hAnsi="Cambria Math" w:cs="Times New Roman"/>
                <w:color w:val="000000"/>
                <w:sz w:val="22"/>
                <w:szCs w:val="22"/>
              </w:rPr>
            </m:ctrlPr>
          </m:fPr>
          <m:num>
            <m:sSub>
              <m:sSubPr>
                <m:ctrlPr>
                  <w:rPr>
                    <w:rFonts w:ascii="Cambria Math" w:eastAsia="Times New Roman" w:hAnsi="Cambria Math" w:cs="Times New Roman"/>
                    <w:color w:val="000000"/>
                    <w:sz w:val="22"/>
                    <w:szCs w:val="22"/>
                  </w:rPr>
                </m:ctrlPr>
              </m:sSubPr>
              <m:e>
                <m:r>
                  <m:rPr>
                    <m:sty m:val="p"/>
                  </m:rPr>
                  <w:rPr>
                    <w:rFonts w:ascii="Cambria Math" w:eastAsia="Times New Roman" w:hAnsi="Cambria Math" w:cs="Times New Roman"/>
                    <w:color w:val="000000"/>
                    <w:sz w:val="22"/>
                    <w:szCs w:val="22"/>
                  </w:rPr>
                  <m:t>K</m:t>
                </m:r>
              </m:e>
              <m:sub>
                <m:r>
                  <m:rPr>
                    <m:sty m:val="p"/>
                  </m:rPr>
                  <w:rPr>
                    <w:rFonts w:ascii="Cambria Math" w:eastAsia="Times New Roman" w:hAnsi="Cambria Math" w:cs="Times New Roman"/>
                    <w:color w:val="000000"/>
                    <w:sz w:val="22"/>
                    <w:szCs w:val="22"/>
                  </w:rPr>
                  <m:t>b</m:t>
                </m:r>
              </m:sub>
            </m:sSub>
          </m:num>
          <m:den>
            <m:sSub>
              <m:sSubPr>
                <m:ctrlPr>
                  <w:rPr>
                    <w:rFonts w:ascii="Cambria Math" w:eastAsia="Times New Roman" w:hAnsi="Cambria Math" w:cs="Times New Roman"/>
                    <w:color w:val="000000"/>
                    <w:sz w:val="22"/>
                    <w:szCs w:val="22"/>
                  </w:rPr>
                </m:ctrlPr>
              </m:sSubPr>
              <m:e>
                <m:r>
                  <m:rPr>
                    <m:sty m:val="p"/>
                  </m:rPr>
                  <w:rPr>
                    <w:rFonts w:ascii="Cambria Math" w:eastAsia="Times New Roman" w:hAnsi="Cambria Math" w:cs="Times New Roman"/>
                    <w:color w:val="000000"/>
                    <w:sz w:val="22"/>
                    <w:szCs w:val="22"/>
                  </w:rPr>
                  <m:t>K</m:t>
                </m:r>
              </m:e>
              <m:sub>
                <m:r>
                  <m:rPr>
                    <m:sty m:val="p"/>
                  </m:rPr>
                  <w:rPr>
                    <w:rFonts w:ascii="Cambria Math" w:eastAsia="Times New Roman" w:hAnsi="Cambria Math" w:cs="Times New Roman"/>
                    <w:color w:val="000000"/>
                    <w:sz w:val="22"/>
                    <w:szCs w:val="22"/>
                  </w:rPr>
                  <m:t>max</m:t>
                </m:r>
              </m:sub>
            </m:sSub>
          </m:den>
        </m:f>
      </m:oMath>
      <w:r w:rsidR="00CC6792" w:rsidRPr="00CC6792">
        <w:rPr>
          <w:rFonts w:ascii="Calibri" w:eastAsia="Times New Roman" w:hAnsi="Calibri" w:cs="Times New Roman"/>
          <w:color w:val="000000"/>
          <w:sz w:val="22"/>
          <w:szCs w:val="22"/>
        </w:rPr>
        <w:t xml:space="preserve"> </w:t>
      </w:r>
      <m:oMath>
        <m:r>
          <m:rPr>
            <m:sty m:val="p"/>
          </m:rPr>
          <w:rPr>
            <w:rFonts w:ascii="Cambria Math" w:eastAsia="Times New Roman" w:hAnsi="Cambria Math" w:cs="Times New Roman"/>
            <w:color w:val="000000"/>
            <w:sz w:val="22"/>
            <w:szCs w:val="22"/>
          </w:rPr>
          <m:t xml:space="preserve">x  </m:t>
        </m:r>
      </m:oMath>
      <w:r w:rsidR="00CC6792" w:rsidRPr="00CC6792">
        <w:rPr>
          <w:rFonts w:ascii="Calibri" w:eastAsia="Times New Roman" w:hAnsi="Calibri" w:cs="Times New Roman"/>
          <w:color w:val="000000"/>
          <w:sz w:val="22"/>
          <w:szCs w:val="22"/>
        </w:rPr>
        <w:t>waga klauzuli</w:t>
      </w:r>
    </w:p>
    <w:p w14:paraId="0F861213" w14:textId="77777777" w:rsidR="00CC6792" w:rsidRPr="00CC6792" w:rsidRDefault="00CC6792" w:rsidP="00CC6792">
      <w:pPr>
        <w:widowControl/>
        <w:adjustRightInd/>
        <w:spacing w:before="90" w:line="380" w:lineRule="atLeast"/>
        <w:jc w:val="both"/>
        <w:rPr>
          <w:rFonts w:ascii="Calibri" w:eastAsia="Times New Roman" w:hAnsi="Calibri" w:cs="Times New Roman"/>
          <w:sz w:val="22"/>
          <w:szCs w:val="22"/>
        </w:rPr>
      </w:pPr>
      <w:r w:rsidRPr="00CC6792">
        <w:rPr>
          <w:rFonts w:ascii="Calibri" w:eastAsia="Times New Roman" w:hAnsi="Calibri" w:cs="Times New Roman"/>
          <w:sz w:val="22"/>
          <w:szCs w:val="22"/>
        </w:rPr>
        <w:t>gdzie:</w:t>
      </w:r>
    </w:p>
    <w:p w14:paraId="257015A1" w14:textId="77777777" w:rsidR="00CC6792" w:rsidRPr="00CC6792" w:rsidRDefault="00CC6792" w:rsidP="00CC6792">
      <w:pPr>
        <w:widowControl/>
        <w:adjustRightInd/>
        <w:spacing w:before="90" w:line="380" w:lineRule="atLeast"/>
        <w:jc w:val="both"/>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K</w:t>
      </w:r>
      <w:r w:rsidRPr="00CC6792">
        <w:rPr>
          <w:rFonts w:ascii="Calibri" w:eastAsia="Times New Roman" w:hAnsi="Calibri" w:cs="Times New Roman"/>
          <w:sz w:val="22"/>
          <w:szCs w:val="22"/>
          <w:vertAlign w:val="subscript"/>
        </w:rPr>
        <w:t>max</w:t>
      </w:r>
      <w:proofErr w:type="spellEnd"/>
      <w:r w:rsidRPr="00CC6792">
        <w:rPr>
          <w:rFonts w:ascii="Calibri" w:eastAsia="Times New Roman" w:hAnsi="Calibri" w:cs="Times New Roman"/>
          <w:sz w:val="22"/>
          <w:szCs w:val="22"/>
        </w:rPr>
        <w:t>- maksymalne warunki klauzuli z spośród wszystkich ofert</w:t>
      </w:r>
    </w:p>
    <w:p w14:paraId="57FA9A34" w14:textId="77777777" w:rsidR="00CC6792" w:rsidRPr="00CC6792" w:rsidRDefault="00CC6792" w:rsidP="00CC6792">
      <w:pPr>
        <w:widowControl/>
        <w:adjustRightInd/>
        <w:spacing w:before="90" w:line="380" w:lineRule="atLeast"/>
        <w:jc w:val="both"/>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K</w:t>
      </w:r>
      <w:r w:rsidRPr="00CC6792">
        <w:rPr>
          <w:rFonts w:ascii="Calibri" w:eastAsia="Times New Roman" w:hAnsi="Calibri" w:cs="Times New Roman"/>
          <w:sz w:val="22"/>
          <w:szCs w:val="22"/>
          <w:vertAlign w:val="subscript"/>
        </w:rPr>
        <w:t>b</w:t>
      </w:r>
      <w:proofErr w:type="spellEnd"/>
      <w:r w:rsidRPr="00CC6792">
        <w:rPr>
          <w:rFonts w:ascii="Calibri" w:eastAsia="Times New Roman" w:hAnsi="Calibri" w:cs="Times New Roman"/>
          <w:sz w:val="22"/>
          <w:szCs w:val="22"/>
        </w:rPr>
        <w:t>- warunki klauzuli w badanej ofercie</w:t>
      </w:r>
    </w:p>
    <w:p w14:paraId="43FA9921" w14:textId="77777777" w:rsidR="00CC6792" w:rsidRPr="00CC6792" w:rsidRDefault="00CC6792" w:rsidP="00CC6792">
      <w:pPr>
        <w:widowControl/>
        <w:adjustRightInd/>
        <w:spacing w:before="90" w:line="380" w:lineRule="atLeast"/>
        <w:jc w:val="both"/>
        <w:rPr>
          <w:rFonts w:ascii="Calibri" w:eastAsia="Times New Roman" w:hAnsi="Calibri" w:cs="Times New Roman"/>
          <w:sz w:val="22"/>
          <w:szCs w:val="22"/>
        </w:rPr>
      </w:pPr>
      <w:proofErr w:type="spellStart"/>
      <w:r w:rsidRPr="00CC6792">
        <w:rPr>
          <w:rFonts w:ascii="Calibri" w:eastAsia="Times New Roman" w:hAnsi="Calibri" w:cs="Times New Roman"/>
          <w:sz w:val="22"/>
          <w:szCs w:val="22"/>
        </w:rPr>
        <w:t>K</w:t>
      </w:r>
      <w:r w:rsidRPr="00CC6792">
        <w:rPr>
          <w:rFonts w:ascii="Calibri" w:eastAsia="Times New Roman" w:hAnsi="Calibri" w:cs="Times New Roman"/>
          <w:sz w:val="22"/>
          <w:szCs w:val="22"/>
          <w:vertAlign w:val="subscript"/>
        </w:rPr>
        <w:t>n</w:t>
      </w:r>
      <w:proofErr w:type="spellEnd"/>
      <w:r w:rsidRPr="00CC6792">
        <w:rPr>
          <w:rFonts w:ascii="Calibri" w:eastAsia="Times New Roman" w:hAnsi="Calibri" w:cs="Times New Roman"/>
          <w:sz w:val="22"/>
          <w:szCs w:val="22"/>
        </w:rPr>
        <w:t xml:space="preserve"> – liczba przyznanych punktów za daną klauzulę</w:t>
      </w:r>
    </w:p>
    <w:p w14:paraId="7FD15177" w14:textId="77777777" w:rsidR="00CC6792" w:rsidRPr="00CC6792" w:rsidRDefault="00CC6792" w:rsidP="00CC6792">
      <w:pPr>
        <w:widowControl/>
        <w:adjustRightInd/>
        <w:spacing w:before="90" w:line="380" w:lineRule="atLeast"/>
        <w:jc w:val="both"/>
        <w:rPr>
          <w:rFonts w:ascii="Calibri" w:eastAsia="Times New Roman" w:hAnsi="Calibri" w:cs="Times New Roman"/>
          <w:b/>
          <w:sz w:val="22"/>
          <w:szCs w:val="22"/>
        </w:rPr>
      </w:pPr>
      <w:r w:rsidRPr="00CC6792">
        <w:rPr>
          <w:rFonts w:ascii="Calibri" w:eastAsia="Times New Roman" w:hAnsi="Calibri" w:cs="Times New Roman"/>
          <w:b/>
          <w:sz w:val="22"/>
          <w:szCs w:val="22"/>
        </w:rPr>
        <w:t xml:space="preserve">Tabela 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1991"/>
      </w:tblGrid>
      <w:tr w:rsidR="00CC6792" w:rsidRPr="00CC6792" w14:paraId="038C660C" w14:textId="77777777" w:rsidTr="00747434">
        <w:trPr>
          <w:trHeight w:val="471"/>
        </w:trPr>
        <w:tc>
          <w:tcPr>
            <w:tcW w:w="3966" w:type="pct"/>
            <w:shd w:val="clear" w:color="auto" w:fill="D9D9D9" w:themeFill="background1" w:themeFillShade="D9"/>
            <w:vAlign w:val="center"/>
          </w:tcPr>
          <w:p w14:paraId="1C2F3134" w14:textId="77777777" w:rsidR="00CC6792" w:rsidRPr="00CC6792" w:rsidRDefault="00CC6792" w:rsidP="00874B37">
            <w:pPr>
              <w:widowControl/>
              <w:jc w:val="center"/>
              <w:rPr>
                <w:rFonts w:ascii="Calibri" w:eastAsia="Times New Roman" w:hAnsi="Calibri"/>
                <w:b/>
                <w:color w:val="000000"/>
                <w:sz w:val="22"/>
                <w:szCs w:val="22"/>
              </w:rPr>
            </w:pPr>
            <w:r w:rsidRPr="00CC6792">
              <w:rPr>
                <w:rFonts w:ascii="Calibri" w:eastAsia="Times New Roman" w:hAnsi="Calibri"/>
                <w:b/>
                <w:color w:val="000000"/>
                <w:sz w:val="22"/>
                <w:szCs w:val="22"/>
              </w:rPr>
              <w:t>Rozszerzenie zakresu ochrony i sposób oceny zaoferowanej klauzuli.</w:t>
            </w:r>
          </w:p>
        </w:tc>
        <w:tc>
          <w:tcPr>
            <w:tcW w:w="1034" w:type="pct"/>
            <w:shd w:val="clear" w:color="auto" w:fill="D9D9D9" w:themeFill="background1" w:themeFillShade="D9"/>
            <w:vAlign w:val="center"/>
          </w:tcPr>
          <w:p w14:paraId="597F4BD1" w14:textId="77777777" w:rsidR="00CC6792" w:rsidRPr="00CC6792" w:rsidRDefault="00CC6792" w:rsidP="00874B37">
            <w:pPr>
              <w:widowControl/>
              <w:jc w:val="center"/>
              <w:rPr>
                <w:rFonts w:ascii="Calibri" w:eastAsia="Times New Roman" w:hAnsi="Calibri" w:cs="Times New Roman"/>
                <w:b/>
                <w:color w:val="000000"/>
                <w:sz w:val="22"/>
                <w:szCs w:val="22"/>
              </w:rPr>
            </w:pPr>
            <w:r w:rsidRPr="00CC6792">
              <w:rPr>
                <w:rFonts w:ascii="Calibri" w:eastAsia="Times New Roman" w:hAnsi="Calibri"/>
                <w:b/>
                <w:color w:val="000000"/>
                <w:sz w:val="22"/>
                <w:szCs w:val="22"/>
              </w:rPr>
              <w:t>Waga klauzuli.</w:t>
            </w:r>
          </w:p>
        </w:tc>
      </w:tr>
      <w:tr w:rsidR="00CC6792" w:rsidRPr="00CC6792" w14:paraId="7DD75477" w14:textId="77777777" w:rsidTr="00CC6792">
        <w:tc>
          <w:tcPr>
            <w:tcW w:w="3966" w:type="pct"/>
            <w:shd w:val="clear" w:color="auto" w:fill="auto"/>
          </w:tcPr>
          <w:p w14:paraId="3C339B06" w14:textId="77777777" w:rsidR="00CC6792" w:rsidRPr="00CC6792" w:rsidRDefault="00CC6792" w:rsidP="00CC6792">
            <w:pPr>
              <w:widowControl/>
              <w:spacing w:before="60"/>
              <w:jc w:val="both"/>
              <w:rPr>
                <w:rFonts w:ascii="Calibri" w:eastAsia="Times New Roman" w:hAnsi="Calibri"/>
                <w:sz w:val="22"/>
                <w:szCs w:val="22"/>
              </w:rPr>
            </w:pPr>
            <w:r w:rsidRPr="00CC6792">
              <w:rPr>
                <w:rFonts w:ascii="Calibri" w:eastAsia="Times New Roman" w:hAnsi="Calibri"/>
                <w:sz w:val="22"/>
                <w:szCs w:val="22"/>
              </w:rPr>
              <w:t xml:space="preserve">Rozszerzenie listy poważnych </w:t>
            </w:r>
            <w:proofErr w:type="spellStart"/>
            <w:r w:rsidRPr="00CC6792">
              <w:rPr>
                <w:rFonts w:ascii="Calibri" w:eastAsia="Times New Roman" w:hAnsi="Calibri"/>
                <w:sz w:val="22"/>
                <w:szCs w:val="22"/>
              </w:rPr>
              <w:t>zachorowań</w:t>
            </w:r>
            <w:proofErr w:type="spellEnd"/>
            <w:r w:rsidRPr="00CC6792">
              <w:rPr>
                <w:rFonts w:ascii="Calibri" w:eastAsia="Times New Roman" w:hAnsi="Calibri"/>
                <w:sz w:val="22"/>
                <w:szCs w:val="22"/>
              </w:rPr>
              <w:t xml:space="preserve"> ponad wymagane minimum.</w:t>
            </w:r>
          </w:p>
          <w:p w14:paraId="22CF05A8" w14:textId="77777777" w:rsidR="00CC6792" w:rsidRPr="00CC6792" w:rsidRDefault="00CC6792" w:rsidP="00CC6792">
            <w:pPr>
              <w:widowControl/>
              <w:spacing w:before="60"/>
              <w:jc w:val="both"/>
              <w:rPr>
                <w:rFonts w:ascii="Calibri" w:eastAsia="Times New Roman" w:hAnsi="Calibri"/>
                <w:sz w:val="22"/>
                <w:szCs w:val="22"/>
              </w:rPr>
            </w:pPr>
            <w:r w:rsidRPr="00CC6792">
              <w:rPr>
                <w:rFonts w:ascii="Calibri" w:eastAsia="Times New Roman" w:hAnsi="Calibri" w:cs="Times New Roman"/>
                <w:i/>
                <w:sz w:val="22"/>
                <w:szCs w:val="22"/>
              </w:rPr>
              <w:t>Oceniana będzie liczba zaoferowanych dodatkowo jednostek chorobowych, zgodnie ze wzorem.</w:t>
            </w:r>
          </w:p>
        </w:tc>
        <w:tc>
          <w:tcPr>
            <w:tcW w:w="1034" w:type="pct"/>
            <w:shd w:val="clear" w:color="auto" w:fill="auto"/>
            <w:vAlign w:val="center"/>
          </w:tcPr>
          <w:p w14:paraId="7B18B4A7" w14:textId="77777777" w:rsidR="00CC6792" w:rsidRPr="00CC6792" w:rsidRDefault="00CC6792" w:rsidP="00CC6792">
            <w:pPr>
              <w:widowControl/>
              <w:jc w:val="center"/>
              <w:rPr>
                <w:rFonts w:ascii="Calibri" w:eastAsia="Times New Roman" w:hAnsi="Calibri" w:cs="Times New Roman"/>
                <w:sz w:val="22"/>
                <w:szCs w:val="22"/>
              </w:rPr>
            </w:pPr>
            <w:r w:rsidRPr="00CC6792">
              <w:rPr>
                <w:rFonts w:ascii="Calibri" w:eastAsia="Times New Roman" w:hAnsi="Calibri" w:cs="Times New Roman"/>
                <w:sz w:val="22"/>
                <w:szCs w:val="22"/>
              </w:rPr>
              <w:t>3</w:t>
            </w:r>
          </w:p>
        </w:tc>
      </w:tr>
      <w:tr w:rsidR="00CC6792" w:rsidRPr="00CC6792" w14:paraId="6CFD2677" w14:textId="77777777" w:rsidTr="00CC6792">
        <w:tc>
          <w:tcPr>
            <w:tcW w:w="3966" w:type="pct"/>
            <w:shd w:val="clear" w:color="auto" w:fill="auto"/>
          </w:tcPr>
          <w:p w14:paraId="48D0455A" w14:textId="77777777" w:rsidR="00CC6792" w:rsidRPr="00CC6792" w:rsidRDefault="00CC6792" w:rsidP="00CC6792">
            <w:pPr>
              <w:widowControl/>
              <w:spacing w:after="60"/>
              <w:jc w:val="both"/>
              <w:rPr>
                <w:rFonts w:ascii="Calibri" w:eastAsia="Times New Roman" w:hAnsi="Calibri"/>
                <w:sz w:val="22"/>
                <w:szCs w:val="22"/>
              </w:rPr>
            </w:pPr>
            <w:r w:rsidRPr="00CC6792">
              <w:rPr>
                <w:rFonts w:ascii="Calibri" w:eastAsia="Times New Roman" w:hAnsi="Calibri"/>
                <w:sz w:val="22"/>
                <w:szCs w:val="22"/>
              </w:rPr>
              <w:t>Wydłużenie maksymalnego okresu pobytu w szpitalu ponad wymagane minimum (90 dni).</w:t>
            </w:r>
          </w:p>
          <w:p w14:paraId="79016BBA" w14:textId="77777777" w:rsidR="00CC6792" w:rsidRPr="00CC6792" w:rsidRDefault="00CC6792" w:rsidP="00CC6792">
            <w:pPr>
              <w:widowControl/>
              <w:spacing w:before="60"/>
              <w:jc w:val="both"/>
              <w:rPr>
                <w:rFonts w:ascii="Calibri" w:eastAsia="Times New Roman" w:hAnsi="Calibri"/>
                <w:sz w:val="22"/>
                <w:szCs w:val="22"/>
              </w:rPr>
            </w:pPr>
            <w:r w:rsidRPr="00CC6792">
              <w:rPr>
                <w:rFonts w:ascii="Calibri" w:eastAsia="Times New Roman" w:hAnsi="Calibri" w:cs="Times New Roman"/>
                <w:i/>
                <w:sz w:val="22"/>
                <w:szCs w:val="22"/>
              </w:rPr>
              <w:t>Oceniana będzie długość dodatkowo zaoferowanego okresu ponoszenia odpowiedzialności ponad minimum, zgodnie ze wzorem.</w:t>
            </w:r>
          </w:p>
        </w:tc>
        <w:tc>
          <w:tcPr>
            <w:tcW w:w="1034" w:type="pct"/>
            <w:shd w:val="clear" w:color="auto" w:fill="auto"/>
            <w:vAlign w:val="center"/>
          </w:tcPr>
          <w:p w14:paraId="468EBD33" w14:textId="77777777" w:rsidR="00CC6792" w:rsidRPr="00CC6792" w:rsidRDefault="00CC6792" w:rsidP="00CC6792">
            <w:pPr>
              <w:widowControl/>
              <w:jc w:val="center"/>
              <w:rPr>
                <w:rFonts w:ascii="Calibri" w:eastAsia="Times New Roman" w:hAnsi="Calibri" w:cs="Times New Roman"/>
                <w:sz w:val="22"/>
                <w:szCs w:val="22"/>
              </w:rPr>
            </w:pPr>
            <w:r w:rsidRPr="00CC6792">
              <w:rPr>
                <w:rFonts w:ascii="Calibri" w:eastAsia="Times New Roman" w:hAnsi="Calibri" w:cs="Times New Roman"/>
                <w:sz w:val="22"/>
                <w:szCs w:val="22"/>
              </w:rPr>
              <w:t>1</w:t>
            </w:r>
          </w:p>
        </w:tc>
      </w:tr>
      <w:tr w:rsidR="00CC6792" w:rsidRPr="00CC6792" w14:paraId="6D9AFFCA" w14:textId="77777777" w:rsidTr="00CC6792">
        <w:tc>
          <w:tcPr>
            <w:tcW w:w="3966" w:type="pct"/>
            <w:shd w:val="clear" w:color="auto" w:fill="auto"/>
          </w:tcPr>
          <w:p w14:paraId="46B9945F" w14:textId="77777777" w:rsidR="00CC6792" w:rsidRPr="00CC6792" w:rsidRDefault="00CC6792" w:rsidP="00CC6792">
            <w:pPr>
              <w:widowControl/>
              <w:jc w:val="both"/>
              <w:rPr>
                <w:rFonts w:ascii="Calibri" w:eastAsia="Times New Roman" w:hAnsi="Calibri"/>
                <w:sz w:val="22"/>
                <w:szCs w:val="22"/>
              </w:rPr>
            </w:pPr>
            <w:r w:rsidRPr="00CC6792">
              <w:rPr>
                <w:rFonts w:ascii="Calibri" w:eastAsia="Times New Roman" w:hAnsi="Calibri"/>
                <w:sz w:val="22"/>
                <w:szCs w:val="22"/>
              </w:rPr>
              <w:t xml:space="preserve">Rozszerzanie listy gwarantowanych świadczeń indywidualnej kontynuacji ponad wymagane minimum. </w:t>
            </w:r>
          </w:p>
          <w:p w14:paraId="587DE524" w14:textId="77777777" w:rsidR="00CC6792" w:rsidRPr="00CC6792" w:rsidRDefault="00CC6792" w:rsidP="00CC6792">
            <w:pPr>
              <w:widowControl/>
              <w:jc w:val="both"/>
              <w:rPr>
                <w:rFonts w:ascii="Calibri" w:eastAsia="Times New Roman" w:hAnsi="Calibri"/>
                <w:sz w:val="22"/>
                <w:szCs w:val="22"/>
              </w:rPr>
            </w:pPr>
            <w:r w:rsidRPr="00CC6792">
              <w:rPr>
                <w:rFonts w:ascii="Calibri" w:eastAsia="Times New Roman" w:hAnsi="Calibri" w:cs="Times New Roman"/>
                <w:i/>
                <w:sz w:val="22"/>
                <w:szCs w:val="22"/>
              </w:rPr>
              <w:t>Oceniana będzie liczba zaoferowanych dodatkowo jednostek chorobowych, zgodnie ze wzorem.</w:t>
            </w:r>
          </w:p>
        </w:tc>
        <w:tc>
          <w:tcPr>
            <w:tcW w:w="1034" w:type="pct"/>
            <w:shd w:val="clear" w:color="auto" w:fill="auto"/>
            <w:vAlign w:val="center"/>
          </w:tcPr>
          <w:p w14:paraId="70CC6DBE" w14:textId="77777777" w:rsidR="00CC6792" w:rsidRPr="00CC6792" w:rsidRDefault="00CC6792" w:rsidP="00CC6792">
            <w:pPr>
              <w:widowControl/>
              <w:jc w:val="center"/>
              <w:rPr>
                <w:rFonts w:ascii="Calibri" w:eastAsia="Times New Roman" w:hAnsi="Calibri" w:cs="Times New Roman"/>
                <w:sz w:val="22"/>
                <w:szCs w:val="22"/>
              </w:rPr>
            </w:pPr>
            <w:r w:rsidRPr="00CC6792">
              <w:rPr>
                <w:rFonts w:ascii="Calibri" w:eastAsia="Times New Roman" w:hAnsi="Calibri" w:cs="Times New Roman"/>
                <w:sz w:val="22"/>
                <w:szCs w:val="22"/>
              </w:rPr>
              <w:t>1</w:t>
            </w:r>
          </w:p>
        </w:tc>
      </w:tr>
    </w:tbl>
    <w:p w14:paraId="6E53ECA1" w14:textId="77777777" w:rsidR="00CC6792" w:rsidRPr="00CC6792" w:rsidRDefault="00CC6792" w:rsidP="00CC6792">
      <w:pPr>
        <w:widowControl/>
        <w:adjustRightInd/>
        <w:spacing w:after="120" w:line="276" w:lineRule="auto"/>
        <w:rPr>
          <w:rFonts w:ascii="Calibri" w:eastAsia="Times New Roman" w:hAnsi="Calibri" w:cs="Times New Roman"/>
          <w:sz w:val="22"/>
          <w:szCs w:val="22"/>
          <w:highlight w:val="yellow"/>
        </w:rPr>
      </w:pPr>
    </w:p>
    <w:p w14:paraId="24A9CD42"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r w:rsidRPr="00CC6792">
        <w:rPr>
          <w:rFonts w:ascii="Calibri" w:eastAsia="Times New Roman" w:hAnsi="Calibri" w:cs="Times New Roman"/>
          <w:sz w:val="22"/>
          <w:szCs w:val="22"/>
        </w:rPr>
        <w:t xml:space="preserve">W przypadku klauzul opisanych w Tabeli C liczba punktów będzie przyznawana w oparciu o opisy zawarte w tabeli. </w:t>
      </w:r>
    </w:p>
    <w:p w14:paraId="21341EB1" w14:textId="77777777" w:rsidR="00CC6792" w:rsidRPr="00CC6792" w:rsidRDefault="00CC6792" w:rsidP="00CC6792">
      <w:pPr>
        <w:keepNext/>
        <w:widowControl/>
        <w:adjustRightInd/>
        <w:spacing w:before="120" w:line="380" w:lineRule="atLeast"/>
        <w:jc w:val="both"/>
        <w:outlineLvl w:val="0"/>
        <w:rPr>
          <w:rFonts w:ascii="Calibri" w:eastAsia="Times New Roman" w:hAnsi="Calibri" w:cs="Times New Roman"/>
          <w:b/>
          <w:sz w:val="22"/>
          <w:szCs w:val="22"/>
        </w:rPr>
      </w:pPr>
      <w:r w:rsidRPr="00CC6792">
        <w:rPr>
          <w:rFonts w:ascii="Calibri" w:eastAsia="Times New Roman" w:hAnsi="Calibri" w:cs="Times New Roman"/>
          <w:b/>
          <w:sz w:val="22"/>
          <w:szCs w:val="22"/>
        </w:rPr>
        <w:t>Tabela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1991"/>
      </w:tblGrid>
      <w:tr w:rsidR="00CC6792" w:rsidRPr="00CC6792" w14:paraId="1B4BB465" w14:textId="77777777" w:rsidTr="00747434">
        <w:trPr>
          <w:cantSplit/>
          <w:trHeight w:val="740"/>
          <w:tblHeader/>
        </w:trPr>
        <w:tc>
          <w:tcPr>
            <w:tcW w:w="3966" w:type="pct"/>
            <w:shd w:val="clear" w:color="auto" w:fill="D9D9D9" w:themeFill="background1" w:themeFillShade="D9"/>
            <w:vAlign w:val="center"/>
          </w:tcPr>
          <w:p w14:paraId="678A2B3D" w14:textId="77777777" w:rsidR="00CC6792" w:rsidRPr="00CC6792" w:rsidRDefault="00CC6792" w:rsidP="0076010E">
            <w:pPr>
              <w:widowControl/>
              <w:jc w:val="center"/>
              <w:rPr>
                <w:rFonts w:ascii="Calibri" w:eastAsia="Times New Roman" w:hAnsi="Calibri"/>
                <w:b/>
                <w:color w:val="000000"/>
                <w:sz w:val="22"/>
                <w:szCs w:val="22"/>
              </w:rPr>
            </w:pPr>
            <w:r w:rsidRPr="00CC6792">
              <w:rPr>
                <w:rFonts w:ascii="Calibri" w:eastAsia="Times New Roman" w:hAnsi="Calibri"/>
                <w:b/>
                <w:color w:val="000000"/>
                <w:sz w:val="22"/>
                <w:szCs w:val="22"/>
              </w:rPr>
              <w:t>Rozszerzenia zakresu ochrony i sposób oceny zaoferowanej klauzuli.</w:t>
            </w:r>
          </w:p>
        </w:tc>
        <w:tc>
          <w:tcPr>
            <w:tcW w:w="1034" w:type="pct"/>
            <w:shd w:val="clear" w:color="auto" w:fill="D9D9D9" w:themeFill="background1" w:themeFillShade="D9"/>
          </w:tcPr>
          <w:p w14:paraId="3AA9B32E" w14:textId="77777777" w:rsidR="00CC6792" w:rsidRPr="00CC6792" w:rsidRDefault="00CC6792" w:rsidP="0076010E">
            <w:pPr>
              <w:widowControl/>
              <w:jc w:val="center"/>
              <w:rPr>
                <w:rFonts w:ascii="Calibri" w:eastAsia="Times New Roman" w:hAnsi="Calibri" w:cs="Times New Roman"/>
                <w:b/>
                <w:color w:val="000000"/>
                <w:sz w:val="22"/>
                <w:szCs w:val="22"/>
              </w:rPr>
            </w:pPr>
            <w:r w:rsidRPr="00CC6792">
              <w:rPr>
                <w:rFonts w:ascii="Calibri" w:eastAsia="Times New Roman" w:hAnsi="Calibri"/>
                <w:b/>
                <w:color w:val="000000"/>
                <w:sz w:val="22"/>
                <w:szCs w:val="22"/>
              </w:rPr>
              <w:t>Maksymalna liczba punktów za daną klauzulę</w:t>
            </w:r>
          </w:p>
        </w:tc>
      </w:tr>
      <w:tr w:rsidR="00874B37" w:rsidRPr="00CC6792" w14:paraId="27EBAA50" w14:textId="77777777" w:rsidTr="00216134">
        <w:trPr>
          <w:cantSplit/>
        </w:trPr>
        <w:tc>
          <w:tcPr>
            <w:tcW w:w="3966" w:type="pct"/>
            <w:shd w:val="clear" w:color="auto" w:fill="auto"/>
          </w:tcPr>
          <w:p w14:paraId="42544183" w14:textId="77777777" w:rsidR="00874B37" w:rsidRDefault="00874B37" w:rsidP="00874B37">
            <w:pPr>
              <w:rPr>
                <w:rFonts w:ascii="Calibri" w:hAnsi="Calibri"/>
                <w:sz w:val="22"/>
                <w:szCs w:val="22"/>
              </w:rPr>
            </w:pPr>
            <w:r w:rsidRPr="008818D4">
              <w:rPr>
                <w:rFonts w:ascii="Calibri" w:hAnsi="Calibri"/>
                <w:sz w:val="22"/>
                <w:szCs w:val="22"/>
              </w:rPr>
              <w:t>Podwyższenie granicy wieku przystąpienia do ubezpieczenia małżonka lub partnera życiowego pracownika</w:t>
            </w:r>
          </w:p>
          <w:p w14:paraId="3562089F" w14:textId="77777777" w:rsidR="00874B37" w:rsidRPr="00CC6792" w:rsidRDefault="00874B37" w:rsidP="00874B37">
            <w:pPr>
              <w:widowControl/>
              <w:rPr>
                <w:rFonts w:ascii="Calibri" w:eastAsia="Times New Roman" w:hAnsi="Calibri"/>
                <w:sz w:val="22"/>
                <w:szCs w:val="22"/>
              </w:rPr>
            </w:pPr>
            <w:r w:rsidRPr="008818D4">
              <w:rPr>
                <w:rFonts w:ascii="Calibri" w:hAnsi="Calibri"/>
                <w:i/>
                <w:sz w:val="22"/>
                <w:szCs w:val="22"/>
              </w:rPr>
              <w:t>Oceniany będzie maksymalny akceptowany wiek przystąpienia do ubezpieczenia: 66 do 69 lat – 0,5 punktu, od 70 do 75 lat – 1 punkt, od 76 do 80 lat – 1,5 punktu, brak limitu wieku - 2 punkty</w:t>
            </w:r>
          </w:p>
        </w:tc>
        <w:tc>
          <w:tcPr>
            <w:tcW w:w="1034" w:type="pct"/>
            <w:shd w:val="clear" w:color="auto" w:fill="auto"/>
            <w:vAlign w:val="center"/>
          </w:tcPr>
          <w:p w14:paraId="0CF180ED" w14:textId="77777777" w:rsidR="00874B37" w:rsidRPr="00CC6792" w:rsidRDefault="00874B37" w:rsidP="00874B37">
            <w:pPr>
              <w:widowControl/>
              <w:jc w:val="center"/>
              <w:rPr>
                <w:rFonts w:ascii="Calibri" w:eastAsia="Times New Roman" w:hAnsi="Calibri" w:cs="Times New Roman"/>
                <w:sz w:val="22"/>
                <w:szCs w:val="22"/>
              </w:rPr>
            </w:pPr>
            <w:r w:rsidRPr="008818D4">
              <w:rPr>
                <w:rFonts w:ascii="Calibri" w:hAnsi="Calibri"/>
                <w:sz w:val="22"/>
                <w:szCs w:val="22"/>
              </w:rPr>
              <w:t>2</w:t>
            </w:r>
          </w:p>
        </w:tc>
      </w:tr>
      <w:tr w:rsidR="00874B37" w:rsidRPr="00CC6792" w14:paraId="7D4C6A65" w14:textId="77777777" w:rsidTr="00216134">
        <w:trPr>
          <w:cantSplit/>
        </w:trPr>
        <w:tc>
          <w:tcPr>
            <w:tcW w:w="3966" w:type="pct"/>
            <w:shd w:val="clear" w:color="auto" w:fill="auto"/>
          </w:tcPr>
          <w:p w14:paraId="16F18AF8" w14:textId="77777777" w:rsidR="00874B37" w:rsidRPr="008818D4" w:rsidRDefault="00874B37" w:rsidP="00874B37">
            <w:pPr>
              <w:rPr>
                <w:rFonts w:ascii="Calibri" w:hAnsi="Calibri"/>
                <w:sz w:val="22"/>
                <w:szCs w:val="22"/>
              </w:rPr>
            </w:pPr>
            <w:r w:rsidRPr="008818D4">
              <w:rPr>
                <w:rFonts w:ascii="Calibri" w:hAnsi="Calibri"/>
                <w:sz w:val="22"/>
                <w:szCs w:val="22"/>
              </w:rPr>
              <w:t xml:space="preserve">Wypłata świadczenia za pobyt w szpitalu mający na celu </w:t>
            </w:r>
            <w:r>
              <w:rPr>
                <w:rFonts w:ascii="Calibri" w:hAnsi="Calibri"/>
                <w:sz w:val="22"/>
                <w:szCs w:val="22"/>
              </w:rPr>
              <w:t xml:space="preserve">wyłącznie </w:t>
            </w:r>
            <w:r w:rsidRPr="008818D4">
              <w:rPr>
                <w:rFonts w:ascii="Calibri" w:hAnsi="Calibri"/>
                <w:sz w:val="22"/>
                <w:szCs w:val="22"/>
              </w:rPr>
              <w:t>przeprowadzenie badań diagnostycznych.</w:t>
            </w:r>
          </w:p>
          <w:p w14:paraId="4B6CFFA5" w14:textId="77777777" w:rsidR="00874B37" w:rsidRPr="00CC6792" w:rsidRDefault="00874B37" w:rsidP="00874B37">
            <w:pPr>
              <w:widowControl/>
              <w:jc w:val="both"/>
              <w:rPr>
                <w:rFonts w:ascii="Calibri" w:eastAsia="Times New Roman" w:hAnsi="Calibri"/>
                <w:sz w:val="22"/>
                <w:szCs w:val="22"/>
              </w:rPr>
            </w:pPr>
            <w:r w:rsidRPr="008818D4">
              <w:rPr>
                <w:rFonts w:ascii="Calibri" w:hAnsi="Calibri"/>
                <w:i/>
                <w:sz w:val="22"/>
                <w:szCs w:val="22"/>
              </w:rPr>
              <w:t xml:space="preserve">Oceniany będzie fakt zaoferowania klauzuli. W przypadku zaoferowania – </w:t>
            </w:r>
            <w:r>
              <w:rPr>
                <w:rFonts w:ascii="Calibri" w:hAnsi="Calibri"/>
                <w:i/>
                <w:sz w:val="22"/>
                <w:szCs w:val="22"/>
              </w:rPr>
              <w:t>1</w:t>
            </w:r>
            <w:r w:rsidRPr="008818D4">
              <w:rPr>
                <w:rFonts w:ascii="Calibri" w:hAnsi="Calibri"/>
                <w:i/>
                <w:sz w:val="22"/>
                <w:szCs w:val="22"/>
              </w:rPr>
              <w:t xml:space="preserve"> punkt, brak – 0 punktów</w:t>
            </w:r>
          </w:p>
        </w:tc>
        <w:tc>
          <w:tcPr>
            <w:tcW w:w="1034" w:type="pct"/>
            <w:shd w:val="clear" w:color="auto" w:fill="auto"/>
            <w:vAlign w:val="center"/>
          </w:tcPr>
          <w:p w14:paraId="2F983595" w14:textId="77777777" w:rsidR="00874B37" w:rsidRPr="00CC6792" w:rsidRDefault="00874B37" w:rsidP="00874B37">
            <w:pPr>
              <w:widowControl/>
              <w:jc w:val="center"/>
              <w:rPr>
                <w:rFonts w:ascii="Calibri" w:eastAsia="Times New Roman" w:hAnsi="Calibri" w:cs="Times New Roman"/>
                <w:sz w:val="22"/>
                <w:szCs w:val="22"/>
              </w:rPr>
            </w:pPr>
            <w:r>
              <w:rPr>
                <w:rFonts w:ascii="Calibri" w:hAnsi="Calibri"/>
                <w:sz w:val="22"/>
                <w:szCs w:val="22"/>
              </w:rPr>
              <w:t>1</w:t>
            </w:r>
          </w:p>
        </w:tc>
      </w:tr>
      <w:tr w:rsidR="00874B37" w:rsidRPr="00CC6792" w14:paraId="2156A76C" w14:textId="77777777" w:rsidTr="00216134">
        <w:trPr>
          <w:cantSplit/>
        </w:trPr>
        <w:tc>
          <w:tcPr>
            <w:tcW w:w="3966" w:type="pct"/>
            <w:shd w:val="clear" w:color="auto" w:fill="auto"/>
          </w:tcPr>
          <w:p w14:paraId="779A99A7" w14:textId="77777777" w:rsidR="00874B37" w:rsidRDefault="00874B37" w:rsidP="00874B37">
            <w:pPr>
              <w:rPr>
                <w:rFonts w:ascii="Calibri" w:hAnsi="Calibri"/>
                <w:sz w:val="22"/>
                <w:szCs w:val="22"/>
              </w:rPr>
            </w:pPr>
            <w:r w:rsidRPr="008818D4">
              <w:rPr>
                <w:rFonts w:ascii="Calibri" w:hAnsi="Calibri"/>
                <w:sz w:val="22"/>
                <w:szCs w:val="22"/>
              </w:rPr>
              <w:t xml:space="preserve">Skrócenie minimalnego wymaganego okresu pobytu w szpitalu z tytułu </w:t>
            </w:r>
            <w:r>
              <w:rPr>
                <w:rFonts w:ascii="Calibri" w:hAnsi="Calibri"/>
                <w:sz w:val="22"/>
                <w:szCs w:val="22"/>
              </w:rPr>
              <w:t>choroby</w:t>
            </w:r>
            <w:r w:rsidRPr="008818D4">
              <w:rPr>
                <w:rFonts w:ascii="Calibri" w:hAnsi="Calibri"/>
                <w:sz w:val="22"/>
                <w:szCs w:val="22"/>
              </w:rPr>
              <w:t xml:space="preserve">. </w:t>
            </w:r>
          </w:p>
          <w:p w14:paraId="01058A57" w14:textId="77777777" w:rsidR="00874B37" w:rsidRPr="00CC6792" w:rsidRDefault="00874B37" w:rsidP="00874B37">
            <w:pPr>
              <w:widowControl/>
              <w:rPr>
                <w:rFonts w:ascii="Calibri" w:eastAsia="Times New Roman" w:hAnsi="Calibri"/>
                <w:sz w:val="22"/>
                <w:szCs w:val="22"/>
              </w:rPr>
            </w:pPr>
            <w:r w:rsidRPr="008818D4">
              <w:rPr>
                <w:rFonts w:ascii="Calibri" w:hAnsi="Calibri"/>
                <w:i/>
                <w:sz w:val="22"/>
                <w:szCs w:val="22"/>
              </w:rPr>
              <w:t xml:space="preserve">Oceniany </w:t>
            </w:r>
            <w:r w:rsidRPr="008824CA">
              <w:rPr>
                <w:rFonts w:ascii="Calibri" w:hAnsi="Calibri"/>
                <w:i/>
                <w:sz w:val="22"/>
                <w:szCs w:val="22"/>
              </w:rPr>
              <w:t xml:space="preserve">będzie minimalny wymagalny okres pobytu w szpitalu. W przypadku skrócenia do </w:t>
            </w:r>
            <w:r>
              <w:rPr>
                <w:rFonts w:ascii="Calibri" w:hAnsi="Calibri"/>
                <w:i/>
                <w:sz w:val="22"/>
                <w:szCs w:val="22"/>
              </w:rPr>
              <w:t>2</w:t>
            </w:r>
            <w:r w:rsidRPr="008824CA">
              <w:rPr>
                <w:rFonts w:ascii="Calibri" w:hAnsi="Calibri"/>
                <w:i/>
                <w:sz w:val="22"/>
                <w:szCs w:val="22"/>
              </w:rPr>
              <w:t xml:space="preserve"> dni – 1 punkt, do 1 dnia – </w:t>
            </w:r>
            <w:r>
              <w:rPr>
                <w:rFonts w:ascii="Calibri" w:hAnsi="Calibri"/>
                <w:i/>
                <w:sz w:val="22"/>
                <w:szCs w:val="22"/>
              </w:rPr>
              <w:t>2</w:t>
            </w:r>
            <w:r w:rsidRPr="008824CA">
              <w:rPr>
                <w:rFonts w:ascii="Calibri" w:hAnsi="Calibri"/>
                <w:i/>
                <w:sz w:val="22"/>
                <w:szCs w:val="22"/>
              </w:rPr>
              <w:t xml:space="preserve"> punkt</w:t>
            </w:r>
            <w:r>
              <w:rPr>
                <w:rFonts w:ascii="Calibri" w:hAnsi="Calibri"/>
                <w:i/>
                <w:sz w:val="22"/>
                <w:szCs w:val="22"/>
              </w:rPr>
              <w:t>y</w:t>
            </w:r>
            <w:r w:rsidRPr="008824CA">
              <w:rPr>
                <w:rFonts w:ascii="Calibri" w:hAnsi="Calibri"/>
                <w:i/>
                <w:sz w:val="22"/>
                <w:szCs w:val="22"/>
              </w:rPr>
              <w:t>, w przypadku braku skrócenia – 0 punktów</w:t>
            </w:r>
          </w:p>
        </w:tc>
        <w:tc>
          <w:tcPr>
            <w:tcW w:w="1034" w:type="pct"/>
            <w:shd w:val="clear" w:color="auto" w:fill="auto"/>
            <w:vAlign w:val="center"/>
          </w:tcPr>
          <w:p w14:paraId="4C98EA05" w14:textId="77777777" w:rsidR="00874B37" w:rsidRPr="00CC6792" w:rsidRDefault="00874B37" w:rsidP="00874B37">
            <w:pPr>
              <w:widowControl/>
              <w:jc w:val="center"/>
              <w:rPr>
                <w:rFonts w:ascii="Calibri" w:eastAsia="Times New Roman" w:hAnsi="Calibri" w:cs="Times New Roman"/>
                <w:sz w:val="22"/>
                <w:szCs w:val="22"/>
              </w:rPr>
            </w:pPr>
            <w:r>
              <w:rPr>
                <w:rFonts w:ascii="Calibri" w:hAnsi="Calibri"/>
                <w:sz w:val="22"/>
                <w:szCs w:val="22"/>
              </w:rPr>
              <w:t>2</w:t>
            </w:r>
          </w:p>
        </w:tc>
      </w:tr>
      <w:tr w:rsidR="00874B37" w:rsidRPr="00CC6792" w14:paraId="42E9FED0" w14:textId="77777777" w:rsidTr="00216134">
        <w:trPr>
          <w:cantSplit/>
        </w:trPr>
        <w:tc>
          <w:tcPr>
            <w:tcW w:w="3966" w:type="pct"/>
            <w:shd w:val="clear" w:color="auto" w:fill="auto"/>
          </w:tcPr>
          <w:p w14:paraId="1461A4DE" w14:textId="77777777" w:rsidR="00874B37" w:rsidRDefault="00874B37" w:rsidP="00874B37">
            <w:pPr>
              <w:rPr>
                <w:rFonts w:ascii="Calibri" w:hAnsi="Calibri"/>
                <w:sz w:val="22"/>
                <w:szCs w:val="22"/>
              </w:rPr>
            </w:pPr>
            <w:r w:rsidRPr="008818D4">
              <w:rPr>
                <w:rFonts w:ascii="Calibri" w:hAnsi="Calibri"/>
                <w:sz w:val="22"/>
                <w:szCs w:val="22"/>
              </w:rPr>
              <w:t xml:space="preserve">Skrócenie minimalnego wymaganego okresu pobytu w szpitalu z tytułu </w:t>
            </w:r>
            <w:r>
              <w:rPr>
                <w:rFonts w:ascii="Calibri" w:hAnsi="Calibri"/>
                <w:sz w:val="22"/>
                <w:szCs w:val="22"/>
              </w:rPr>
              <w:t>wypadku</w:t>
            </w:r>
            <w:r w:rsidRPr="008818D4">
              <w:rPr>
                <w:rFonts w:ascii="Calibri" w:hAnsi="Calibri"/>
                <w:sz w:val="22"/>
                <w:szCs w:val="22"/>
              </w:rPr>
              <w:t xml:space="preserve">. </w:t>
            </w:r>
          </w:p>
          <w:p w14:paraId="00FE88D5" w14:textId="77777777" w:rsidR="00874B37" w:rsidRPr="00CC6792" w:rsidRDefault="00874B37" w:rsidP="00874B37">
            <w:pPr>
              <w:widowControl/>
              <w:jc w:val="both"/>
              <w:rPr>
                <w:rFonts w:ascii="Calibri" w:eastAsia="Times New Roman" w:hAnsi="Calibri"/>
                <w:sz w:val="22"/>
                <w:szCs w:val="22"/>
              </w:rPr>
            </w:pPr>
            <w:r w:rsidRPr="008818D4">
              <w:rPr>
                <w:rFonts w:ascii="Calibri" w:hAnsi="Calibri"/>
                <w:i/>
                <w:sz w:val="22"/>
                <w:szCs w:val="22"/>
              </w:rPr>
              <w:t xml:space="preserve">Oceniany </w:t>
            </w:r>
            <w:r w:rsidRPr="008824CA">
              <w:rPr>
                <w:rFonts w:ascii="Calibri" w:hAnsi="Calibri"/>
                <w:i/>
                <w:sz w:val="22"/>
                <w:szCs w:val="22"/>
              </w:rPr>
              <w:t xml:space="preserve">będzie minimalny wymagalny okres pobytu w szpitalu. W przypadku skrócenia </w:t>
            </w:r>
            <w:r>
              <w:rPr>
                <w:rFonts w:ascii="Calibri" w:hAnsi="Calibri"/>
                <w:i/>
                <w:sz w:val="22"/>
                <w:szCs w:val="22"/>
              </w:rPr>
              <w:t xml:space="preserve">do </w:t>
            </w:r>
            <w:r w:rsidRPr="008824CA">
              <w:rPr>
                <w:rFonts w:ascii="Calibri" w:hAnsi="Calibri"/>
                <w:i/>
                <w:sz w:val="22"/>
                <w:szCs w:val="22"/>
              </w:rPr>
              <w:t>1 dnia – 1 punkt, w przypadku braku skrócenia – 0 punktów</w:t>
            </w:r>
          </w:p>
        </w:tc>
        <w:tc>
          <w:tcPr>
            <w:tcW w:w="1034" w:type="pct"/>
            <w:shd w:val="clear" w:color="auto" w:fill="auto"/>
            <w:vAlign w:val="center"/>
          </w:tcPr>
          <w:p w14:paraId="3FD3FEFD" w14:textId="77777777" w:rsidR="00874B37" w:rsidRPr="00CC6792" w:rsidRDefault="00874B37" w:rsidP="00874B37">
            <w:pPr>
              <w:widowControl/>
              <w:jc w:val="center"/>
              <w:rPr>
                <w:rFonts w:ascii="Calibri" w:eastAsia="Times New Roman" w:hAnsi="Calibri" w:cs="Times New Roman"/>
                <w:sz w:val="22"/>
                <w:szCs w:val="22"/>
              </w:rPr>
            </w:pPr>
            <w:r>
              <w:rPr>
                <w:rFonts w:ascii="Calibri" w:hAnsi="Calibri"/>
                <w:sz w:val="22"/>
                <w:szCs w:val="22"/>
              </w:rPr>
              <w:t>1</w:t>
            </w:r>
          </w:p>
        </w:tc>
      </w:tr>
      <w:tr w:rsidR="00874B37" w:rsidRPr="00CC6792" w14:paraId="34339F99" w14:textId="77777777" w:rsidTr="00216134">
        <w:trPr>
          <w:cantSplit/>
        </w:trPr>
        <w:tc>
          <w:tcPr>
            <w:tcW w:w="3966" w:type="pct"/>
            <w:shd w:val="clear" w:color="auto" w:fill="auto"/>
          </w:tcPr>
          <w:p w14:paraId="25E13AC5" w14:textId="77777777" w:rsidR="00874B37" w:rsidRPr="00A65B28" w:rsidRDefault="00874B37" w:rsidP="00874B37">
            <w:pPr>
              <w:rPr>
                <w:rFonts w:ascii="Calibri" w:hAnsi="Calibri"/>
                <w:sz w:val="22"/>
                <w:szCs w:val="22"/>
              </w:rPr>
            </w:pPr>
            <w:r w:rsidRPr="00A65B28">
              <w:rPr>
                <w:rFonts w:ascii="Calibri" w:hAnsi="Calibri"/>
                <w:sz w:val="22"/>
                <w:szCs w:val="22"/>
              </w:rPr>
              <w:lastRenderedPageBreak/>
              <w:t>Wypłata podwyższonego świadczenia za pobyt w szpitalu z tytułu nieszczęśliwego wypadku powyżej 14 dni - przez cały okres pobytu w szpitalu spowodowany nieszczęśliwym wypadkiem</w:t>
            </w:r>
          </w:p>
          <w:p w14:paraId="4C985CCD" w14:textId="77777777" w:rsidR="00874B37" w:rsidRPr="00CC6792" w:rsidRDefault="00874B37" w:rsidP="00874B37">
            <w:pPr>
              <w:widowControl/>
              <w:jc w:val="both"/>
              <w:rPr>
                <w:rFonts w:ascii="Calibri" w:eastAsia="Times New Roman" w:hAnsi="Calibri"/>
                <w:i/>
                <w:sz w:val="22"/>
                <w:szCs w:val="22"/>
              </w:rPr>
            </w:pPr>
            <w:r w:rsidRPr="00A65B28">
              <w:rPr>
                <w:rFonts w:ascii="Calibri" w:hAnsi="Calibri"/>
                <w:i/>
                <w:sz w:val="22"/>
                <w:szCs w:val="22"/>
              </w:rPr>
              <w:t xml:space="preserve">Oceniany będzie fakt zaoferowania klauzuli. W przypadku zaoferowania – </w:t>
            </w:r>
            <w:r>
              <w:rPr>
                <w:rFonts w:ascii="Calibri" w:hAnsi="Calibri"/>
                <w:i/>
                <w:sz w:val="22"/>
                <w:szCs w:val="22"/>
              </w:rPr>
              <w:t>1</w:t>
            </w:r>
            <w:r w:rsidRPr="00A65B28">
              <w:rPr>
                <w:rFonts w:ascii="Calibri" w:hAnsi="Calibri"/>
                <w:i/>
                <w:sz w:val="22"/>
                <w:szCs w:val="22"/>
              </w:rPr>
              <w:t xml:space="preserve"> punkt, brak – 0 punktów</w:t>
            </w:r>
          </w:p>
        </w:tc>
        <w:tc>
          <w:tcPr>
            <w:tcW w:w="1034" w:type="pct"/>
            <w:shd w:val="clear" w:color="auto" w:fill="auto"/>
            <w:vAlign w:val="center"/>
          </w:tcPr>
          <w:p w14:paraId="0C2CF805" w14:textId="77777777" w:rsidR="00874B37" w:rsidRPr="00CC6792" w:rsidRDefault="00874B37" w:rsidP="00874B37">
            <w:pPr>
              <w:widowControl/>
              <w:jc w:val="center"/>
              <w:rPr>
                <w:rFonts w:ascii="Calibri" w:eastAsia="Times New Roman" w:hAnsi="Calibri" w:cs="Times New Roman"/>
                <w:sz w:val="22"/>
                <w:szCs w:val="22"/>
              </w:rPr>
            </w:pPr>
            <w:r>
              <w:rPr>
                <w:rFonts w:ascii="Calibri" w:hAnsi="Calibri"/>
                <w:sz w:val="22"/>
                <w:szCs w:val="22"/>
              </w:rPr>
              <w:t>1</w:t>
            </w:r>
          </w:p>
        </w:tc>
      </w:tr>
      <w:tr w:rsidR="00874B37" w:rsidRPr="00CC6792" w14:paraId="169830EE" w14:textId="77777777" w:rsidTr="00216134">
        <w:trPr>
          <w:cantSplit/>
        </w:trPr>
        <w:tc>
          <w:tcPr>
            <w:tcW w:w="3966" w:type="pct"/>
            <w:shd w:val="clear" w:color="auto" w:fill="auto"/>
          </w:tcPr>
          <w:p w14:paraId="3B7E8ADF" w14:textId="77777777" w:rsidR="00874B37" w:rsidRDefault="00874B37" w:rsidP="00874B37">
            <w:pPr>
              <w:rPr>
                <w:rFonts w:ascii="Calibri" w:hAnsi="Calibri"/>
                <w:sz w:val="22"/>
                <w:szCs w:val="22"/>
              </w:rPr>
            </w:pPr>
            <w:r w:rsidRPr="008818D4">
              <w:rPr>
                <w:rFonts w:ascii="Calibri" w:hAnsi="Calibri"/>
                <w:sz w:val="22"/>
                <w:szCs w:val="22"/>
              </w:rPr>
              <w:t>Wypłata świadczenia równego wysokości świadczenia wypłacanego za najlżejszą operację w przypadku przeprowadzenia operacji chirurgicznej nie ujętej w zamkniętym katalogu Wykonawcy</w:t>
            </w:r>
          </w:p>
          <w:p w14:paraId="00A26222" w14:textId="77777777" w:rsidR="00874B37" w:rsidRPr="00CC6792" w:rsidRDefault="00874B37" w:rsidP="00874B37">
            <w:pPr>
              <w:widowControl/>
              <w:rPr>
                <w:rFonts w:ascii="Calibri" w:eastAsia="Times New Roman" w:hAnsi="Calibri"/>
                <w:sz w:val="22"/>
                <w:szCs w:val="22"/>
                <w:highlight w:val="yellow"/>
              </w:rPr>
            </w:pPr>
            <w:r w:rsidRPr="008818D4">
              <w:rPr>
                <w:rFonts w:ascii="Calibri" w:hAnsi="Calibri"/>
                <w:i/>
                <w:sz w:val="22"/>
                <w:szCs w:val="22"/>
              </w:rPr>
              <w:t xml:space="preserve">Oceniany będzie fakt zaoferowania klauzuli. W przypadku zaoferowania – </w:t>
            </w:r>
            <w:r>
              <w:rPr>
                <w:rFonts w:ascii="Calibri" w:hAnsi="Calibri"/>
                <w:i/>
                <w:sz w:val="22"/>
                <w:szCs w:val="22"/>
              </w:rPr>
              <w:t>2</w:t>
            </w:r>
            <w:r w:rsidRPr="008818D4">
              <w:rPr>
                <w:rFonts w:ascii="Calibri" w:hAnsi="Calibri"/>
                <w:i/>
                <w:sz w:val="22"/>
                <w:szCs w:val="22"/>
              </w:rPr>
              <w:t xml:space="preserve"> punkt</w:t>
            </w:r>
            <w:r>
              <w:rPr>
                <w:rFonts w:ascii="Calibri" w:hAnsi="Calibri"/>
                <w:i/>
                <w:sz w:val="22"/>
                <w:szCs w:val="22"/>
              </w:rPr>
              <w:t>y</w:t>
            </w:r>
            <w:r w:rsidRPr="008818D4">
              <w:rPr>
                <w:rFonts w:ascii="Calibri" w:hAnsi="Calibri"/>
                <w:i/>
                <w:sz w:val="22"/>
                <w:szCs w:val="22"/>
              </w:rPr>
              <w:t>, brak – 0 punktów</w:t>
            </w:r>
          </w:p>
        </w:tc>
        <w:tc>
          <w:tcPr>
            <w:tcW w:w="1034" w:type="pct"/>
            <w:shd w:val="clear" w:color="auto" w:fill="auto"/>
            <w:vAlign w:val="center"/>
          </w:tcPr>
          <w:p w14:paraId="709B7303" w14:textId="77777777" w:rsidR="00874B37" w:rsidRPr="00CC6792" w:rsidRDefault="00874B37" w:rsidP="00874B37">
            <w:pPr>
              <w:widowControl/>
              <w:jc w:val="center"/>
              <w:rPr>
                <w:rFonts w:ascii="Calibri" w:eastAsia="Times New Roman" w:hAnsi="Calibri" w:cs="Times New Roman"/>
                <w:sz w:val="22"/>
                <w:szCs w:val="22"/>
              </w:rPr>
            </w:pPr>
            <w:r>
              <w:rPr>
                <w:rFonts w:ascii="Calibri" w:hAnsi="Calibri"/>
                <w:sz w:val="22"/>
                <w:szCs w:val="22"/>
              </w:rPr>
              <w:t>2</w:t>
            </w:r>
          </w:p>
        </w:tc>
      </w:tr>
      <w:tr w:rsidR="00874B37" w:rsidRPr="00CC6792" w14:paraId="084F2909" w14:textId="77777777" w:rsidTr="00216134">
        <w:trPr>
          <w:cantSplit/>
        </w:trPr>
        <w:tc>
          <w:tcPr>
            <w:tcW w:w="3966" w:type="pct"/>
            <w:shd w:val="clear" w:color="auto" w:fill="auto"/>
          </w:tcPr>
          <w:p w14:paraId="6799DC9F" w14:textId="77777777" w:rsidR="00874B37" w:rsidRDefault="00874B37" w:rsidP="00874B37">
            <w:pPr>
              <w:keepNext/>
              <w:rPr>
                <w:rFonts w:ascii="Calibri" w:hAnsi="Calibri"/>
                <w:sz w:val="22"/>
                <w:szCs w:val="22"/>
              </w:rPr>
            </w:pPr>
            <w:r w:rsidRPr="008818D4">
              <w:rPr>
                <w:rFonts w:ascii="Calibri" w:hAnsi="Calibri"/>
                <w:sz w:val="22"/>
                <w:szCs w:val="22"/>
              </w:rPr>
              <w:t xml:space="preserve">Prawo do indywidualnej kontynuacji ubezpieczenia przez pierwsze 12 miesięcy na warunkach ubezpieczenia grupowego. </w:t>
            </w:r>
          </w:p>
          <w:p w14:paraId="14B1A884" w14:textId="77777777" w:rsidR="00874B37" w:rsidRPr="00CC6792" w:rsidRDefault="00874B37" w:rsidP="00874B37">
            <w:pPr>
              <w:widowControl/>
              <w:rPr>
                <w:rFonts w:ascii="Calibri" w:eastAsia="Times New Roman" w:hAnsi="Calibri"/>
                <w:sz w:val="22"/>
                <w:szCs w:val="22"/>
                <w:highlight w:val="yellow"/>
              </w:rPr>
            </w:pPr>
            <w:r w:rsidRPr="008818D4">
              <w:rPr>
                <w:rFonts w:ascii="Calibri" w:hAnsi="Calibri"/>
                <w:i/>
                <w:sz w:val="22"/>
                <w:szCs w:val="22"/>
              </w:rPr>
              <w:t>Oceniany będzie fakt zaoferowania klauzuli. W przypadku zaoferowania – 1 punkt, brak – 0 punktów.</w:t>
            </w:r>
          </w:p>
        </w:tc>
        <w:tc>
          <w:tcPr>
            <w:tcW w:w="1034" w:type="pct"/>
            <w:shd w:val="clear" w:color="auto" w:fill="auto"/>
            <w:vAlign w:val="center"/>
          </w:tcPr>
          <w:p w14:paraId="7E9A80E1" w14:textId="77777777" w:rsidR="00874B37" w:rsidRPr="00CC6792" w:rsidRDefault="00874B37" w:rsidP="00874B37">
            <w:pPr>
              <w:widowControl/>
              <w:jc w:val="center"/>
              <w:rPr>
                <w:rFonts w:ascii="Calibri" w:eastAsia="Times New Roman" w:hAnsi="Calibri" w:cs="Times New Roman"/>
                <w:sz w:val="22"/>
                <w:szCs w:val="22"/>
              </w:rPr>
            </w:pPr>
            <w:r w:rsidRPr="00F94BBE">
              <w:rPr>
                <w:rFonts w:ascii="Calibri" w:hAnsi="Calibri"/>
                <w:sz w:val="22"/>
                <w:szCs w:val="22"/>
              </w:rPr>
              <w:t>1</w:t>
            </w:r>
          </w:p>
        </w:tc>
      </w:tr>
      <w:tr w:rsidR="00874B37" w:rsidRPr="00CC6792" w14:paraId="301B8706" w14:textId="77777777" w:rsidTr="00216134">
        <w:trPr>
          <w:cantSplit/>
        </w:trPr>
        <w:tc>
          <w:tcPr>
            <w:tcW w:w="3966" w:type="pct"/>
            <w:shd w:val="clear" w:color="auto" w:fill="auto"/>
          </w:tcPr>
          <w:p w14:paraId="5FE5E3F5" w14:textId="77777777" w:rsidR="00874B37" w:rsidRDefault="00874B37" w:rsidP="00874B37">
            <w:pPr>
              <w:rPr>
                <w:rFonts w:ascii="Calibri" w:hAnsi="Calibri"/>
                <w:sz w:val="22"/>
                <w:szCs w:val="22"/>
              </w:rPr>
            </w:pPr>
            <w:r w:rsidRPr="008818D4">
              <w:rPr>
                <w:rFonts w:ascii="Calibri" w:hAnsi="Calibri"/>
                <w:sz w:val="22"/>
                <w:szCs w:val="22"/>
              </w:rPr>
              <w:t xml:space="preserve">Zniesienie karencji w </w:t>
            </w:r>
            <w:r>
              <w:rPr>
                <w:rFonts w:ascii="Calibri" w:hAnsi="Calibri"/>
                <w:sz w:val="22"/>
                <w:szCs w:val="22"/>
              </w:rPr>
              <w:t xml:space="preserve">każdą </w:t>
            </w:r>
            <w:r w:rsidRPr="008818D4">
              <w:rPr>
                <w:rFonts w:ascii="Calibri" w:hAnsi="Calibri"/>
                <w:sz w:val="22"/>
                <w:szCs w:val="22"/>
              </w:rPr>
              <w:t xml:space="preserve">rocznicę polisy dla pracowników i </w:t>
            </w:r>
            <w:r>
              <w:rPr>
                <w:rFonts w:ascii="Calibri" w:hAnsi="Calibri"/>
                <w:sz w:val="22"/>
                <w:szCs w:val="22"/>
              </w:rPr>
              <w:t xml:space="preserve">członków </w:t>
            </w:r>
            <w:r w:rsidRPr="008818D4">
              <w:rPr>
                <w:rFonts w:ascii="Calibri" w:hAnsi="Calibri"/>
                <w:sz w:val="22"/>
                <w:szCs w:val="22"/>
              </w:rPr>
              <w:t xml:space="preserve">ich rodzin, którzy dotychczas nie byli ubezpieczeni. </w:t>
            </w:r>
          </w:p>
          <w:p w14:paraId="116715DC" w14:textId="77777777" w:rsidR="00874B37" w:rsidRPr="00CC6792" w:rsidRDefault="00874B37" w:rsidP="00874B37">
            <w:pPr>
              <w:widowControl/>
              <w:jc w:val="both"/>
              <w:rPr>
                <w:rFonts w:ascii="Calibri" w:eastAsia="Times New Roman" w:hAnsi="Calibri"/>
                <w:sz w:val="22"/>
                <w:szCs w:val="22"/>
              </w:rPr>
            </w:pPr>
            <w:r w:rsidRPr="008818D4">
              <w:rPr>
                <w:rFonts w:ascii="Calibri" w:hAnsi="Calibri"/>
                <w:i/>
                <w:sz w:val="22"/>
                <w:szCs w:val="22"/>
              </w:rPr>
              <w:t xml:space="preserve">Oceniany będzie fakt zaoferowania świadczenia. W przypadku zaoferowania– </w:t>
            </w:r>
            <w:r>
              <w:rPr>
                <w:rFonts w:ascii="Calibri" w:hAnsi="Calibri"/>
                <w:i/>
                <w:sz w:val="22"/>
                <w:szCs w:val="22"/>
              </w:rPr>
              <w:t>1</w:t>
            </w:r>
            <w:r w:rsidRPr="008818D4">
              <w:rPr>
                <w:rFonts w:ascii="Calibri" w:hAnsi="Calibri"/>
                <w:i/>
                <w:sz w:val="22"/>
                <w:szCs w:val="22"/>
              </w:rPr>
              <w:t xml:space="preserve"> punkt, brak – 0 punktów.</w:t>
            </w:r>
          </w:p>
        </w:tc>
        <w:tc>
          <w:tcPr>
            <w:tcW w:w="1034" w:type="pct"/>
            <w:shd w:val="clear" w:color="auto" w:fill="auto"/>
            <w:vAlign w:val="center"/>
          </w:tcPr>
          <w:p w14:paraId="3ABE42F5" w14:textId="77777777" w:rsidR="00874B37" w:rsidRPr="00CC6792" w:rsidRDefault="00874B37" w:rsidP="00874B37">
            <w:pPr>
              <w:widowControl/>
              <w:jc w:val="center"/>
              <w:rPr>
                <w:rFonts w:ascii="Calibri" w:eastAsia="Times New Roman" w:hAnsi="Calibri" w:cs="Times New Roman"/>
                <w:sz w:val="22"/>
                <w:szCs w:val="22"/>
              </w:rPr>
            </w:pPr>
            <w:r>
              <w:rPr>
                <w:rFonts w:ascii="Calibri" w:hAnsi="Calibri"/>
                <w:sz w:val="22"/>
                <w:szCs w:val="22"/>
              </w:rPr>
              <w:t>1</w:t>
            </w:r>
          </w:p>
        </w:tc>
      </w:tr>
    </w:tbl>
    <w:p w14:paraId="2B17B8BD"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r w:rsidRPr="00CC6792">
        <w:rPr>
          <w:rFonts w:ascii="Calibri" w:eastAsia="Times New Roman" w:hAnsi="Calibri" w:cs="Times New Roman"/>
          <w:sz w:val="22"/>
          <w:szCs w:val="22"/>
        </w:rPr>
        <w:t xml:space="preserve">Obliczenie liczby punktów przyznanych każdej ofercie zostanie dokonane jako suma punktów ze wszystkich zaoferowanych klauzul.   </w:t>
      </w:r>
    </w:p>
    <w:p w14:paraId="4816F00B"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m:oMathPara>
        <m:oMath>
          <m:r>
            <m:rPr>
              <m:sty m:val="p"/>
            </m:rPr>
            <w:rPr>
              <w:rFonts w:ascii="Cambria Math" w:eastAsia="Times New Roman" w:hAnsi="Cambria Math" w:cs="Times New Roman"/>
              <w:sz w:val="22"/>
              <w:szCs w:val="22"/>
            </w:rPr>
            <m:t>K=</m:t>
          </m:r>
          <m:nary>
            <m:naryPr>
              <m:chr m:val="∑"/>
              <m:limLoc m:val="undOvr"/>
              <m:subHide m:val="1"/>
              <m:supHide m:val="1"/>
              <m:ctrlPr>
                <w:rPr>
                  <w:rFonts w:ascii="Cambria Math" w:eastAsia="Times New Roman" w:hAnsi="Cambria Math" w:cs="Times New Roman"/>
                  <w:sz w:val="22"/>
                  <w:szCs w:val="22"/>
                </w:rPr>
              </m:ctrlPr>
            </m:naryPr>
            <m:sub/>
            <m:sup/>
            <m:e>
              <m:sSub>
                <m:sSubPr>
                  <m:ctrlPr>
                    <w:rPr>
                      <w:rFonts w:ascii="Cambria Math" w:eastAsia="Times New Roman" w:hAnsi="Cambria Math" w:cs="Times New Roman"/>
                      <w:sz w:val="22"/>
                      <w:szCs w:val="22"/>
                    </w:rPr>
                  </m:ctrlPr>
                </m:sSubPr>
                <m:e>
                  <m:r>
                    <m:rPr>
                      <m:sty m:val="p"/>
                    </m:rPr>
                    <w:rPr>
                      <w:rFonts w:ascii="Cambria Math" w:eastAsia="Times New Roman" w:hAnsi="Cambria Math" w:cs="Times New Roman"/>
                      <w:sz w:val="22"/>
                      <w:szCs w:val="22"/>
                    </w:rPr>
                    <m:t>K</m:t>
                  </m:r>
                </m:e>
                <m:sub>
                  <m:r>
                    <m:rPr>
                      <m:sty m:val="p"/>
                    </m:rPr>
                    <w:rPr>
                      <w:rFonts w:ascii="Cambria Math" w:eastAsia="Times New Roman" w:hAnsi="Cambria Math" w:cs="Times New Roman"/>
                      <w:sz w:val="22"/>
                      <w:szCs w:val="22"/>
                    </w:rPr>
                    <m:t>n</m:t>
                  </m:r>
                </m:sub>
              </m:sSub>
            </m:e>
          </m:nary>
        </m:oMath>
      </m:oMathPara>
    </w:p>
    <w:p w14:paraId="3303B77B" w14:textId="77777777" w:rsidR="00CC6792" w:rsidRPr="00CC6792" w:rsidRDefault="00CC6792" w:rsidP="00CC6792">
      <w:pPr>
        <w:widowControl/>
        <w:adjustRightInd/>
        <w:spacing w:before="120" w:line="380" w:lineRule="atLeast"/>
        <w:jc w:val="both"/>
        <w:outlineLvl w:val="0"/>
        <w:rPr>
          <w:rFonts w:ascii="Calibri" w:eastAsia="Times New Roman" w:hAnsi="Calibri" w:cs="Times New Roman"/>
          <w:sz w:val="22"/>
          <w:szCs w:val="22"/>
        </w:rPr>
      </w:pPr>
    </w:p>
    <w:p w14:paraId="30A2A939" w14:textId="77777777" w:rsidR="00CC6792" w:rsidRPr="00CC6792" w:rsidRDefault="00CC6792" w:rsidP="00AE3AFB">
      <w:pPr>
        <w:widowControl/>
        <w:numPr>
          <w:ilvl w:val="1"/>
          <w:numId w:val="41"/>
        </w:numPr>
        <w:adjustRightInd/>
        <w:spacing w:before="90" w:after="120" w:line="276" w:lineRule="auto"/>
        <w:jc w:val="both"/>
        <w:rPr>
          <w:rFonts w:ascii="Calibri" w:eastAsia="Times New Roman" w:hAnsi="Calibri" w:cs="Times New Roman"/>
          <w:sz w:val="22"/>
          <w:szCs w:val="22"/>
        </w:rPr>
      </w:pPr>
      <w:r w:rsidRPr="00CC6792">
        <w:rPr>
          <w:rFonts w:ascii="Calibri" w:eastAsia="Times New Roman" w:hAnsi="Calibri" w:cs="Times New Roman"/>
          <w:sz w:val="22"/>
          <w:szCs w:val="22"/>
        </w:rPr>
        <w:t>Ocena łączna.</w:t>
      </w:r>
    </w:p>
    <w:p w14:paraId="6B42CABE" w14:textId="77777777" w:rsidR="00CC6792" w:rsidRPr="00CC6792" w:rsidRDefault="00CC6792" w:rsidP="00CC6792">
      <w:pPr>
        <w:widowControl/>
        <w:adjustRightInd/>
        <w:spacing w:before="120" w:after="120" w:line="380" w:lineRule="atLeast"/>
        <w:jc w:val="both"/>
        <w:rPr>
          <w:rFonts w:ascii="Calibri" w:eastAsia="Times New Roman" w:hAnsi="Calibri" w:cs="Times New Roman"/>
          <w:sz w:val="22"/>
          <w:szCs w:val="22"/>
        </w:rPr>
      </w:pPr>
      <w:r w:rsidRPr="00CC6792">
        <w:rPr>
          <w:rFonts w:ascii="Calibri" w:eastAsia="Times New Roman" w:hAnsi="Calibri" w:cs="Times New Roman"/>
          <w:sz w:val="22"/>
          <w:szCs w:val="22"/>
        </w:rPr>
        <w:t>Łączna liczba punktów (P) przyznana każdej ofercie zostanie obliczona zgodnie ze wzorem:</w:t>
      </w:r>
    </w:p>
    <w:p w14:paraId="7C68CF75" w14:textId="77777777" w:rsidR="00CC6792" w:rsidRPr="003B6651" w:rsidRDefault="00CC6792" w:rsidP="00CC6792">
      <w:pPr>
        <w:widowControl/>
        <w:adjustRightInd/>
        <w:spacing w:before="120" w:after="240" w:line="380" w:lineRule="atLeast"/>
        <w:jc w:val="center"/>
        <w:rPr>
          <w:rFonts w:ascii="Calibri" w:eastAsia="Times New Roman" w:hAnsi="Calibri" w:cs="Times New Roman"/>
          <w:sz w:val="23"/>
          <w:szCs w:val="23"/>
        </w:rPr>
      </w:pPr>
      <w:r w:rsidRPr="003B6651">
        <w:rPr>
          <w:rFonts w:ascii="Calibri" w:eastAsia="Times New Roman" w:hAnsi="Calibri" w:cs="Times New Roman"/>
          <w:sz w:val="23"/>
          <w:szCs w:val="23"/>
        </w:rPr>
        <w:t>P = C + W + K</w:t>
      </w:r>
    </w:p>
    <w:p w14:paraId="5BEBC632" w14:textId="77777777" w:rsidR="00E02F53" w:rsidRPr="00CC6792" w:rsidRDefault="00CC6792" w:rsidP="00E02F53">
      <w:pPr>
        <w:widowControl/>
        <w:autoSpaceDE/>
        <w:autoSpaceDN/>
        <w:adjustRightInd/>
        <w:spacing w:after="120"/>
        <w:jc w:val="both"/>
        <w:rPr>
          <w:rFonts w:ascii="Calibri" w:eastAsia="Times New Roman" w:hAnsi="Calibri" w:cs="Times New Roman"/>
          <w:sz w:val="22"/>
          <w:szCs w:val="22"/>
        </w:rPr>
      </w:pPr>
      <w:r w:rsidRPr="00CC6792">
        <w:rPr>
          <w:rFonts w:ascii="Calibri" w:eastAsia="Times New Roman" w:hAnsi="Calibri" w:cs="Times New Roman"/>
          <w:sz w:val="22"/>
          <w:szCs w:val="22"/>
        </w:rPr>
        <w:t>Zamawiający udzieli zamówienia Wykonawcy, który spełni wszystkie postawione w Specyfikacji warunki oraz otrzyma łącznie najwyższą liczbę punktów ze wszystkich kryteriów. Maksymalna liczba punktów do zdobycia przez każdą ofertę – 100. Ocena oferty zaokrąglana będzie do 2 miejsc po przecinku.</w:t>
      </w:r>
    </w:p>
    <w:p w14:paraId="7F1F4E64" w14:textId="77777777" w:rsidR="006C51FA" w:rsidRPr="001E3E4A" w:rsidRDefault="006C51FA" w:rsidP="00B44808">
      <w:pPr>
        <w:numPr>
          <w:ilvl w:val="1"/>
          <w:numId w:val="2"/>
        </w:numPr>
        <w:shd w:val="clear" w:color="auto" w:fill="FFFFFF"/>
        <w:spacing w:before="120"/>
        <w:ind w:left="567" w:right="62" w:hanging="567"/>
        <w:jc w:val="both"/>
        <w:rPr>
          <w:rFonts w:asciiTheme="minorHAnsi" w:hAnsiTheme="minorHAnsi"/>
          <w:b/>
          <w:bCs/>
          <w:color w:val="000000"/>
          <w:sz w:val="22"/>
          <w:szCs w:val="22"/>
        </w:rPr>
      </w:pPr>
      <w:r w:rsidRPr="001E3E4A">
        <w:rPr>
          <w:rFonts w:asciiTheme="minorHAnsi"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 nie przewiduje aukcji elektronicznej.</w:t>
      </w:r>
    </w:p>
    <w:p w14:paraId="6F0F578C" w14:textId="77777777" w:rsidR="006C51FA" w:rsidRPr="001E3E4A" w:rsidRDefault="006C51FA" w:rsidP="00B44808">
      <w:pPr>
        <w:numPr>
          <w:ilvl w:val="1"/>
          <w:numId w:val="2"/>
        </w:numPr>
        <w:shd w:val="clear" w:color="auto" w:fill="FFFFFF"/>
        <w:spacing w:before="60" w:after="60"/>
        <w:ind w:left="567" w:right="62" w:hanging="567"/>
        <w:jc w:val="both"/>
        <w:rPr>
          <w:rFonts w:asciiTheme="minorHAnsi" w:hAnsiTheme="minorHAnsi"/>
          <w:color w:val="000000"/>
          <w:sz w:val="22"/>
          <w:szCs w:val="22"/>
        </w:rPr>
      </w:pPr>
      <w:r w:rsidRPr="001E3E4A">
        <w:rPr>
          <w:rFonts w:asciiTheme="minorHAnsi"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 poinformuje niezw</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ocznie wszystkich Wykonawc</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o:</w:t>
      </w:r>
    </w:p>
    <w:p w14:paraId="3A9E9490" w14:textId="77777777" w:rsidR="006C51FA" w:rsidRPr="001E3E4A" w:rsidRDefault="006C51FA" w:rsidP="00F272BA">
      <w:pPr>
        <w:numPr>
          <w:ilvl w:val="0"/>
          <w:numId w:val="1"/>
        </w:numPr>
        <w:shd w:val="clear" w:color="auto" w:fill="FFFFFF"/>
        <w:spacing w:after="60"/>
        <w:ind w:left="993" w:hanging="426"/>
        <w:jc w:val="both"/>
        <w:rPr>
          <w:rFonts w:asciiTheme="minorHAnsi" w:hAnsiTheme="minorHAnsi"/>
          <w:color w:val="000000"/>
          <w:sz w:val="22"/>
          <w:szCs w:val="22"/>
        </w:rPr>
      </w:pPr>
      <w:r w:rsidRPr="001E3E4A">
        <w:rPr>
          <w:rFonts w:asciiTheme="minorHAnsi" w:hAnsiTheme="minorHAnsi"/>
          <w:color w:val="000000"/>
          <w:sz w:val="22"/>
          <w:szCs w:val="22"/>
        </w:rPr>
        <w:t>wyborze najkorzystniejszej oferty, podaj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 nazw</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albo imi</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i nazwisko, siedzib</w:t>
      </w:r>
      <w:r w:rsidRPr="001E3E4A">
        <w:rPr>
          <w:rFonts w:asciiTheme="minorHAnsi" w:eastAsia="Times New Roman" w:hAnsiTheme="minorHAnsi" w:cs="Times New Roman"/>
          <w:color w:val="000000"/>
          <w:sz w:val="22"/>
          <w:szCs w:val="22"/>
        </w:rPr>
        <w:t>ę</w:t>
      </w:r>
      <w:r w:rsidR="001E3E4A">
        <w:rPr>
          <w:rFonts w:asciiTheme="minorHAnsi" w:eastAsia="Times New Roman" w:hAnsiTheme="minorHAnsi" w:cs="Times New Roman"/>
          <w:color w:val="000000"/>
          <w:sz w:val="22"/>
          <w:szCs w:val="22"/>
        </w:rPr>
        <w:t xml:space="preserve"> </w:t>
      </w:r>
      <w:r w:rsidRPr="001E3E4A">
        <w:rPr>
          <w:rFonts w:asciiTheme="minorHAnsi" w:eastAsia="Times New Roman" w:hAnsiTheme="minorHAnsi"/>
          <w:color w:val="000000"/>
          <w:sz w:val="22"/>
          <w:szCs w:val="22"/>
        </w:rPr>
        <w:t>albo miejsce zamieszkania i adres, je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eli jest miejscem wykonywania 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Wykonawcy,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rego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ofert</w:t>
      </w:r>
      <w:r w:rsidRPr="001E3E4A">
        <w:rPr>
          <w:rFonts w:asciiTheme="minorHAnsi" w:eastAsia="Times New Roman" w:hAnsiTheme="minorHAnsi" w:cs="Times New Roman"/>
          <w:color w:val="000000"/>
          <w:sz w:val="22"/>
          <w:szCs w:val="22"/>
        </w:rPr>
        <w:t>ę</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wybrano,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oraz</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nazwy</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albo</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imiona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nazwiska,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siedziby albo miejsca zamieszkania i adresy, je</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eli s</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miejscami wykonywania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dzia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alno</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 Wykonawc</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rzy z</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o</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yli oferty, a tak</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e punktacj</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xml:space="preserve"> przyznan</w:t>
      </w:r>
      <w:r w:rsidRPr="001E3E4A">
        <w:rPr>
          <w:rFonts w:asciiTheme="minorHAnsi" w:eastAsia="Times New Roman" w:hAnsiTheme="minorHAnsi" w:cs="Times New Roman"/>
          <w:color w:val="000000"/>
          <w:sz w:val="22"/>
          <w:szCs w:val="22"/>
        </w:rPr>
        <w:t>ą</w:t>
      </w:r>
      <w:r w:rsidR="001E3E4A">
        <w:rPr>
          <w:rFonts w:asciiTheme="minorHAnsi" w:eastAsia="Times New Roman" w:hAnsiTheme="minorHAnsi" w:cs="Times New Roman"/>
          <w:color w:val="000000"/>
          <w:sz w:val="22"/>
          <w:szCs w:val="22"/>
        </w:rPr>
        <w:t xml:space="preserve"> </w:t>
      </w:r>
      <w:r w:rsidRPr="001E3E4A">
        <w:rPr>
          <w:rFonts w:asciiTheme="minorHAnsi" w:eastAsia="Times New Roman" w:hAnsiTheme="minorHAnsi"/>
          <w:color w:val="000000"/>
          <w:sz w:val="22"/>
          <w:szCs w:val="22"/>
        </w:rPr>
        <w:t>ofertom w ka</w:t>
      </w:r>
      <w:r w:rsidRPr="001E3E4A">
        <w:rPr>
          <w:rFonts w:asciiTheme="minorHAnsi" w:eastAsia="Times New Roman" w:hAnsiTheme="minorHAnsi" w:cs="Times New Roman"/>
          <w:color w:val="000000"/>
          <w:sz w:val="22"/>
          <w:szCs w:val="22"/>
        </w:rPr>
        <w:t>ż</w:t>
      </w:r>
      <w:r w:rsidRPr="001E3E4A">
        <w:rPr>
          <w:rFonts w:asciiTheme="minorHAnsi" w:eastAsia="Times New Roman" w:hAnsiTheme="minorHAnsi"/>
          <w:color w:val="000000"/>
          <w:sz w:val="22"/>
          <w:szCs w:val="22"/>
        </w:rPr>
        <w:t xml:space="preserve">dym kryterium oceny ofert i </w:t>
      </w:r>
      <w:r w:rsidRPr="001E3E4A">
        <w:rPr>
          <w:rFonts w:asciiTheme="minorHAnsi" w:eastAsia="Times New Roman" w:hAnsiTheme="minorHAnsi" w:cs="Times New Roman"/>
          <w:color w:val="000000"/>
          <w:sz w:val="22"/>
          <w:szCs w:val="22"/>
        </w:rPr>
        <w:t>łą</w:t>
      </w:r>
      <w:r w:rsidRPr="001E3E4A">
        <w:rPr>
          <w:rFonts w:asciiTheme="minorHAnsi" w:eastAsia="Times New Roman" w:hAnsiTheme="minorHAnsi"/>
          <w:color w:val="000000"/>
          <w:sz w:val="22"/>
          <w:szCs w:val="22"/>
        </w:rPr>
        <w:t>czn</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 punktacj</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w:t>
      </w:r>
    </w:p>
    <w:p w14:paraId="70B63825" w14:textId="77777777" w:rsidR="006C51FA" w:rsidRPr="001E3E4A" w:rsidRDefault="006C51FA" w:rsidP="00F272BA">
      <w:pPr>
        <w:numPr>
          <w:ilvl w:val="0"/>
          <w:numId w:val="1"/>
        </w:numPr>
        <w:shd w:val="clear" w:color="auto" w:fill="FFFFFF"/>
        <w:spacing w:after="60"/>
        <w:ind w:left="993" w:hanging="426"/>
        <w:jc w:val="both"/>
        <w:rPr>
          <w:rFonts w:asciiTheme="minorHAnsi" w:hAnsiTheme="minorHAnsi"/>
          <w:color w:val="000000"/>
          <w:sz w:val="22"/>
          <w:szCs w:val="22"/>
        </w:rPr>
      </w:pPr>
      <w:r w:rsidRPr="001E3E4A">
        <w:rPr>
          <w:rFonts w:asciiTheme="minorHAnsi" w:hAnsiTheme="minorHAnsi"/>
          <w:color w:val="000000"/>
          <w:sz w:val="22"/>
          <w:szCs w:val="22"/>
        </w:rPr>
        <w:t>Wykonawcach, kt</w:t>
      </w:r>
      <w:r w:rsidRPr="00135DD0">
        <w:rPr>
          <w:rFonts w:asciiTheme="minorHAnsi" w:hAnsiTheme="minorHAnsi"/>
          <w:color w:val="000000"/>
          <w:sz w:val="22"/>
          <w:szCs w:val="22"/>
        </w:rPr>
        <w:t>órzy zostali wykluczeni,</w:t>
      </w:r>
    </w:p>
    <w:p w14:paraId="1994C97F" w14:textId="77777777" w:rsidR="006C51FA" w:rsidRPr="001E3E4A" w:rsidRDefault="006C51FA" w:rsidP="00F272BA">
      <w:pPr>
        <w:numPr>
          <w:ilvl w:val="0"/>
          <w:numId w:val="1"/>
        </w:numPr>
        <w:shd w:val="clear" w:color="auto" w:fill="FFFFFF"/>
        <w:spacing w:after="60"/>
        <w:ind w:left="993" w:hanging="426"/>
        <w:jc w:val="both"/>
        <w:rPr>
          <w:rFonts w:asciiTheme="minorHAnsi" w:hAnsiTheme="minorHAnsi"/>
          <w:color w:val="000000"/>
          <w:sz w:val="22"/>
          <w:szCs w:val="22"/>
        </w:rPr>
      </w:pPr>
      <w:r w:rsidRPr="001E3E4A">
        <w:rPr>
          <w:rFonts w:asciiTheme="minorHAnsi" w:hAnsiTheme="minorHAnsi"/>
          <w:color w:val="000000"/>
          <w:sz w:val="22"/>
          <w:szCs w:val="22"/>
        </w:rPr>
        <w:t>Wykonawcach, kt</w:t>
      </w:r>
      <w:r w:rsidRPr="00135DD0">
        <w:rPr>
          <w:rFonts w:asciiTheme="minorHAnsi" w:hAnsiTheme="minorHAnsi"/>
          <w:color w:val="000000"/>
          <w:sz w:val="22"/>
          <w:szCs w:val="22"/>
        </w:rPr>
        <w:t>órych oferty zostały odrzucone, powodach odrzucenia oferty, a</w:t>
      </w:r>
      <w:r w:rsidR="001E3E4A" w:rsidRPr="00135DD0">
        <w:rPr>
          <w:rFonts w:asciiTheme="minorHAnsi" w:hAnsiTheme="minorHAnsi"/>
          <w:color w:val="000000"/>
          <w:sz w:val="22"/>
          <w:szCs w:val="22"/>
        </w:rPr>
        <w:t xml:space="preserve"> </w:t>
      </w:r>
      <w:r w:rsidRPr="00135DD0">
        <w:rPr>
          <w:rFonts w:asciiTheme="minorHAnsi" w:hAnsiTheme="minorHAnsi"/>
          <w:color w:val="000000"/>
          <w:sz w:val="22"/>
          <w:szCs w:val="22"/>
        </w:rPr>
        <w:t xml:space="preserve">w przypadkach, o których mowa w art. 89 ust. 4 i 5 ustawy </w:t>
      </w:r>
      <w:proofErr w:type="spellStart"/>
      <w:r w:rsidRPr="00135DD0">
        <w:rPr>
          <w:rFonts w:asciiTheme="minorHAnsi" w:hAnsiTheme="minorHAnsi"/>
          <w:color w:val="000000"/>
          <w:sz w:val="22"/>
          <w:szCs w:val="22"/>
        </w:rPr>
        <w:t>Pzp</w:t>
      </w:r>
      <w:proofErr w:type="spellEnd"/>
      <w:r w:rsidRPr="00135DD0">
        <w:rPr>
          <w:rFonts w:asciiTheme="minorHAnsi" w:hAnsiTheme="minorHAnsi"/>
          <w:color w:val="000000"/>
          <w:sz w:val="22"/>
          <w:szCs w:val="22"/>
        </w:rPr>
        <w:t>, braku</w:t>
      </w:r>
      <w:r w:rsidR="001E3E4A" w:rsidRPr="00135DD0">
        <w:rPr>
          <w:rFonts w:asciiTheme="minorHAnsi" w:hAnsiTheme="minorHAnsi"/>
          <w:color w:val="000000"/>
          <w:sz w:val="22"/>
          <w:szCs w:val="22"/>
        </w:rPr>
        <w:t xml:space="preserve"> </w:t>
      </w:r>
      <w:r w:rsidRPr="00135DD0">
        <w:rPr>
          <w:rFonts w:asciiTheme="minorHAnsi" w:hAnsiTheme="minorHAnsi"/>
          <w:color w:val="000000"/>
          <w:sz w:val="22"/>
          <w:szCs w:val="22"/>
        </w:rPr>
        <w:t>równoważności lub braku spełniania wymagań dotyczących wydajności lub</w:t>
      </w:r>
      <w:r w:rsidR="001E3E4A" w:rsidRPr="00135DD0">
        <w:rPr>
          <w:rFonts w:asciiTheme="minorHAnsi" w:hAnsiTheme="minorHAnsi"/>
          <w:color w:val="000000"/>
          <w:sz w:val="22"/>
          <w:szCs w:val="22"/>
        </w:rPr>
        <w:t xml:space="preserve"> </w:t>
      </w:r>
      <w:r w:rsidRPr="00135DD0">
        <w:rPr>
          <w:rFonts w:asciiTheme="minorHAnsi" w:hAnsiTheme="minorHAnsi"/>
          <w:color w:val="000000"/>
          <w:sz w:val="22"/>
          <w:szCs w:val="22"/>
        </w:rPr>
        <w:t>funkcjonalności,</w:t>
      </w:r>
    </w:p>
    <w:p w14:paraId="7C02CFE5" w14:textId="77777777" w:rsidR="006C51FA" w:rsidRPr="001E3E4A" w:rsidRDefault="006C51FA" w:rsidP="00F272BA">
      <w:pPr>
        <w:numPr>
          <w:ilvl w:val="0"/>
          <w:numId w:val="1"/>
        </w:numPr>
        <w:shd w:val="clear" w:color="auto" w:fill="FFFFFF"/>
        <w:spacing w:after="60"/>
        <w:ind w:left="993" w:hanging="426"/>
        <w:jc w:val="both"/>
        <w:rPr>
          <w:rFonts w:asciiTheme="minorHAnsi" w:hAnsiTheme="minorHAnsi"/>
          <w:color w:val="000000"/>
          <w:sz w:val="22"/>
          <w:szCs w:val="22"/>
        </w:rPr>
      </w:pPr>
      <w:r w:rsidRPr="001E3E4A">
        <w:rPr>
          <w:rFonts w:asciiTheme="minorHAnsi" w:hAnsiTheme="minorHAnsi"/>
          <w:color w:val="000000"/>
          <w:sz w:val="22"/>
          <w:szCs w:val="22"/>
        </w:rPr>
        <w:t>uniewa</w:t>
      </w:r>
      <w:r w:rsidRPr="00135DD0">
        <w:rPr>
          <w:rFonts w:asciiTheme="minorHAnsi" w:hAnsiTheme="minorHAnsi"/>
          <w:color w:val="000000"/>
          <w:sz w:val="22"/>
          <w:szCs w:val="22"/>
        </w:rPr>
        <w:t>żnieniu</w:t>
      </w:r>
      <w:r w:rsidRPr="001E3E4A">
        <w:rPr>
          <w:rFonts w:asciiTheme="minorHAnsi" w:eastAsia="Times New Roman" w:hAnsiTheme="minorHAnsi"/>
          <w:color w:val="000000"/>
          <w:sz w:val="22"/>
          <w:szCs w:val="22"/>
        </w:rPr>
        <w:t xml:space="preserve"> post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powania,</w:t>
      </w:r>
    </w:p>
    <w:p w14:paraId="12EE7E54" w14:textId="77777777" w:rsidR="006C51FA" w:rsidRPr="001E3E4A" w:rsidRDefault="006C51FA" w:rsidP="009B0BBB">
      <w:pPr>
        <w:numPr>
          <w:ilvl w:val="0"/>
          <w:numId w:val="10"/>
        </w:numPr>
        <w:shd w:val="clear" w:color="auto" w:fill="FFFFFF"/>
        <w:spacing w:after="60"/>
        <w:ind w:left="851" w:hanging="284"/>
        <w:jc w:val="both"/>
        <w:rPr>
          <w:rFonts w:asciiTheme="minorHAnsi" w:hAnsiTheme="minorHAnsi"/>
          <w:sz w:val="22"/>
          <w:szCs w:val="22"/>
        </w:rPr>
      </w:pPr>
      <w:r w:rsidRPr="001E3E4A">
        <w:rPr>
          <w:rFonts w:asciiTheme="minorHAnsi" w:hAnsiTheme="minorHAnsi"/>
          <w:color w:val="000000"/>
          <w:sz w:val="22"/>
          <w:szCs w:val="22"/>
        </w:rPr>
        <w:t>podaj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 xml:space="preserve">c uzasadnienie faktyczne </w:t>
      </w:r>
      <w:r w:rsidR="00BB4D99">
        <w:rPr>
          <w:rFonts w:asciiTheme="minorHAnsi" w:eastAsia="Times New Roman" w:hAnsiTheme="minorHAnsi"/>
          <w:color w:val="000000"/>
          <w:sz w:val="22"/>
          <w:szCs w:val="22"/>
        </w:rPr>
        <w:t>i</w:t>
      </w:r>
      <w:r w:rsidRPr="001E3E4A">
        <w:rPr>
          <w:rFonts w:asciiTheme="minorHAnsi" w:eastAsia="Times New Roman" w:hAnsiTheme="minorHAnsi"/>
          <w:color w:val="000000"/>
          <w:sz w:val="22"/>
          <w:szCs w:val="22"/>
        </w:rPr>
        <w:t xml:space="preserve"> prawne.</w:t>
      </w:r>
    </w:p>
    <w:p w14:paraId="627112FD" w14:textId="77777777" w:rsidR="006C51FA" w:rsidRPr="001E3E4A" w:rsidRDefault="006C51FA" w:rsidP="00B44808">
      <w:pPr>
        <w:numPr>
          <w:ilvl w:val="1"/>
          <w:numId w:val="2"/>
        </w:numPr>
        <w:shd w:val="clear" w:color="auto" w:fill="FFFFFF"/>
        <w:spacing w:after="60"/>
        <w:ind w:left="567" w:right="62" w:hanging="567"/>
        <w:jc w:val="both"/>
        <w:rPr>
          <w:rFonts w:asciiTheme="minorHAnsi" w:hAnsiTheme="minorHAnsi"/>
          <w:sz w:val="22"/>
          <w:szCs w:val="22"/>
        </w:rPr>
      </w:pPr>
      <w:r w:rsidRPr="001E3E4A">
        <w:rPr>
          <w:rFonts w:asciiTheme="minorHAnsi" w:hAnsiTheme="minorHAnsi"/>
          <w:color w:val="000000"/>
          <w:sz w:val="22"/>
          <w:szCs w:val="22"/>
        </w:rPr>
        <w:t>W przypadkach,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 xml:space="preserve">rych mowa w art. 24 ust. 8 ustawy </w:t>
      </w:r>
      <w:proofErr w:type="spellStart"/>
      <w:r w:rsidRPr="001E3E4A">
        <w:rPr>
          <w:rFonts w:asciiTheme="minorHAnsi" w:eastAsia="Times New Roman" w:hAnsiTheme="minorHAnsi"/>
          <w:color w:val="000000"/>
          <w:sz w:val="22"/>
          <w:szCs w:val="22"/>
        </w:rPr>
        <w:t>Pzp</w:t>
      </w:r>
      <w:proofErr w:type="spellEnd"/>
      <w:r w:rsidRPr="001E3E4A">
        <w:rPr>
          <w:rFonts w:asciiTheme="minorHAnsi" w:eastAsia="Times New Roman" w:hAnsiTheme="minorHAnsi"/>
          <w:color w:val="000000"/>
          <w:sz w:val="22"/>
          <w:szCs w:val="22"/>
        </w:rPr>
        <w:t>, informacja,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rej</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mowa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pkt</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19.</w:t>
      </w:r>
      <w:r w:rsidR="007803F8">
        <w:rPr>
          <w:rFonts w:asciiTheme="minorHAnsi" w:eastAsia="Times New Roman" w:hAnsiTheme="minorHAnsi"/>
          <w:color w:val="000000"/>
          <w:sz w:val="22"/>
          <w:szCs w:val="22"/>
        </w:rPr>
        <w:t>2</w:t>
      </w:r>
      <w:r w:rsidRPr="001E3E4A">
        <w:rPr>
          <w:rFonts w:asciiTheme="minorHAnsi" w:eastAsia="Times New Roman" w:hAnsiTheme="minorHAnsi"/>
          <w:color w:val="000000"/>
          <w:sz w:val="22"/>
          <w:szCs w:val="22"/>
        </w:rPr>
        <w:t>.</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lastRenderedPageBreak/>
        <w:t>2)</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zawiera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wyja</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nienie</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powod</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w,</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dla</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rych</w:t>
      </w:r>
      <w:r>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dowody</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przedstawione przez Wykonawc</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 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 uzna</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 xml:space="preserve"> za niewystarczaj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w:t>
      </w:r>
    </w:p>
    <w:p w14:paraId="26F24FC6" w14:textId="77777777" w:rsidR="006C51FA" w:rsidRPr="001E3E4A" w:rsidRDefault="006C51FA" w:rsidP="00B44808">
      <w:pPr>
        <w:numPr>
          <w:ilvl w:val="1"/>
          <w:numId w:val="2"/>
        </w:numPr>
        <w:shd w:val="clear" w:color="auto" w:fill="FFFFFF"/>
        <w:spacing w:after="60"/>
        <w:ind w:left="567" w:right="62" w:hanging="567"/>
        <w:jc w:val="both"/>
        <w:rPr>
          <w:rFonts w:asciiTheme="minorHAnsi" w:hAnsiTheme="minorHAnsi"/>
          <w:sz w:val="22"/>
          <w:szCs w:val="22"/>
        </w:rPr>
      </w:pPr>
      <w:r w:rsidRPr="001E3E4A">
        <w:rPr>
          <w:rFonts w:asciiTheme="minorHAnsi" w:hAnsiTheme="minorHAnsi"/>
          <w:color w:val="000000"/>
          <w:sz w:val="22"/>
          <w:szCs w:val="22"/>
        </w:rPr>
        <w:t>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cy udost</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pni informacje, o kt</w:t>
      </w:r>
      <w:r w:rsidRPr="001E3E4A">
        <w:rPr>
          <w:rFonts w:asciiTheme="minorHAnsi" w:eastAsia="Times New Roman" w:hAnsiTheme="minorHAnsi" w:cs="Times New Roman"/>
          <w:color w:val="000000"/>
          <w:sz w:val="22"/>
          <w:szCs w:val="22"/>
        </w:rPr>
        <w:t>ó</w:t>
      </w:r>
      <w:r w:rsidRPr="001E3E4A">
        <w:rPr>
          <w:rFonts w:asciiTheme="minorHAnsi" w:eastAsia="Times New Roman" w:hAnsiTheme="minorHAnsi"/>
          <w:color w:val="000000"/>
          <w:sz w:val="22"/>
          <w:szCs w:val="22"/>
        </w:rPr>
        <w:t>rych mowa w pkt 19.</w:t>
      </w:r>
      <w:r w:rsidR="007803F8">
        <w:rPr>
          <w:rFonts w:asciiTheme="minorHAnsi" w:eastAsia="Times New Roman" w:hAnsiTheme="minorHAnsi"/>
          <w:color w:val="000000"/>
          <w:sz w:val="22"/>
          <w:szCs w:val="22"/>
        </w:rPr>
        <w:t>2</w:t>
      </w:r>
      <w:r w:rsidRPr="001E3E4A">
        <w:rPr>
          <w:rFonts w:asciiTheme="minorHAnsi" w:eastAsia="Times New Roman" w:hAnsiTheme="minorHAnsi"/>
          <w:color w:val="000000"/>
          <w:sz w:val="22"/>
          <w:szCs w:val="22"/>
        </w:rPr>
        <w:t>. 1) i 19.</w:t>
      </w:r>
      <w:r w:rsidR="007803F8">
        <w:rPr>
          <w:rFonts w:asciiTheme="minorHAnsi" w:eastAsia="Times New Roman" w:hAnsiTheme="minorHAnsi"/>
          <w:color w:val="000000"/>
          <w:sz w:val="22"/>
          <w:szCs w:val="22"/>
        </w:rPr>
        <w:t>2</w:t>
      </w:r>
      <w:r w:rsidRPr="001E3E4A">
        <w:rPr>
          <w:rFonts w:asciiTheme="minorHAnsi" w:eastAsia="Times New Roman" w:hAnsiTheme="minorHAnsi"/>
          <w:color w:val="000000"/>
          <w:sz w:val="22"/>
          <w:szCs w:val="22"/>
        </w:rPr>
        <w:t>. 4) na</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w</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asnej stronie</w:t>
      </w:r>
      <w:r w:rsidR="00FB3842">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internetowej.</w:t>
      </w:r>
      <w:r w:rsidR="006439ED">
        <w:rPr>
          <w:rFonts w:asciiTheme="minorHAnsi" w:eastAsia="Times New Roman" w:hAnsiTheme="minorHAnsi"/>
          <w:color w:val="000000"/>
          <w:sz w:val="22"/>
          <w:szCs w:val="22"/>
        </w:rPr>
        <w:t xml:space="preserve"> </w:t>
      </w:r>
    </w:p>
    <w:p w14:paraId="38EB2CEE" w14:textId="77777777" w:rsidR="006C51FA" w:rsidRPr="001E3E4A" w:rsidRDefault="002010F2"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Pr>
          <w:rFonts w:asciiTheme="minorHAnsi" w:hAnsiTheme="minorHAnsi"/>
          <w:b/>
          <w:bCs/>
          <w:color w:val="000000"/>
          <w:sz w:val="22"/>
          <w:szCs w:val="22"/>
        </w:rPr>
        <w:t>I</w:t>
      </w:r>
      <w:r w:rsidR="006C51FA" w:rsidRPr="001E3E4A">
        <w:rPr>
          <w:rFonts w:asciiTheme="minorHAnsi" w:hAnsiTheme="minorHAnsi"/>
          <w:b/>
          <w:bCs/>
          <w:color w:val="000000"/>
          <w:sz w:val="22"/>
          <w:szCs w:val="22"/>
        </w:rPr>
        <w:t>NFORMACJE</w:t>
      </w:r>
      <w:r w:rsidR="006C51FA">
        <w:rPr>
          <w:rFonts w:asciiTheme="minorHAnsi" w:hAnsiTheme="minorHAnsi"/>
          <w:b/>
          <w:bCs/>
          <w:color w:val="000000"/>
          <w:sz w:val="22"/>
          <w:szCs w:val="22"/>
        </w:rPr>
        <w:t xml:space="preserve"> </w:t>
      </w:r>
      <w:r w:rsidR="006C51FA" w:rsidRPr="001E3E4A">
        <w:rPr>
          <w:rFonts w:asciiTheme="minorHAnsi" w:hAnsiTheme="minorHAnsi"/>
          <w:b/>
          <w:bCs/>
          <w:color w:val="000000"/>
          <w:sz w:val="22"/>
          <w:szCs w:val="22"/>
        </w:rPr>
        <w:t>O</w:t>
      </w:r>
      <w:r w:rsidR="006C51FA">
        <w:rPr>
          <w:rFonts w:asciiTheme="minorHAnsi" w:hAnsiTheme="minorHAnsi"/>
          <w:b/>
          <w:bCs/>
          <w:color w:val="000000"/>
          <w:sz w:val="22"/>
          <w:szCs w:val="22"/>
        </w:rPr>
        <w:t xml:space="preserve"> </w:t>
      </w:r>
      <w:r w:rsidR="006C51FA" w:rsidRPr="001E3E4A">
        <w:rPr>
          <w:rFonts w:asciiTheme="minorHAnsi" w:hAnsiTheme="minorHAnsi"/>
          <w:b/>
          <w:bCs/>
          <w:color w:val="000000"/>
          <w:sz w:val="22"/>
          <w:szCs w:val="22"/>
        </w:rPr>
        <w:t>FORMALNO</w:t>
      </w:r>
      <w:r w:rsidR="006C51FA" w:rsidRPr="001E3E4A">
        <w:rPr>
          <w:rFonts w:asciiTheme="minorHAnsi" w:eastAsia="Times New Roman" w:hAnsiTheme="minorHAnsi" w:cs="Times New Roman"/>
          <w:b/>
          <w:bCs/>
          <w:color w:val="000000"/>
          <w:sz w:val="22"/>
          <w:szCs w:val="22"/>
        </w:rPr>
        <w:t>Ś</w:t>
      </w:r>
      <w:r w:rsidR="006C51FA" w:rsidRPr="001E3E4A">
        <w:rPr>
          <w:rFonts w:asciiTheme="minorHAnsi" w:eastAsia="Times New Roman" w:hAnsiTheme="minorHAnsi"/>
          <w:b/>
          <w:bCs/>
          <w:color w:val="000000"/>
          <w:sz w:val="22"/>
          <w:szCs w:val="22"/>
        </w:rPr>
        <w:t>CIACH,</w:t>
      </w:r>
      <w:r w:rsidR="006C51F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JAKICH</w:t>
      </w:r>
      <w:r w:rsidR="006C51F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NALE</w:t>
      </w:r>
      <w:r w:rsidR="006C51FA" w:rsidRPr="001E3E4A">
        <w:rPr>
          <w:rFonts w:asciiTheme="minorHAnsi" w:eastAsia="Times New Roman" w:hAnsiTheme="minorHAnsi" w:cs="Times New Roman"/>
          <w:b/>
          <w:bCs/>
          <w:color w:val="000000"/>
          <w:sz w:val="22"/>
          <w:szCs w:val="22"/>
        </w:rPr>
        <w:t>Ż</w:t>
      </w:r>
      <w:r w:rsidR="006C51FA" w:rsidRPr="001E3E4A">
        <w:rPr>
          <w:rFonts w:asciiTheme="minorHAnsi" w:eastAsia="Times New Roman" w:hAnsiTheme="minorHAnsi"/>
          <w:b/>
          <w:bCs/>
          <w:color w:val="000000"/>
          <w:sz w:val="22"/>
          <w:szCs w:val="22"/>
        </w:rPr>
        <w:t>Y</w:t>
      </w:r>
      <w:r w:rsidR="006C51F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DOPE</w:t>
      </w:r>
      <w:r w:rsidR="006C51FA" w:rsidRPr="001E3E4A">
        <w:rPr>
          <w:rFonts w:asciiTheme="minorHAnsi" w:eastAsia="Times New Roman" w:hAnsiTheme="minorHAnsi" w:cs="Times New Roman"/>
          <w:b/>
          <w:bCs/>
          <w:color w:val="000000"/>
          <w:sz w:val="22"/>
          <w:szCs w:val="22"/>
        </w:rPr>
        <w:t>Ł</w:t>
      </w:r>
      <w:r w:rsidR="006C51FA" w:rsidRPr="001E3E4A">
        <w:rPr>
          <w:rFonts w:asciiTheme="minorHAnsi" w:eastAsia="Times New Roman" w:hAnsiTheme="minorHAnsi"/>
          <w:b/>
          <w:bCs/>
          <w:color w:val="000000"/>
          <w:sz w:val="22"/>
          <w:szCs w:val="22"/>
        </w:rPr>
        <w:t>NI</w:t>
      </w:r>
      <w:r w:rsidR="006C51FA" w:rsidRPr="001E3E4A">
        <w:rPr>
          <w:rFonts w:asciiTheme="minorHAnsi" w:eastAsia="Times New Roman" w:hAnsiTheme="minorHAnsi" w:cs="Times New Roman"/>
          <w:b/>
          <w:bCs/>
          <w:color w:val="000000"/>
          <w:sz w:val="22"/>
          <w:szCs w:val="22"/>
        </w:rPr>
        <w:t>Ć</w:t>
      </w:r>
      <w:r w:rsidR="006C51FA">
        <w:rPr>
          <w:rFonts w:asciiTheme="minorHAnsi" w:eastAsia="Times New Roman" w:hAnsiTheme="minorHAnsi"/>
          <w:b/>
          <w:bCs/>
          <w:color w:val="000000"/>
          <w:sz w:val="22"/>
          <w:szCs w:val="22"/>
        </w:rPr>
        <w:t xml:space="preserve"> </w:t>
      </w:r>
      <w:r w:rsidR="006C51FA" w:rsidRPr="001E3E4A">
        <w:rPr>
          <w:rFonts w:asciiTheme="minorHAnsi" w:eastAsia="Times New Roman" w:hAnsiTheme="minorHAnsi"/>
          <w:b/>
          <w:bCs/>
          <w:color w:val="000000"/>
          <w:sz w:val="22"/>
          <w:szCs w:val="22"/>
        </w:rPr>
        <w:t>PO WYBORZE OFERTY W CELU ZAWARCIA UMOWY</w:t>
      </w:r>
    </w:p>
    <w:p w14:paraId="312783AC" w14:textId="77777777" w:rsidR="006C51FA" w:rsidRPr="001E3E4A" w:rsidRDefault="006C51FA" w:rsidP="00B44808">
      <w:pPr>
        <w:numPr>
          <w:ilvl w:val="1"/>
          <w:numId w:val="2"/>
        </w:numPr>
        <w:spacing w:after="60"/>
        <w:ind w:left="567" w:hanging="567"/>
        <w:jc w:val="both"/>
        <w:rPr>
          <w:rFonts w:asciiTheme="minorHAnsi" w:hAnsiTheme="minorHAnsi"/>
          <w:b/>
          <w:bCs/>
          <w:color w:val="000000"/>
          <w:sz w:val="22"/>
          <w:szCs w:val="22"/>
        </w:rPr>
      </w:pPr>
      <w:r w:rsidRPr="001E3E4A">
        <w:rPr>
          <w:rFonts w:asciiTheme="minorHAnsi" w:hAnsiTheme="minorHAnsi"/>
          <w:color w:val="000000"/>
          <w:sz w:val="22"/>
          <w:szCs w:val="22"/>
        </w:rPr>
        <w:t>Wykonawca przed zawarciem umowy na wezwanie Zamawiaj</w:t>
      </w:r>
      <w:r w:rsidRPr="001E3E4A">
        <w:rPr>
          <w:rFonts w:asciiTheme="minorHAnsi" w:eastAsia="Times New Roman" w:hAnsiTheme="minorHAnsi" w:cs="Times New Roman"/>
          <w:color w:val="000000"/>
          <w:sz w:val="22"/>
          <w:szCs w:val="22"/>
        </w:rPr>
        <w:t>ą</w:t>
      </w:r>
      <w:r w:rsidRPr="001E3E4A">
        <w:rPr>
          <w:rFonts w:asciiTheme="minorHAnsi" w:eastAsia="Times New Roman" w:hAnsiTheme="minorHAnsi"/>
          <w:color w:val="000000"/>
          <w:sz w:val="22"/>
          <w:szCs w:val="22"/>
        </w:rPr>
        <w:t>cego poda wszelkie</w:t>
      </w:r>
      <w:r w:rsidR="001E3E4A">
        <w:rPr>
          <w:rFonts w:asciiTheme="minorHAnsi" w:eastAsia="Times New Roman" w:hAnsiTheme="minorHAnsi"/>
          <w:color w:val="000000"/>
          <w:sz w:val="22"/>
          <w:szCs w:val="22"/>
        </w:rPr>
        <w:t xml:space="preserve"> </w:t>
      </w:r>
      <w:r w:rsidRPr="001E3E4A">
        <w:rPr>
          <w:rFonts w:asciiTheme="minorHAnsi" w:eastAsia="Times New Roman" w:hAnsiTheme="minorHAnsi"/>
          <w:color w:val="000000"/>
          <w:sz w:val="22"/>
          <w:szCs w:val="22"/>
        </w:rPr>
        <w:t>informacje niezb</w:t>
      </w:r>
      <w:r w:rsidRPr="001E3E4A">
        <w:rPr>
          <w:rFonts w:asciiTheme="minorHAnsi" w:eastAsia="Times New Roman" w:hAnsiTheme="minorHAnsi" w:cs="Times New Roman"/>
          <w:color w:val="000000"/>
          <w:sz w:val="22"/>
          <w:szCs w:val="22"/>
        </w:rPr>
        <w:t>ę</w:t>
      </w:r>
      <w:r w:rsidRPr="001E3E4A">
        <w:rPr>
          <w:rFonts w:asciiTheme="minorHAnsi" w:eastAsia="Times New Roman" w:hAnsiTheme="minorHAnsi"/>
          <w:color w:val="000000"/>
          <w:sz w:val="22"/>
          <w:szCs w:val="22"/>
        </w:rPr>
        <w:t>dne do wype</w:t>
      </w:r>
      <w:r w:rsidRPr="001E3E4A">
        <w:rPr>
          <w:rFonts w:asciiTheme="minorHAnsi" w:eastAsia="Times New Roman" w:hAnsiTheme="minorHAnsi" w:cs="Times New Roman"/>
          <w:color w:val="000000"/>
          <w:sz w:val="22"/>
          <w:szCs w:val="22"/>
        </w:rPr>
        <w:t>ł</w:t>
      </w:r>
      <w:r w:rsidRPr="001E3E4A">
        <w:rPr>
          <w:rFonts w:asciiTheme="minorHAnsi" w:eastAsia="Times New Roman" w:hAnsiTheme="minorHAnsi"/>
          <w:color w:val="000000"/>
          <w:sz w:val="22"/>
          <w:szCs w:val="22"/>
        </w:rPr>
        <w:t>nienia tre</w:t>
      </w:r>
      <w:r w:rsidRPr="001E3E4A">
        <w:rPr>
          <w:rFonts w:asciiTheme="minorHAnsi" w:eastAsia="Times New Roman" w:hAnsiTheme="minorHAnsi" w:cs="Times New Roman"/>
          <w:color w:val="000000"/>
          <w:sz w:val="22"/>
          <w:szCs w:val="22"/>
        </w:rPr>
        <w:t>ś</w:t>
      </w:r>
      <w:r w:rsidRPr="001E3E4A">
        <w:rPr>
          <w:rFonts w:asciiTheme="minorHAnsi" w:eastAsia="Times New Roman" w:hAnsiTheme="minorHAnsi"/>
          <w:color w:val="000000"/>
          <w:sz w:val="22"/>
          <w:szCs w:val="22"/>
        </w:rPr>
        <w:t>ci umowy.</w:t>
      </w:r>
    </w:p>
    <w:p w14:paraId="53F335D3" w14:textId="77777777" w:rsidR="006C51FA" w:rsidRPr="001E3E4A" w:rsidRDefault="006C51FA" w:rsidP="00B44808">
      <w:pPr>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W</w:t>
      </w:r>
      <w:r>
        <w:rPr>
          <w:rFonts w:asciiTheme="minorHAnsi" w:hAnsiTheme="minorHAnsi"/>
          <w:color w:val="000000"/>
          <w:sz w:val="22"/>
          <w:szCs w:val="22"/>
        </w:rPr>
        <w:t xml:space="preserve"> </w:t>
      </w:r>
      <w:r w:rsidRPr="001E3E4A">
        <w:rPr>
          <w:rFonts w:asciiTheme="minorHAnsi" w:hAnsiTheme="minorHAnsi"/>
          <w:color w:val="000000"/>
          <w:sz w:val="22"/>
          <w:szCs w:val="22"/>
        </w:rPr>
        <w:t>przypadku</w:t>
      </w:r>
      <w:r w:rsidR="00D3047C">
        <w:rPr>
          <w:rFonts w:asciiTheme="minorHAnsi" w:hAnsiTheme="minorHAnsi"/>
          <w:color w:val="000000"/>
          <w:sz w:val="22"/>
          <w:szCs w:val="22"/>
        </w:rPr>
        <w:t xml:space="preserve">, </w:t>
      </w:r>
      <w:r w:rsidRPr="001E3E4A">
        <w:rPr>
          <w:rFonts w:asciiTheme="minorHAnsi" w:hAnsiTheme="minorHAnsi"/>
          <w:color w:val="000000"/>
          <w:sz w:val="22"/>
          <w:szCs w:val="22"/>
        </w:rPr>
        <w:t>kiedy</w:t>
      </w:r>
      <w:r>
        <w:rPr>
          <w:rFonts w:asciiTheme="minorHAnsi" w:hAnsiTheme="minorHAnsi"/>
          <w:color w:val="000000"/>
          <w:sz w:val="22"/>
          <w:szCs w:val="22"/>
        </w:rPr>
        <w:t xml:space="preserve"> </w:t>
      </w:r>
      <w:r w:rsidRPr="001E3E4A">
        <w:rPr>
          <w:rFonts w:asciiTheme="minorHAnsi" w:hAnsiTheme="minorHAnsi"/>
          <w:color w:val="000000"/>
          <w:sz w:val="22"/>
          <w:szCs w:val="22"/>
        </w:rPr>
        <w:t>za</w:t>
      </w:r>
      <w:r>
        <w:rPr>
          <w:rFonts w:asciiTheme="minorHAnsi" w:hAnsiTheme="minorHAnsi"/>
          <w:color w:val="000000"/>
          <w:sz w:val="22"/>
          <w:szCs w:val="22"/>
        </w:rPr>
        <w:t xml:space="preserve"> </w:t>
      </w:r>
      <w:r w:rsidRPr="001E3E4A">
        <w:rPr>
          <w:rFonts w:asciiTheme="minorHAnsi" w:hAnsiTheme="minorHAnsi"/>
          <w:color w:val="000000"/>
          <w:sz w:val="22"/>
          <w:szCs w:val="22"/>
        </w:rPr>
        <w:t>najkorzystniejsz</w:t>
      </w:r>
      <w:r w:rsidRPr="002010F2">
        <w:rPr>
          <w:rFonts w:asciiTheme="minorHAnsi" w:hAnsiTheme="minorHAnsi"/>
          <w:color w:val="000000"/>
          <w:sz w:val="22"/>
          <w:szCs w:val="22"/>
        </w:rPr>
        <w:t>ą zostanie uznana oferta Wykonawców</w:t>
      </w:r>
      <w:r w:rsidR="001E3E4A" w:rsidRPr="002010F2">
        <w:rPr>
          <w:rFonts w:asciiTheme="minorHAnsi" w:hAnsiTheme="minorHAnsi"/>
          <w:color w:val="000000"/>
          <w:sz w:val="22"/>
          <w:szCs w:val="22"/>
        </w:rPr>
        <w:t xml:space="preserve"> </w:t>
      </w:r>
      <w:r w:rsidRPr="002010F2">
        <w:rPr>
          <w:rFonts w:asciiTheme="minorHAnsi" w:hAnsiTheme="minorHAnsi"/>
          <w:color w:val="000000"/>
          <w:sz w:val="22"/>
          <w:szCs w:val="22"/>
        </w:rPr>
        <w:t>wspólnie ubiegających się o udzielenie zamówienia, zobowiązani oni będą</w:t>
      </w:r>
      <w:r w:rsidR="00D3047C">
        <w:rPr>
          <w:rFonts w:asciiTheme="minorHAnsi" w:hAnsiTheme="minorHAnsi"/>
          <w:color w:val="000000"/>
          <w:sz w:val="22"/>
          <w:szCs w:val="22"/>
        </w:rPr>
        <w:t xml:space="preserve"> na żądanie Zamawiającego</w:t>
      </w:r>
      <w:r w:rsidRPr="002010F2">
        <w:rPr>
          <w:rFonts w:asciiTheme="minorHAnsi" w:hAnsiTheme="minorHAnsi"/>
          <w:color w:val="000000"/>
          <w:sz w:val="22"/>
          <w:szCs w:val="22"/>
        </w:rPr>
        <w:t>, po</w:t>
      </w:r>
      <w:r w:rsidR="001E3E4A" w:rsidRPr="002010F2">
        <w:rPr>
          <w:rFonts w:asciiTheme="minorHAnsi" w:hAnsiTheme="minorHAnsi"/>
          <w:color w:val="000000"/>
          <w:sz w:val="22"/>
          <w:szCs w:val="22"/>
        </w:rPr>
        <w:t xml:space="preserve"> </w:t>
      </w:r>
      <w:r w:rsidRPr="002010F2">
        <w:rPr>
          <w:rFonts w:asciiTheme="minorHAnsi" w:hAnsiTheme="minorHAnsi"/>
          <w:color w:val="000000"/>
          <w:sz w:val="22"/>
          <w:szCs w:val="22"/>
        </w:rPr>
        <w:t>uprawomocnieniu się decyzji o wyborze, a przed podpisaniem umowy przedłożyć do</w:t>
      </w:r>
      <w:r w:rsidR="001E3E4A" w:rsidRPr="002010F2">
        <w:rPr>
          <w:rFonts w:asciiTheme="minorHAnsi" w:hAnsiTheme="minorHAnsi"/>
          <w:color w:val="000000"/>
          <w:sz w:val="22"/>
          <w:szCs w:val="22"/>
        </w:rPr>
        <w:t xml:space="preserve"> </w:t>
      </w:r>
      <w:r w:rsidRPr="002010F2">
        <w:rPr>
          <w:rFonts w:asciiTheme="minorHAnsi" w:hAnsiTheme="minorHAnsi"/>
          <w:color w:val="000000"/>
          <w:sz w:val="22"/>
          <w:szCs w:val="22"/>
        </w:rPr>
        <w:t>wglądu Zamawiającemu umowę regulującą współpracę tych Wykonawców (umowę</w:t>
      </w:r>
      <w:r w:rsidR="001E3E4A" w:rsidRPr="002010F2">
        <w:rPr>
          <w:rFonts w:asciiTheme="minorHAnsi" w:hAnsiTheme="minorHAnsi"/>
          <w:color w:val="000000"/>
          <w:sz w:val="22"/>
          <w:szCs w:val="22"/>
        </w:rPr>
        <w:t xml:space="preserve"> </w:t>
      </w:r>
      <w:r w:rsidRPr="002010F2">
        <w:rPr>
          <w:rFonts w:asciiTheme="minorHAnsi" w:hAnsiTheme="minorHAnsi"/>
          <w:color w:val="000000"/>
          <w:sz w:val="22"/>
          <w:szCs w:val="22"/>
        </w:rPr>
        <w:t>konsorcjum) stwierdzającą solidarną odpowiedzialność wszystkich Wykonawców za</w:t>
      </w:r>
      <w:r w:rsidR="001E3E4A" w:rsidRPr="002010F2">
        <w:rPr>
          <w:rFonts w:asciiTheme="minorHAnsi" w:hAnsiTheme="minorHAnsi"/>
          <w:color w:val="000000"/>
          <w:sz w:val="22"/>
          <w:szCs w:val="22"/>
        </w:rPr>
        <w:t xml:space="preserve"> </w:t>
      </w:r>
      <w:r w:rsidRPr="002010F2">
        <w:rPr>
          <w:rFonts w:asciiTheme="minorHAnsi" w:hAnsiTheme="minorHAnsi"/>
          <w:color w:val="000000"/>
          <w:sz w:val="22"/>
          <w:szCs w:val="22"/>
        </w:rPr>
        <w:t>realizację zamówienia oraz zawierającą upoważnienie dla jednego z Wykonawców</w:t>
      </w:r>
      <w:r w:rsidR="001E3E4A" w:rsidRPr="002010F2">
        <w:rPr>
          <w:rFonts w:asciiTheme="minorHAnsi" w:hAnsiTheme="minorHAnsi"/>
          <w:color w:val="000000"/>
          <w:sz w:val="22"/>
          <w:szCs w:val="22"/>
        </w:rPr>
        <w:t xml:space="preserve"> </w:t>
      </w:r>
      <w:r w:rsidRPr="002010F2">
        <w:rPr>
          <w:rFonts w:asciiTheme="minorHAnsi" w:hAnsiTheme="minorHAnsi"/>
          <w:color w:val="000000"/>
          <w:sz w:val="22"/>
          <w:szCs w:val="22"/>
        </w:rPr>
        <w:t>do składania i przyjmowania oświadczeń wobec Zamawiającego w imieniu</w:t>
      </w:r>
      <w:r w:rsidR="001E3E4A" w:rsidRPr="002010F2">
        <w:rPr>
          <w:rFonts w:asciiTheme="minorHAnsi" w:hAnsiTheme="minorHAnsi"/>
          <w:color w:val="000000"/>
          <w:sz w:val="22"/>
          <w:szCs w:val="22"/>
        </w:rPr>
        <w:t xml:space="preserve"> </w:t>
      </w:r>
      <w:r w:rsidRPr="002010F2">
        <w:rPr>
          <w:rFonts w:asciiTheme="minorHAnsi" w:hAnsiTheme="minorHAnsi"/>
          <w:color w:val="000000"/>
          <w:sz w:val="22"/>
          <w:szCs w:val="22"/>
        </w:rPr>
        <w:t>wszystkich Wykonawców, a także do otrzymywania należnych płatności.</w:t>
      </w:r>
    </w:p>
    <w:p w14:paraId="3464BF69" w14:textId="77777777" w:rsidR="006C51FA" w:rsidRPr="001E3E4A" w:rsidRDefault="006C51FA" w:rsidP="00B44808">
      <w:pPr>
        <w:widowControl/>
        <w:numPr>
          <w:ilvl w:val="1"/>
          <w:numId w:val="2"/>
        </w:numPr>
        <w:spacing w:after="60"/>
        <w:ind w:left="567" w:hanging="567"/>
        <w:jc w:val="both"/>
        <w:rPr>
          <w:rFonts w:asciiTheme="minorHAnsi" w:hAnsiTheme="minorHAnsi"/>
          <w:color w:val="000000"/>
          <w:sz w:val="22"/>
          <w:szCs w:val="22"/>
        </w:rPr>
      </w:pPr>
      <w:r w:rsidRPr="001E3E4A">
        <w:rPr>
          <w:rFonts w:asciiTheme="minorHAnsi" w:hAnsiTheme="minorHAnsi"/>
          <w:color w:val="000000"/>
          <w:sz w:val="22"/>
          <w:szCs w:val="22"/>
        </w:rPr>
        <w:t>O</w:t>
      </w:r>
      <w:r>
        <w:rPr>
          <w:rFonts w:asciiTheme="minorHAnsi" w:hAnsiTheme="minorHAnsi"/>
          <w:color w:val="000000"/>
          <w:sz w:val="22"/>
          <w:szCs w:val="22"/>
        </w:rPr>
        <w:t xml:space="preserve"> </w:t>
      </w:r>
      <w:r w:rsidRPr="001E3E4A">
        <w:rPr>
          <w:rFonts w:asciiTheme="minorHAnsi" w:hAnsiTheme="minorHAnsi"/>
          <w:color w:val="000000"/>
          <w:sz w:val="22"/>
          <w:szCs w:val="22"/>
        </w:rPr>
        <w:t>terminie</w:t>
      </w:r>
      <w:r>
        <w:rPr>
          <w:rFonts w:asciiTheme="minorHAnsi" w:hAnsiTheme="minorHAnsi"/>
          <w:color w:val="000000"/>
          <w:sz w:val="22"/>
          <w:szCs w:val="22"/>
        </w:rPr>
        <w:t xml:space="preserve"> </w:t>
      </w:r>
      <w:r w:rsidRPr="001E3E4A">
        <w:rPr>
          <w:rFonts w:asciiTheme="minorHAnsi" w:hAnsiTheme="minorHAnsi"/>
          <w:color w:val="000000"/>
          <w:sz w:val="22"/>
          <w:szCs w:val="22"/>
        </w:rPr>
        <w:t>na</w:t>
      </w:r>
      <w:r>
        <w:rPr>
          <w:rFonts w:asciiTheme="minorHAnsi" w:hAnsiTheme="minorHAnsi"/>
          <w:color w:val="000000"/>
          <w:sz w:val="22"/>
          <w:szCs w:val="22"/>
        </w:rPr>
        <w:t xml:space="preserve"> </w:t>
      </w:r>
      <w:r w:rsidRPr="001E3E4A">
        <w:rPr>
          <w:rFonts w:asciiTheme="minorHAnsi" w:hAnsiTheme="minorHAnsi"/>
          <w:color w:val="000000"/>
          <w:sz w:val="22"/>
          <w:szCs w:val="22"/>
        </w:rPr>
        <w:t>przed</w:t>
      </w:r>
      <w:r w:rsidRPr="002010F2">
        <w:rPr>
          <w:rFonts w:asciiTheme="minorHAnsi" w:hAnsiTheme="minorHAnsi"/>
          <w:color w:val="000000"/>
          <w:sz w:val="22"/>
          <w:szCs w:val="22"/>
        </w:rPr>
        <w:t>łożenie powyższych dokumentów Wykonawca zostanie</w:t>
      </w:r>
      <w:r w:rsidR="001E3E4A" w:rsidRPr="002010F2">
        <w:rPr>
          <w:rFonts w:asciiTheme="minorHAnsi" w:hAnsiTheme="minorHAnsi"/>
          <w:color w:val="000000"/>
          <w:sz w:val="22"/>
          <w:szCs w:val="22"/>
        </w:rPr>
        <w:t xml:space="preserve"> </w:t>
      </w:r>
      <w:r w:rsidRPr="002010F2">
        <w:rPr>
          <w:rFonts w:asciiTheme="minorHAnsi" w:hAnsiTheme="minorHAnsi"/>
          <w:color w:val="000000"/>
          <w:sz w:val="22"/>
          <w:szCs w:val="22"/>
        </w:rPr>
        <w:t>powiadomiony przez Zamawiającego odrębnym pismem.</w:t>
      </w:r>
    </w:p>
    <w:p w14:paraId="180FFE3B" w14:textId="77777777" w:rsidR="006C51FA" w:rsidRPr="001E3E4A"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INFORMACJA O ZABEZPIECZENIU NALE</w:t>
      </w:r>
      <w:r w:rsidRPr="001E3E4A">
        <w:rPr>
          <w:rFonts w:asciiTheme="minorHAnsi" w:eastAsia="Times New Roman" w:hAnsiTheme="minorHAnsi" w:cs="Times New Roman"/>
          <w:b/>
          <w:bCs/>
          <w:color w:val="000000"/>
          <w:sz w:val="22"/>
          <w:szCs w:val="22"/>
        </w:rPr>
        <w:t>Ż</w:t>
      </w:r>
      <w:r w:rsidRPr="001E3E4A">
        <w:rPr>
          <w:rFonts w:asciiTheme="minorHAnsi" w:eastAsia="Times New Roman" w:hAnsiTheme="minorHAnsi"/>
          <w:b/>
          <w:bCs/>
          <w:color w:val="000000"/>
          <w:sz w:val="22"/>
          <w:szCs w:val="22"/>
        </w:rPr>
        <w:t>YTEGO WYKONANIA UMOWY</w:t>
      </w:r>
    </w:p>
    <w:p w14:paraId="3898E42B" w14:textId="77777777" w:rsidR="00784FAF" w:rsidRPr="00CB126D" w:rsidRDefault="00663171" w:rsidP="00CB126D">
      <w:pPr>
        <w:spacing w:after="60"/>
        <w:jc w:val="both"/>
        <w:rPr>
          <w:rFonts w:asciiTheme="minorHAnsi" w:hAnsiTheme="minorHAnsi"/>
          <w:bCs/>
          <w:color w:val="000000"/>
          <w:sz w:val="22"/>
          <w:szCs w:val="22"/>
        </w:rPr>
      </w:pPr>
      <w:r w:rsidRPr="00663171">
        <w:rPr>
          <w:rFonts w:asciiTheme="minorHAnsi" w:hAnsiTheme="minorHAnsi"/>
          <w:bCs/>
          <w:color w:val="000000"/>
          <w:sz w:val="22"/>
          <w:szCs w:val="22"/>
        </w:rPr>
        <w:t xml:space="preserve">Zamawiający </w:t>
      </w:r>
      <w:r w:rsidR="00CB126D">
        <w:rPr>
          <w:rFonts w:asciiTheme="minorHAnsi" w:hAnsiTheme="minorHAnsi"/>
          <w:bCs/>
          <w:color w:val="000000"/>
          <w:sz w:val="22"/>
          <w:szCs w:val="22"/>
        </w:rPr>
        <w:t xml:space="preserve">nie </w:t>
      </w:r>
      <w:r w:rsidRPr="00663171">
        <w:rPr>
          <w:rFonts w:asciiTheme="minorHAnsi" w:hAnsiTheme="minorHAnsi"/>
          <w:bCs/>
          <w:color w:val="000000"/>
          <w:sz w:val="22"/>
          <w:szCs w:val="22"/>
        </w:rPr>
        <w:t>żąda od Wykonawcy, którego oferta zostanie wybrana jako najkorzystniejsza wniesienia zabe</w:t>
      </w:r>
      <w:r w:rsidR="00CB126D">
        <w:rPr>
          <w:rFonts w:asciiTheme="minorHAnsi" w:hAnsiTheme="minorHAnsi"/>
          <w:bCs/>
          <w:color w:val="000000"/>
          <w:sz w:val="22"/>
          <w:szCs w:val="22"/>
        </w:rPr>
        <w:t>zpieczenia należytego wykonania.</w:t>
      </w:r>
    </w:p>
    <w:p w14:paraId="5C760B14" w14:textId="77777777" w:rsidR="006C51FA" w:rsidRPr="001E3E4A" w:rsidRDefault="006C51FA" w:rsidP="00B44808">
      <w:pPr>
        <w:numPr>
          <w:ilvl w:val="0"/>
          <w:numId w:val="2"/>
        </w:numPr>
        <w:shd w:val="clear" w:color="auto" w:fill="D9D9D9" w:themeFill="background1" w:themeFillShade="D9"/>
        <w:spacing w:before="240" w:after="120"/>
        <w:ind w:left="426" w:hanging="426"/>
        <w:jc w:val="both"/>
        <w:rPr>
          <w:rFonts w:asciiTheme="minorHAnsi" w:hAnsiTheme="minorHAnsi"/>
          <w:sz w:val="22"/>
          <w:szCs w:val="22"/>
        </w:rPr>
      </w:pPr>
      <w:r w:rsidRPr="001E3E4A">
        <w:rPr>
          <w:rFonts w:asciiTheme="minorHAnsi" w:hAnsiTheme="minorHAnsi"/>
          <w:b/>
          <w:bCs/>
          <w:color w:val="000000"/>
          <w:sz w:val="22"/>
          <w:szCs w:val="22"/>
        </w:rPr>
        <w:t xml:space="preserve">POUCZENIE O </w:t>
      </w:r>
      <w:r w:rsidRPr="001E3E4A">
        <w:rPr>
          <w:rFonts w:asciiTheme="minorHAnsi" w:eastAsia="Times New Roman" w:hAnsiTheme="minorHAnsi" w:cs="Times New Roman"/>
          <w:b/>
          <w:bCs/>
          <w:color w:val="000000"/>
          <w:sz w:val="22"/>
          <w:szCs w:val="22"/>
        </w:rPr>
        <w:t>Ś</w:t>
      </w:r>
      <w:r w:rsidRPr="001E3E4A">
        <w:rPr>
          <w:rFonts w:asciiTheme="minorHAnsi" w:eastAsia="Times New Roman" w:hAnsiTheme="minorHAnsi"/>
          <w:b/>
          <w:bCs/>
          <w:color w:val="000000"/>
          <w:sz w:val="22"/>
          <w:szCs w:val="22"/>
        </w:rPr>
        <w:t>RODKACH OCHRONY PRAWNEJ</w:t>
      </w:r>
    </w:p>
    <w:p w14:paraId="3793E6B7" w14:textId="77777777" w:rsidR="009139ED" w:rsidRDefault="009139ED" w:rsidP="009139ED">
      <w:pPr>
        <w:spacing w:after="60"/>
        <w:jc w:val="both"/>
        <w:rPr>
          <w:rFonts w:asciiTheme="minorHAnsi" w:hAnsiTheme="minorHAnsi"/>
          <w:bCs/>
          <w:color w:val="000000"/>
          <w:sz w:val="22"/>
          <w:szCs w:val="22"/>
        </w:rPr>
      </w:pPr>
      <w:r w:rsidRPr="009139ED">
        <w:rPr>
          <w:rFonts w:asciiTheme="minorHAnsi" w:hAnsiTheme="minorHAnsi"/>
          <w:bCs/>
          <w:color w:val="000000"/>
          <w:sz w:val="22"/>
          <w:szCs w:val="22"/>
        </w:rPr>
        <w:t>Środki ochrony prawnej zostały określone w Dziale VI ustawy. Środki ochrony prawnej przysługują Wykonawcy oraz innemu podmiotowi, jeżeli ma lub miał interes w uzyskaniu danego zamówienia oraz poniósł lub może ponieść szkodę w wyniku naruszenia przez Zamawiającego przepisów ustawy. Środki ochrony prawnej wobec ogłoszenia o zamówieniu</w:t>
      </w:r>
      <w:r>
        <w:rPr>
          <w:rFonts w:asciiTheme="minorHAnsi" w:hAnsiTheme="minorHAnsi"/>
          <w:bCs/>
          <w:color w:val="000000"/>
          <w:sz w:val="22"/>
          <w:szCs w:val="22"/>
        </w:rPr>
        <w:t xml:space="preserve"> </w:t>
      </w:r>
      <w:r w:rsidRPr="009139ED">
        <w:rPr>
          <w:rFonts w:asciiTheme="minorHAnsi" w:hAnsiTheme="minorHAnsi"/>
          <w:bCs/>
          <w:color w:val="000000"/>
          <w:sz w:val="22"/>
          <w:szCs w:val="22"/>
        </w:rPr>
        <w:t>oraz specyfikacji istotnych warunków zamówienia przysługują również organizacjom wpisanym na listę, o której mowa w art. 154 pkt 5 ustawy. Szczegółowe regulacje w zakresie środków ochrony prawnej zawiera dział VI ustawy.</w:t>
      </w:r>
    </w:p>
    <w:p w14:paraId="4006DC43" w14:textId="77777777" w:rsidR="00544E5A" w:rsidRPr="00544E5A" w:rsidRDefault="00544E5A" w:rsidP="00544E5A">
      <w:pPr>
        <w:numPr>
          <w:ilvl w:val="0"/>
          <w:numId w:val="2"/>
        </w:numPr>
        <w:shd w:val="clear" w:color="auto" w:fill="D9D9D9" w:themeFill="background1" w:themeFillShade="D9"/>
        <w:spacing w:before="240" w:after="120"/>
        <w:ind w:left="426" w:hanging="426"/>
        <w:jc w:val="both"/>
        <w:rPr>
          <w:rFonts w:asciiTheme="minorHAnsi" w:eastAsia="Cambria" w:hAnsiTheme="minorHAnsi" w:cs="Cambria"/>
          <w:b/>
          <w:color w:val="000000"/>
          <w:sz w:val="22"/>
          <w:szCs w:val="22"/>
        </w:rPr>
      </w:pPr>
      <w:r w:rsidRPr="00544E5A">
        <w:rPr>
          <w:rFonts w:asciiTheme="minorHAnsi" w:eastAsia="Cambria" w:hAnsiTheme="minorHAnsi" w:cs="Cambria"/>
          <w:b/>
          <w:color w:val="000000"/>
          <w:sz w:val="22"/>
          <w:szCs w:val="22"/>
        </w:rPr>
        <w:t>KLAUZULA INFORMACYJNA DOTYCZĄCA PRZETWARZANIA DANYCH OSOBOWYCH</w:t>
      </w:r>
    </w:p>
    <w:p w14:paraId="2A854F9B" w14:textId="77777777" w:rsidR="000D4F76" w:rsidRPr="000D4F76" w:rsidRDefault="000D4F76" w:rsidP="000D4F76">
      <w:pPr>
        <w:widowControl/>
        <w:autoSpaceDE/>
        <w:autoSpaceDN/>
        <w:adjustRightInd/>
        <w:jc w:val="both"/>
        <w:rPr>
          <w:rFonts w:asciiTheme="minorHAnsi" w:eastAsia="Times New Roman" w:hAnsiTheme="minorHAnsi" w:cs="Times New Roman"/>
          <w:sz w:val="22"/>
          <w:szCs w:val="22"/>
        </w:rPr>
      </w:pPr>
      <w:r w:rsidRPr="000D4F76">
        <w:rPr>
          <w:rFonts w:asciiTheme="minorHAnsi" w:eastAsia="Times New Roman" w:hAnsiTheme="minorHAnsi"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0D4F76">
        <w:rPr>
          <w:rFonts w:asciiTheme="minorHAnsi" w:eastAsia="Times New Roman" w:hAnsiTheme="minorHAnsi" w:cs="Times New Roman"/>
          <w:sz w:val="22"/>
          <w:szCs w:val="22"/>
        </w:rPr>
        <w:t>RODO</w:t>
      </w:r>
      <w:proofErr w:type="spellEnd"/>
      <w:r w:rsidRPr="000D4F76">
        <w:rPr>
          <w:rFonts w:asciiTheme="minorHAnsi" w:eastAsia="Times New Roman" w:hAnsiTheme="minorHAnsi" w:cs="Times New Roman"/>
          <w:sz w:val="22"/>
          <w:szCs w:val="22"/>
        </w:rPr>
        <w:t xml:space="preserve">”, informuję, że: </w:t>
      </w:r>
    </w:p>
    <w:p w14:paraId="574BC247" w14:textId="77777777" w:rsidR="000D4F76" w:rsidRPr="000D4F76" w:rsidRDefault="000D4F76" w:rsidP="000D4F76">
      <w:pPr>
        <w:widowControl/>
        <w:numPr>
          <w:ilvl w:val="0"/>
          <w:numId w:val="48"/>
        </w:numPr>
        <w:autoSpaceDE/>
        <w:autoSpaceDN/>
        <w:adjustRightInd/>
        <w:spacing w:after="60" w:line="259" w:lineRule="auto"/>
        <w:jc w:val="both"/>
        <w:rPr>
          <w:rFonts w:asciiTheme="minorHAnsi" w:hAnsiTheme="minorHAnsi"/>
          <w:bCs/>
          <w:i/>
          <w:color w:val="000000"/>
          <w:sz w:val="22"/>
          <w:szCs w:val="22"/>
        </w:rPr>
      </w:pPr>
      <w:r w:rsidRPr="000D4F76">
        <w:rPr>
          <w:rFonts w:asciiTheme="minorHAnsi" w:hAnsiTheme="minorHAnsi"/>
          <w:bCs/>
          <w:color w:val="000000"/>
          <w:sz w:val="22"/>
          <w:szCs w:val="22"/>
        </w:rPr>
        <w:t xml:space="preserve">administratorem danych osobowych przekazanych Zamawiającemu w ramach niniejszego postępowania jest Mazowiecki Wojewódzki Inspektor Ochrony Środowiska (00-716 Warszawa, ul. Bartycka 110A). Wszelkich dodatkowych informacji możecie Państwo zasięgnąć u Inspektora Ochrony Danych pod adresem </w:t>
      </w:r>
      <w:hyperlink r:id="rId15" w:history="1">
        <w:r w:rsidRPr="000D4F76">
          <w:rPr>
            <w:rFonts w:asciiTheme="minorHAnsi" w:hAnsiTheme="minorHAnsi"/>
            <w:bCs/>
            <w:color w:val="0563C1" w:themeColor="hyperlink"/>
            <w:sz w:val="22"/>
            <w:szCs w:val="22"/>
            <w:u w:val="single"/>
          </w:rPr>
          <w:t>iod@wios.warszawa.pl</w:t>
        </w:r>
      </w:hyperlink>
      <w:r w:rsidRPr="000D4F76">
        <w:rPr>
          <w:rFonts w:asciiTheme="minorHAnsi" w:hAnsiTheme="minorHAnsi"/>
          <w:bCs/>
          <w:color w:val="000000"/>
          <w:sz w:val="22"/>
          <w:szCs w:val="22"/>
        </w:rPr>
        <w:t>, poprzez elektroniczną skrzynkę podawczą (e-</w:t>
      </w:r>
      <w:proofErr w:type="spellStart"/>
      <w:r w:rsidRPr="000D4F76">
        <w:rPr>
          <w:rFonts w:asciiTheme="minorHAnsi" w:hAnsiTheme="minorHAnsi"/>
          <w:bCs/>
          <w:color w:val="000000"/>
          <w:sz w:val="22"/>
          <w:szCs w:val="22"/>
        </w:rPr>
        <w:t>puap</w:t>
      </w:r>
      <w:proofErr w:type="spellEnd"/>
      <w:r w:rsidRPr="000D4F76">
        <w:rPr>
          <w:rFonts w:asciiTheme="minorHAnsi" w:hAnsiTheme="minorHAnsi"/>
          <w:bCs/>
          <w:color w:val="000000"/>
          <w:sz w:val="22"/>
          <w:szCs w:val="22"/>
        </w:rPr>
        <w:t>) lub listownie na podany wyżej adres siedziby;</w:t>
      </w:r>
    </w:p>
    <w:p w14:paraId="1068F6E3" w14:textId="77777777" w:rsidR="000D4F76" w:rsidRPr="000D4F76" w:rsidRDefault="000D4F76" w:rsidP="000D4F76">
      <w:pPr>
        <w:widowControl/>
        <w:numPr>
          <w:ilvl w:val="0"/>
          <w:numId w:val="48"/>
        </w:numPr>
        <w:autoSpaceDE/>
        <w:autoSpaceDN/>
        <w:adjustRightInd/>
        <w:spacing w:after="60" w:line="259" w:lineRule="auto"/>
        <w:jc w:val="both"/>
        <w:rPr>
          <w:rFonts w:asciiTheme="minorHAnsi" w:eastAsia="Times New Roman" w:hAnsiTheme="minorHAnsi"/>
          <w:sz w:val="22"/>
          <w:szCs w:val="22"/>
        </w:rPr>
      </w:pPr>
      <w:r w:rsidRPr="000D4F76">
        <w:rPr>
          <w:rFonts w:asciiTheme="minorHAnsi" w:eastAsia="Times New Roman" w:hAnsiTheme="minorHAnsi"/>
          <w:sz w:val="22"/>
          <w:szCs w:val="22"/>
        </w:rPr>
        <w:t xml:space="preserve">Pani/Pana dane osobowe przetwarzane będą na podstawie art. 6 ust. 1 lit. c </w:t>
      </w:r>
      <w:proofErr w:type="spellStart"/>
      <w:r w:rsidRPr="000D4F76">
        <w:rPr>
          <w:rFonts w:asciiTheme="minorHAnsi" w:eastAsia="Times New Roman" w:hAnsiTheme="minorHAnsi"/>
          <w:sz w:val="22"/>
          <w:szCs w:val="22"/>
        </w:rPr>
        <w:t>RODO</w:t>
      </w:r>
      <w:proofErr w:type="spellEnd"/>
      <w:r w:rsidRPr="000D4F76">
        <w:rPr>
          <w:rFonts w:asciiTheme="minorHAnsi" w:eastAsia="Times New Roman" w:hAnsiTheme="minorHAnsi"/>
          <w:sz w:val="22"/>
          <w:szCs w:val="22"/>
        </w:rPr>
        <w:t xml:space="preserve"> w celu związanym z przeprowadzeniem postępowania o udzielenie zamówienia publicznego;</w:t>
      </w:r>
      <w:r w:rsidRPr="000D4F76">
        <w:rPr>
          <w:rFonts w:asciiTheme="minorHAnsi" w:hAnsiTheme="minorHAnsi"/>
          <w:bCs/>
          <w:color w:val="000000"/>
          <w:sz w:val="22"/>
          <w:szCs w:val="22"/>
        </w:rPr>
        <w:t xml:space="preserve"> </w:t>
      </w:r>
    </w:p>
    <w:p w14:paraId="25D414D2" w14:textId="77777777" w:rsidR="000D4F76" w:rsidRPr="000D4F76" w:rsidRDefault="000D4F76" w:rsidP="000D4F76">
      <w:pPr>
        <w:widowControl/>
        <w:numPr>
          <w:ilvl w:val="0"/>
          <w:numId w:val="48"/>
        </w:numPr>
        <w:autoSpaceDE/>
        <w:autoSpaceDN/>
        <w:adjustRightInd/>
        <w:spacing w:after="60" w:line="259" w:lineRule="auto"/>
        <w:jc w:val="both"/>
        <w:rPr>
          <w:rFonts w:asciiTheme="minorHAnsi" w:hAnsiTheme="minorHAnsi"/>
          <w:bCs/>
          <w:color w:val="000000"/>
          <w:sz w:val="22"/>
          <w:szCs w:val="22"/>
        </w:rPr>
      </w:pPr>
      <w:r w:rsidRPr="000D4F76">
        <w:rPr>
          <w:rFonts w:asciiTheme="minorHAnsi" w:hAnsiTheme="minorHAnsi"/>
          <w:bCs/>
          <w:color w:val="000000"/>
          <w:sz w:val="22"/>
          <w:szCs w:val="22"/>
        </w:rPr>
        <w:t>odbiorcami Pani/Pana danych osobowych będą osoby lub podmioty, którym dokumentacja postępowania zostanie udostępniona w oparciu o art. 8 oraz art. 96 ust. 3 ustawy Prawo zamówień publicznych lub w oparciu o zapisy Ustawy z dnia 6 września 2001 r. o dostępie do informacji publicznej (</w:t>
      </w:r>
      <w:proofErr w:type="spellStart"/>
      <w:r w:rsidRPr="000D4F76">
        <w:rPr>
          <w:rFonts w:asciiTheme="minorHAnsi" w:hAnsiTheme="minorHAnsi"/>
          <w:bCs/>
          <w:color w:val="000000"/>
          <w:sz w:val="22"/>
          <w:szCs w:val="22"/>
        </w:rPr>
        <w:t>Dz.U</w:t>
      </w:r>
      <w:proofErr w:type="spellEnd"/>
      <w:r w:rsidRPr="000D4F76">
        <w:rPr>
          <w:rFonts w:asciiTheme="minorHAnsi" w:hAnsiTheme="minorHAnsi"/>
          <w:bCs/>
          <w:color w:val="000000"/>
          <w:sz w:val="22"/>
          <w:szCs w:val="22"/>
        </w:rPr>
        <w:t xml:space="preserve">. 2018 poz. 1330 z późn. zm.), osoby, które będą obecne podczas otwarcia ofert oraz wszystkie osoby, które zapoznają się z informacjami zamieszczonymi na stronie internetowej WIOŚ w Warszawie na podstawie przepisów ustawy </w:t>
      </w:r>
      <w:proofErr w:type="spellStart"/>
      <w:r w:rsidRPr="000D4F76">
        <w:rPr>
          <w:rFonts w:asciiTheme="minorHAnsi" w:hAnsiTheme="minorHAnsi"/>
          <w:bCs/>
          <w:color w:val="000000"/>
          <w:sz w:val="22"/>
          <w:szCs w:val="22"/>
        </w:rPr>
        <w:t>Pzp</w:t>
      </w:r>
      <w:proofErr w:type="spellEnd"/>
      <w:r w:rsidRPr="000D4F76">
        <w:rPr>
          <w:rFonts w:asciiTheme="minorHAnsi" w:hAnsiTheme="minorHAnsi"/>
          <w:bCs/>
          <w:color w:val="000000"/>
          <w:sz w:val="22"/>
          <w:szCs w:val="22"/>
        </w:rPr>
        <w:t xml:space="preserve"> oraz podmioty, które świadczą Zamawiającemu wsparcie techniczne w szczególności w zakresie wykorzystywanych systemów teleinformatycznych; </w:t>
      </w:r>
    </w:p>
    <w:p w14:paraId="542F7229" w14:textId="77777777" w:rsidR="000D4F76" w:rsidRPr="000D4F76" w:rsidRDefault="000D4F76" w:rsidP="000D4F76">
      <w:pPr>
        <w:widowControl/>
        <w:numPr>
          <w:ilvl w:val="0"/>
          <w:numId w:val="48"/>
        </w:numPr>
        <w:autoSpaceDE/>
        <w:autoSpaceDN/>
        <w:adjustRightInd/>
        <w:spacing w:after="60" w:line="259" w:lineRule="auto"/>
        <w:jc w:val="both"/>
        <w:rPr>
          <w:rFonts w:asciiTheme="minorHAnsi" w:hAnsiTheme="minorHAnsi"/>
          <w:bCs/>
          <w:color w:val="000000"/>
          <w:sz w:val="22"/>
          <w:szCs w:val="22"/>
        </w:rPr>
      </w:pPr>
      <w:r w:rsidRPr="000D4F76">
        <w:rPr>
          <w:rFonts w:asciiTheme="minorHAnsi" w:hAnsiTheme="minorHAnsi"/>
          <w:bCs/>
          <w:color w:val="000000"/>
          <w:sz w:val="22"/>
          <w:szCs w:val="22"/>
        </w:rPr>
        <w:lastRenderedPageBreak/>
        <w:t xml:space="preserve">Pani/Pana dane osobowe będą przechowywane, zgodnie z Instrukcją Kancelaryjną Wojewódzkiego Inspektoratu Ochrony Środowiska w Warszawie przez okres 5 lat od dnia zakończenia umowy; </w:t>
      </w:r>
    </w:p>
    <w:p w14:paraId="3B3B7FBD" w14:textId="77777777" w:rsidR="000D4F76" w:rsidRPr="000D4F76" w:rsidRDefault="000D4F76" w:rsidP="000D4F76">
      <w:pPr>
        <w:widowControl/>
        <w:numPr>
          <w:ilvl w:val="0"/>
          <w:numId w:val="48"/>
        </w:numPr>
        <w:autoSpaceDE/>
        <w:autoSpaceDN/>
        <w:adjustRightInd/>
        <w:spacing w:after="60" w:line="259" w:lineRule="auto"/>
        <w:jc w:val="both"/>
        <w:rPr>
          <w:rFonts w:asciiTheme="minorHAnsi" w:hAnsiTheme="minorHAnsi"/>
          <w:bCs/>
          <w:color w:val="000000"/>
          <w:sz w:val="22"/>
          <w:szCs w:val="22"/>
        </w:rPr>
      </w:pPr>
      <w:r w:rsidRPr="000D4F76">
        <w:rPr>
          <w:rFonts w:asciiTheme="minorHAnsi" w:hAnsiTheme="minorHAnsi"/>
          <w:bCs/>
          <w:color w:val="000000"/>
          <w:sz w:val="22"/>
          <w:szCs w:val="22"/>
        </w:rPr>
        <w:t xml:space="preserve">obowiązek podania przez Panią/Pana danych osobowych bezpośrednio Pani/Pana dotyczących jest wymogiem ustawowym określonym w przepisach ustawy </w:t>
      </w:r>
      <w:proofErr w:type="spellStart"/>
      <w:r w:rsidRPr="000D4F76">
        <w:rPr>
          <w:rFonts w:asciiTheme="minorHAnsi" w:hAnsiTheme="minorHAnsi"/>
          <w:bCs/>
          <w:color w:val="000000"/>
          <w:sz w:val="22"/>
          <w:szCs w:val="22"/>
        </w:rPr>
        <w:t>Pzp</w:t>
      </w:r>
      <w:proofErr w:type="spellEnd"/>
      <w:r w:rsidRPr="000D4F76">
        <w:rPr>
          <w:rFonts w:asciiTheme="minorHAnsi" w:hAnsiTheme="minorHAnsi"/>
          <w:bCs/>
          <w:color w:val="000000"/>
          <w:sz w:val="22"/>
          <w:szCs w:val="22"/>
        </w:rPr>
        <w:t xml:space="preserve">, związanym z udziałem w postępowaniu o udzielenie zamówienia publicznego; konsekwencje niepodania określonych danych wynikają z ustawy </w:t>
      </w:r>
      <w:proofErr w:type="spellStart"/>
      <w:r w:rsidRPr="000D4F76">
        <w:rPr>
          <w:rFonts w:asciiTheme="minorHAnsi" w:hAnsiTheme="minorHAnsi"/>
          <w:bCs/>
          <w:color w:val="000000"/>
          <w:sz w:val="22"/>
          <w:szCs w:val="22"/>
        </w:rPr>
        <w:t>Pzp</w:t>
      </w:r>
      <w:proofErr w:type="spellEnd"/>
      <w:r w:rsidRPr="000D4F76">
        <w:rPr>
          <w:rFonts w:asciiTheme="minorHAnsi" w:hAnsiTheme="minorHAnsi"/>
          <w:bCs/>
          <w:color w:val="000000"/>
          <w:sz w:val="22"/>
          <w:szCs w:val="22"/>
        </w:rPr>
        <w:t xml:space="preserve">; </w:t>
      </w:r>
    </w:p>
    <w:p w14:paraId="74A03E43" w14:textId="144FE0D3" w:rsidR="000D4F76" w:rsidRPr="000D4F76" w:rsidRDefault="000D4F76" w:rsidP="000D4F76">
      <w:pPr>
        <w:widowControl/>
        <w:numPr>
          <w:ilvl w:val="0"/>
          <w:numId w:val="48"/>
        </w:numPr>
        <w:autoSpaceDE/>
        <w:autoSpaceDN/>
        <w:adjustRightInd/>
        <w:spacing w:after="60" w:line="259" w:lineRule="auto"/>
        <w:jc w:val="both"/>
        <w:rPr>
          <w:rFonts w:asciiTheme="minorHAnsi" w:hAnsiTheme="minorHAnsi"/>
          <w:bCs/>
          <w:color w:val="000000"/>
          <w:sz w:val="22"/>
          <w:szCs w:val="22"/>
        </w:rPr>
      </w:pPr>
      <w:r w:rsidRPr="000D4F76">
        <w:rPr>
          <w:rFonts w:asciiTheme="minorHAnsi" w:hAnsiTheme="minorHAnsi"/>
          <w:bCs/>
          <w:color w:val="000000"/>
          <w:sz w:val="22"/>
          <w:szCs w:val="22"/>
        </w:rPr>
        <w:t>w odniesieniu do Pani/Pana danych osobowych decyzje nie będą podejmowane w sposób zautomatyzowany, stosow</w:t>
      </w:r>
      <w:r w:rsidR="00B1484A">
        <w:rPr>
          <w:rFonts w:asciiTheme="minorHAnsi" w:hAnsiTheme="minorHAnsi"/>
          <w:bCs/>
          <w:color w:val="000000"/>
          <w:sz w:val="22"/>
          <w:szCs w:val="22"/>
        </w:rPr>
        <w:t xml:space="preserve">nie do art. 22 </w:t>
      </w:r>
      <w:proofErr w:type="spellStart"/>
      <w:r w:rsidR="00B1484A">
        <w:rPr>
          <w:rFonts w:asciiTheme="minorHAnsi" w:hAnsiTheme="minorHAnsi"/>
          <w:bCs/>
          <w:color w:val="000000"/>
          <w:sz w:val="22"/>
          <w:szCs w:val="22"/>
        </w:rPr>
        <w:t>RODO</w:t>
      </w:r>
      <w:proofErr w:type="spellEnd"/>
      <w:r w:rsidR="00B1484A">
        <w:rPr>
          <w:rFonts w:asciiTheme="minorHAnsi" w:hAnsiTheme="minorHAnsi"/>
          <w:bCs/>
          <w:color w:val="000000"/>
          <w:sz w:val="22"/>
          <w:szCs w:val="22"/>
        </w:rPr>
        <w:t>;</w:t>
      </w:r>
    </w:p>
    <w:p w14:paraId="428190EB" w14:textId="77777777" w:rsidR="000D4F76" w:rsidRPr="000D4F76" w:rsidRDefault="000D4F76" w:rsidP="000D4F76">
      <w:pPr>
        <w:widowControl/>
        <w:numPr>
          <w:ilvl w:val="0"/>
          <w:numId w:val="48"/>
        </w:numPr>
        <w:autoSpaceDE/>
        <w:autoSpaceDN/>
        <w:adjustRightInd/>
        <w:spacing w:after="60" w:line="259" w:lineRule="auto"/>
        <w:jc w:val="both"/>
        <w:rPr>
          <w:rFonts w:asciiTheme="minorHAnsi" w:hAnsiTheme="minorHAnsi"/>
          <w:bCs/>
          <w:color w:val="000000"/>
          <w:sz w:val="22"/>
          <w:szCs w:val="22"/>
        </w:rPr>
      </w:pPr>
      <w:r w:rsidRPr="000D4F76">
        <w:rPr>
          <w:rFonts w:asciiTheme="minorHAnsi" w:hAnsiTheme="minorHAnsi"/>
          <w:bCs/>
          <w:color w:val="000000"/>
          <w:sz w:val="22"/>
          <w:szCs w:val="22"/>
        </w:rPr>
        <w:t xml:space="preserve">posiada Pani/Pan: </w:t>
      </w:r>
    </w:p>
    <w:p w14:paraId="7FA15585" w14:textId="77777777" w:rsidR="000D4F76" w:rsidRPr="000D4F76" w:rsidRDefault="000D4F76" w:rsidP="000D4F76">
      <w:pPr>
        <w:widowControl/>
        <w:numPr>
          <w:ilvl w:val="0"/>
          <w:numId w:val="49"/>
        </w:numPr>
        <w:autoSpaceDE/>
        <w:autoSpaceDN/>
        <w:adjustRightInd/>
        <w:spacing w:after="60" w:line="259" w:lineRule="auto"/>
        <w:ind w:left="993" w:hanging="256"/>
        <w:jc w:val="both"/>
        <w:rPr>
          <w:rFonts w:asciiTheme="minorHAnsi" w:hAnsiTheme="minorHAnsi"/>
          <w:bCs/>
          <w:color w:val="000000"/>
          <w:sz w:val="22"/>
          <w:szCs w:val="22"/>
        </w:rPr>
      </w:pPr>
      <w:r w:rsidRPr="000D4F76">
        <w:rPr>
          <w:rFonts w:asciiTheme="minorHAnsi" w:hAnsiTheme="minorHAnsi"/>
          <w:bCs/>
          <w:color w:val="000000"/>
          <w:sz w:val="22"/>
          <w:szCs w:val="22"/>
        </w:rPr>
        <w:t xml:space="preserve">na podstawie art. 15 </w:t>
      </w:r>
      <w:proofErr w:type="spellStart"/>
      <w:r w:rsidRPr="000D4F76">
        <w:rPr>
          <w:rFonts w:asciiTheme="minorHAnsi" w:hAnsiTheme="minorHAnsi"/>
          <w:bCs/>
          <w:color w:val="000000"/>
          <w:sz w:val="22"/>
          <w:szCs w:val="22"/>
        </w:rPr>
        <w:t>RODO</w:t>
      </w:r>
      <w:proofErr w:type="spellEnd"/>
      <w:r w:rsidRPr="000D4F76">
        <w:rPr>
          <w:rFonts w:asciiTheme="minorHAnsi" w:hAnsiTheme="minorHAnsi"/>
          <w:bCs/>
          <w:color w:val="000000"/>
          <w:sz w:val="22"/>
          <w:szCs w:val="22"/>
        </w:rPr>
        <w:t xml:space="preserve"> prawo dostępu do danych osobowych oraz otrzymania ich kopii;</w:t>
      </w:r>
    </w:p>
    <w:p w14:paraId="6B5ABA76" w14:textId="5949C510" w:rsidR="000D4F76" w:rsidRPr="000D4F76" w:rsidRDefault="000D4F76" w:rsidP="000D4F76">
      <w:pPr>
        <w:widowControl/>
        <w:numPr>
          <w:ilvl w:val="0"/>
          <w:numId w:val="49"/>
        </w:numPr>
        <w:autoSpaceDE/>
        <w:autoSpaceDN/>
        <w:adjustRightInd/>
        <w:spacing w:after="60" w:line="259" w:lineRule="auto"/>
        <w:ind w:left="993" w:hanging="256"/>
        <w:jc w:val="both"/>
        <w:rPr>
          <w:rFonts w:asciiTheme="minorHAnsi" w:hAnsiTheme="minorHAnsi"/>
          <w:bCs/>
          <w:color w:val="000000"/>
          <w:sz w:val="22"/>
          <w:szCs w:val="22"/>
        </w:rPr>
      </w:pPr>
      <w:r w:rsidRPr="000D4F76">
        <w:rPr>
          <w:rFonts w:asciiTheme="minorHAnsi" w:hAnsiTheme="minorHAnsi"/>
          <w:bCs/>
          <w:color w:val="000000"/>
          <w:sz w:val="22"/>
          <w:szCs w:val="22"/>
        </w:rPr>
        <w:t xml:space="preserve">na podstawie art. 16 </w:t>
      </w:r>
      <w:proofErr w:type="spellStart"/>
      <w:r w:rsidRPr="000D4F76">
        <w:rPr>
          <w:rFonts w:asciiTheme="minorHAnsi" w:hAnsiTheme="minorHAnsi"/>
          <w:bCs/>
          <w:color w:val="000000"/>
          <w:sz w:val="22"/>
          <w:szCs w:val="22"/>
        </w:rPr>
        <w:t>RODO</w:t>
      </w:r>
      <w:proofErr w:type="spellEnd"/>
      <w:r w:rsidRPr="000D4F76">
        <w:rPr>
          <w:rFonts w:asciiTheme="minorHAnsi" w:hAnsiTheme="minorHAnsi"/>
          <w:bCs/>
          <w:color w:val="000000"/>
          <w:sz w:val="22"/>
          <w:szCs w:val="22"/>
        </w:rPr>
        <w:t xml:space="preserve"> prawo do sprostowania danych osobowych, jeśli są nieprawidłowe lub nieaktualne</w:t>
      </w:r>
      <w:r>
        <w:rPr>
          <w:rFonts w:asciiTheme="minorHAnsi" w:hAnsiTheme="minorHAnsi"/>
          <w:bCs/>
          <w:color w:val="000000"/>
          <w:sz w:val="22"/>
          <w:szCs w:val="22"/>
        </w:rPr>
        <w:t xml:space="preserve"> </w:t>
      </w:r>
      <w:r w:rsidRPr="000D4F76">
        <w:rPr>
          <w:rFonts w:asciiTheme="minorHAnsi" w:hAnsiTheme="minorHAnsi"/>
          <w:bCs/>
          <w:color w:val="000000"/>
          <w:sz w:val="22"/>
          <w:szCs w:val="22"/>
          <w:vertAlign w:val="superscript"/>
        </w:rPr>
        <w:footnoteReference w:id="2"/>
      </w:r>
      <w:r w:rsidRPr="000D4F76">
        <w:rPr>
          <w:rFonts w:asciiTheme="minorHAnsi" w:hAnsiTheme="minorHAnsi"/>
          <w:bCs/>
          <w:color w:val="000000"/>
          <w:sz w:val="22"/>
          <w:szCs w:val="22"/>
        </w:rPr>
        <w:t>;</w:t>
      </w:r>
    </w:p>
    <w:p w14:paraId="12B0377B" w14:textId="77777777" w:rsidR="000D4F76" w:rsidRPr="000D4F76" w:rsidRDefault="000D4F76" w:rsidP="000D4F76">
      <w:pPr>
        <w:widowControl/>
        <w:numPr>
          <w:ilvl w:val="0"/>
          <w:numId w:val="49"/>
        </w:numPr>
        <w:autoSpaceDE/>
        <w:autoSpaceDN/>
        <w:adjustRightInd/>
        <w:spacing w:after="60" w:line="259" w:lineRule="auto"/>
        <w:ind w:left="993" w:hanging="256"/>
        <w:jc w:val="both"/>
        <w:rPr>
          <w:rFonts w:asciiTheme="minorHAnsi" w:hAnsiTheme="minorHAnsi"/>
          <w:bCs/>
          <w:color w:val="000000"/>
          <w:sz w:val="22"/>
          <w:szCs w:val="22"/>
        </w:rPr>
      </w:pPr>
      <w:r w:rsidRPr="000D4F76">
        <w:rPr>
          <w:rFonts w:asciiTheme="minorHAnsi" w:hAnsiTheme="minorHAnsi"/>
          <w:bCs/>
          <w:color w:val="000000"/>
          <w:sz w:val="22"/>
          <w:szCs w:val="22"/>
        </w:rPr>
        <w:t xml:space="preserve">na podstawie art. 18 </w:t>
      </w:r>
      <w:proofErr w:type="spellStart"/>
      <w:r w:rsidRPr="000D4F76">
        <w:rPr>
          <w:rFonts w:asciiTheme="minorHAnsi" w:hAnsiTheme="minorHAnsi"/>
          <w:bCs/>
          <w:color w:val="000000"/>
          <w:sz w:val="22"/>
          <w:szCs w:val="22"/>
        </w:rPr>
        <w:t>RODO</w:t>
      </w:r>
      <w:proofErr w:type="spellEnd"/>
      <w:r w:rsidRPr="000D4F76">
        <w:rPr>
          <w:rFonts w:asciiTheme="minorHAnsi" w:hAnsiTheme="minorHAnsi"/>
          <w:bCs/>
          <w:color w:val="000000"/>
          <w:sz w:val="22"/>
          <w:szCs w:val="22"/>
        </w:rPr>
        <w:t xml:space="preserve"> prawo żądania od administratora ograniczenia przetwarzania danych osobowych z zastrzeżeniem przypadków, o których mowa w art. 18 ust. 2 </w:t>
      </w:r>
      <w:proofErr w:type="spellStart"/>
      <w:r w:rsidRPr="000D4F76">
        <w:rPr>
          <w:rFonts w:asciiTheme="minorHAnsi" w:hAnsiTheme="minorHAnsi"/>
          <w:bCs/>
          <w:color w:val="000000"/>
          <w:sz w:val="22"/>
          <w:szCs w:val="22"/>
        </w:rPr>
        <w:t>RODO</w:t>
      </w:r>
      <w:proofErr w:type="spellEnd"/>
      <w:r w:rsidRPr="000D4F76">
        <w:rPr>
          <w:rFonts w:asciiTheme="minorHAnsi" w:hAnsiTheme="minorHAnsi"/>
          <w:bCs/>
          <w:color w:val="000000"/>
          <w:sz w:val="22"/>
          <w:szCs w:val="22"/>
        </w:rPr>
        <w:t xml:space="preserve"> </w:t>
      </w:r>
      <w:r w:rsidRPr="000D4F76">
        <w:rPr>
          <w:rFonts w:asciiTheme="minorHAnsi" w:hAnsiTheme="minorHAnsi"/>
          <w:bCs/>
          <w:color w:val="000000"/>
          <w:sz w:val="22"/>
          <w:szCs w:val="22"/>
          <w:vertAlign w:val="superscript"/>
        </w:rPr>
        <w:footnoteReference w:id="3"/>
      </w:r>
      <w:r w:rsidRPr="000D4F76">
        <w:rPr>
          <w:rFonts w:asciiTheme="minorHAnsi" w:hAnsiTheme="minorHAnsi"/>
          <w:bCs/>
          <w:color w:val="000000"/>
          <w:sz w:val="22"/>
          <w:szCs w:val="22"/>
        </w:rPr>
        <w:t xml:space="preserve">, przy czym wystąpienie z takim żądaniem nie ogranicza przetwarzania danych osobowych do czasu zakończenia postępowania o udzielenie zamówienia publicznego lub konkursu ;  </w:t>
      </w:r>
    </w:p>
    <w:p w14:paraId="0D4D31D8" w14:textId="77777777" w:rsidR="000D4F76" w:rsidRPr="000D4F76" w:rsidRDefault="000D4F76" w:rsidP="000D4F76">
      <w:pPr>
        <w:widowControl/>
        <w:numPr>
          <w:ilvl w:val="0"/>
          <w:numId w:val="49"/>
        </w:numPr>
        <w:autoSpaceDE/>
        <w:autoSpaceDN/>
        <w:adjustRightInd/>
        <w:spacing w:after="60" w:line="259" w:lineRule="auto"/>
        <w:ind w:left="993" w:hanging="256"/>
        <w:jc w:val="both"/>
        <w:rPr>
          <w:rFonts w:asciiTheme="minorHAnsi" w:hAnsiTheme="minorHAnsi"/>
          <w:bCs/>
          <w:color w:val="000000"/>
          <w:sz w:val="22"/>
          <w:szCs w:val="22"/>
        </w:rPr>
      </w:pPr>
      <w:r w:rsidRPr="000D4F76">
        <w:rPr>
          <w:rFonts w:asciiTheme="minorHAnsi" w:hAnsiTheme="minorHAnsi"/>
          <w:bCs/>
          <w:color w:val="000000"/>
          <w:sz w:val="22"/>
          <w:szCs w:val="22"/>
        </w:rPr>
        <w:t xml:space="preserve">prawo do wniesienia skargi do Prezesa Urzędu Ochrony Danych Osobowych, gdy uzna Pani/Pan, że przetwarzanie danych osobowych Pani/Pana dotyczących narusza przepisy </w:t>
      </w:r>
      <w:proofErr w:type="spellStart"/>
      <w:r w:rsidRPr="000D4F76">
        <w:rPr>
          <w:rFonts w:asciiTheme="minorHAnsi" w:hAnsiTheme="minorHAnsi"/>
          <w:bCs/>
          <w:color w:val="000000"/>
          <w:sz w:val="22"/>
          <w:szCs w:val="22"/>
        </w:rPr>
        <w:t>RODO</w:t>
      </w:r>
      <w:proofErr w:type="spellEnd"/>
      <w:r w:rsidRPr="000D4F76">
        <w:rPr>
          <w:rFonts w:asciiTheme="minorHAnsi" w:hAnsiTheme="minorHAnsi"/>
          <w:bCs/>
          <w:color w:val="000000"/>
          <w:sz w:val="22"/>
          <w:szCs w:val="22"/>
        </w:rPr>
        <w:t>. Biuro Prezesa Urzędu Ochrony Danych Osobowych (</w:t>
      </w:r>
      <w:proofErr w:type="spellStart"/>
      <w:r w:rsidRPr="000D4F76">
        <w:rPr>
          <w:rFonts w:asciiTheme="minorHAnsi" w:hAnsiTheme="minorHAnsi"/>
          <w:bCs/>
          <w:color w:val="000000"/>
          <w:sz w:val="22"/>
          <w:szCs w:val="22"/>
        </w:rPr>
        <w:t>PUODO</w:t>
      </w:r>
      <w:proofErr w:type="spellEnd"/>
      <w:r w:rsidRPr="000D4F76">
        <w:rPr>
          <w:rFonts w:asciiTheme="minorHAnsi" w:hAnsiTheme="minorHAnsi"/>
          <w:bCs/>
          <w:color w:val="000000"/>
          <w:sz w:val="22"/>
          <w:szCs w:val="22"/>
        </w:rPr>
        <w:t>) Adres: Stawki 2, 00-193 Warszawa. Telefon: 22 860 70 86;</w:t>
      </w:r>
    </w:p>
    <w:p w14:paraId="657DDBDF" w14:textId="77777777" w:rsidR="000D4F76" w:rsidRPr="000D4F76" w:rsidRDefault="000D4F76" w:rsidP="000D4F76">
      <w:pPr>
        <w:widowControl/>
        <w:numPr>
          <w:ilvl w:val="0"/>
          <w:numId w:val="48"/>
        </w:numPr>
        <w:autoSpaceDE/>
        <w:autoSpaceDN/>
        <w:adjustRightInd/>
        <w:spacing w:after="60" w:line="259" w:lineRule="auto"/>
        <w:jc w:val="both"/>
        <w:rPr>
          <w:rFonts w:asciiTheme="minorHAnsi" w:hAnsiTheme="minorHAnsi"/>
          <w:bCs/>
          <w:color w:val="000000"/>
          <w:sz w:val="22"/>
          <w:szCs w:val="22"/>
        </w:rPr>
      </w:pPr>
      <w:r w:rsidRPr="000D4F76">
        <w:rPr>
          <w:rFonts w:asciiTheme="minorHAnsi" w:eastAsia="Times New Roman" w:hAnsiTheme="minorHAnsi"/>
          <w:sz w:val="22"/>
          <w:szCs w:val="22"/>
        </w:rPr>
        <w:t>W przypadku, gdy realizacja powyższych praw wymagałaby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868E0E4" w14:textId="77777777" w:rsidR="000D4F76" w:rsidRPr="000D4F76" w:rsidRDefault="000D4F76" w:rsidP="000D4F76">
      <w:pPr>
        <w:widowControl/>
        <w:numPr>
          <w:ilvl w:val="0"/>
          <w:numId w:val="48"/>
        </w:numPr>
        <w:autoSpaceDE/>
        <w:autoSpaceDN/>
        <w:adjustRightInd/>
        <w:spacing w:after="60" w:line="259" w:lineRule="auto"/>
        <w:jc w:val="both"/>
        <w:rPr>
          <w:rFonts w:asciiTheme="minorHAnsi" w:hAnsiTheme="minorHAnsi"/>
          <w:bCs/>
          <w:color w:val="000000"/>
          <w:sz w:val="22"/>
          <w:szCs w:val="22"/>
        </w:rPr>
      </w:pPr>
      <w:r w:rsidRPr="000D4F76">
        <w:rPr>
          <w:rFonts w:asciiTheme="minorHAnsi" w:hAnsiTheme="minorHAnsi"/>
          <w:bCs/>
          <w:color w:val="000000"/>
          <w:sz w:val="22"/>
          <w:szCs w:val="22"/>
        </w:rPr>
        <w:t xml:space="preserve">nie przysługuje Pani/Panu: </w:t>
      </w:r>
    </w:p>
    <w:p w14:paraId="5A884D5D" w14:textId="77777777" w:rsidR="000D4F76" w:rsidRPr="000D4F76" w:rsidRDefault="000D4F76" w:rsidP="000D4F76">
      <w:pPr>
        <w:widowControl/>
        <w:numPr>
          <w:ilvl w:val="0"/>
          <w:numId w:val="49"/>
        </w:numPr>
        <w:autoSpaceDE/>
        <w:autoSpaceDN/>
        <w:adjustRightInd/>
        <w:spacing w:after="60" w:line="259" w:lineRule="auto"/>
        <w:ind w:left="993" w:hanging="256"/>
        <w:jc w:val="both"/>
        <w:rPr>
          <w:rFonts w:asciiTheme="minorHAnsi" w:hAnsiTheme="minorHAnsi"/>
          <w:bCs/>
          <w:color w:val="000000"/>
          <w:sz w:val="22"/>
          <w:szCs w:val="22"/>
        </w:rPr>
      </w:pPr>
      <w:r w:rsidRPr="000D4F76">
        <w:rPr>
          <w:rFonts w:asciiTheme="minorHAnsi" w:hAnsiTheme="minorHAnsi"/>
          <w:bCs/>
          <w:color w:val="000000"/>
          <w:sz w:val="22"/>
          <w:szCs w:val="22"/>
        </w:rPr>
        <w:t xml:space="preserve">w związku z art. 17 ust. 3 lit. b, d lub e </w:t>
      </w:r>
      <w:proofErr w:type="spellStart"/>
      <w:r w:rsidRPr="000D4F76">
        <w:rPr>
          <w:rFonts w:asciiTheme="minorHAnsi" w:hAnsiTheme="minorHAnsi"/>
          <w:bCs/>
          <w:color w:val="000000"/>
          <w:sz w:val="22"/>
          <w:szCs w:val="22"/>
        </w:rPr>
        <w:t>RODO</w:t>
      </w:r>
      <w:proofErr w:type="spellEnd"/>
      <w:r w:rsidRPr="000D4F76">
        <w:rPr>
          <w:rFonts w:asciiTheme="minorHAnsi" w:hAnsiTheme="minorHAnsi"/>
          <w:bCs/>
          <w:color w:val="000000"/>
          <w:sz w:val="22"/>
          <w:szCs w:val="22"/>
        </w:rPr>
        <w:t xml:space="preserve"> prawo do usunięcia danych osobowych;</w:t>
      </w:r>
    </w:p>
    <w:p w14:paraId="3A0CCE04" w14:textId="77777777" w:rsidR="000D4F76" w:rsidRPr="000D4F76" w:rsidRDefault="000D4F76" w:rsidP="000D4F76">
      <w:pPr>
        <w:widowControl/>
        <w:numPr>
          <w:ilvl w:val="0"/>
          <w:numId w:val="49"/>
        </w:numPr>
        <w:autoSpaceDE/>
        <w:autoSpaceDN/>
        <w:adjustRightInd/>
        <w:spacing w:after="60" w:line="259" w:lineRule="auto"/>
        <w:ind w:left="993" w:hanging="256"/>
        <w:jc w:val="both"/>
        <w:rPr>
          <w:rFonts w:asciiTheme="minorHAnsi" w:hAnsiTheme="minorHAnsi"/>
          <w:bCs/>
          <w:color w:val="000000"/>
          <w:sz w:val="22"/>
          <w:szCs w:val="22"/>
        </w:rPr>
      </w:pPr>
      <w:r w:rsidRPr="000D4F76">
        <w:rPr>
          <w:rFonts w:asciiTheme="minorHAnsi" w:hAnsiTheme="minorHAnsi"/>
          <w:bCs/>
          <w:color w:val="000000"/>
          <w:sz w:val="22"/>
          <w:szCs w:val="22"/>
        </w:rPr>
        <w:t xml:space="preserve">prawo do przenoszenia danych osobowych, o którym mowa w art. 20 </w:t>
      </w:r>
      <w:proofErr w:type="spellStart"/>
      <w:r w:rsidRPr="000D4F76">
        <w:rPr>
          <w:rFonts w:asciiTheme="minorHAnsi" w:hAnsiTheme="minorHAnsi"/>
          <w:bCs/>
          <w:color w:val="000000"/>
          <w:sz w:val="22"/>
          <w:szCs w:val="22"/>
        </w:rPr>
        <w:t>RODO</w:t>
      </w:r>
      <w:proofErr w:type="spellEnd"/>
      <w:r w:rsidRPr="000D4F76">
        <w:rPr>
          <w:rFonts w:asciiTheme="minorHAnsi" w:hAnsiTheme="minorHAnsi"/>
          <w:bCs/>
          <w:color w:val="000000"/>
          <w:sz w:val="22"/>
          <w:szCs w:val="22"/>
        </w:rPr>
        <w:t>;</w:t>
      </w:r>
    </w:p>
    <w:p w14:paraId="3038E7F5" w14:textId="18483224" w:rsidR="00544E5A" w:rsidRDefault="000D4F76" w:rsidP="000D4F76">
      <w:pPr>
        <w:numPr>
          <w:ilvl w:val="0"/>
          <w:numId w:val="49"/>
        </w:numPr>
        <w:spacing w:after="60"/>
        <w:ind w:left="993" w:hanging="256"/>
        <w:jc w:val="both"/>
        <w:rPr>
          <w:rFonts w:asciiTheme="minorHAnsi" w:hAnsiTheme="minorHAnsi"/>
          <w:bCs/>
          <w:color w:val="000000"/>
          <w:sz w:val="22"/>
          <w:szCs w:val="22"/>
        </w:rPr>
      </w:pPr>
      <w:r w:rsidRPr="000D4F76">
        <w:rPr>
          <w:rFonts w:asciiTheme="minorHAnsi" w:hAnsiTheme="minorHAnsi"/>
          <w:bCs/>
          <w:color w:val="000000"/>
          <w:sz w:val="22"/>
          <w:szCs w:val="22"/>
        </w:rPr>
        <w:t xml:space="preserve">na podstawie art. 21 </w:t>
      </w:r>
      <w:proofErr w:type="spellStart"/>
      <w:r w:rsidRPr="000D4F76">
        <w:rPr>
          <w:rFonts w:asciiTheme="minorHAnsi" w:hAnsiTheme="minorHAnsi"/>
          <w:bCs/>
          <w:color w:val="000000"/>
          <w:sz w:val="22"/>
          <w:szCs w:val="22"/>
        </w:rPr>
        <w:t>RODO</w:t>
      </w:r>
      <w:proofErr w:type="spellEnd"/>
      <w:r w:rsidRPr="000D4F76">
        <w:rPr>
          <w:rFonts w:asciiTheme="minorHAnsi" w:hAnsiTheme="minorHAnsi"/>
          <w:bCs/>
          <w:color w:val="000000"/>
          <w:sz w:val="22"/>
          <w:szCs w:val="22"/>
        </w:rPr>
        <w:t xml:space="preserve"> prawo sprzeciwu, wobec przetwarzania danych osobowych, gdyż podstawą prawną przetwarzania Pani/Pana danych osobowych jest przepis prawa.</w:t>
      </w:r>
    </w:p>
    <w:p w14:paraId="122778ED" w14:textId="77777777" w:rsidR="00544E5A" w:rsidRDefault="00544E5A" w:rsidP="009139ED">
      <w:pPr>
        <w:spacing w:after="60"/>
        <w:jc w:val="both"/>
        <w:rPr>
          <w:rFonts w:asciiTheme="minorHAnsi" w:hAnsiTheme="minorHAnsi"/>
          <w:bCs/>
          <w:color w:val="000000"/>
          <w:sz w:val="22"/>
          <w:szCs w:val="22"/>
        </w:rPr>
      </w:pPr>
    </w:p>
    <w:p w14:paraId="0F56C430" w14:textId="77777777" w:rsidR="009139ED" w:rsidRDefault="009139ED" w:rsidP="00B44808">
      <w:pPr>
        <w:numPr>
          <w:ilvl w:val="1"/>
          <w:numId w:val="2"/>
        </w:numPr>
        <w:spacing w:after="60"/>
        <w:ind w:left="567" w:hanging="567"/>
        <w:jc w:val="both"/>
        <w:rPr>
          <w:rFonts w:asciiTheme="minorHAnsi" w:hAnsiTheme="minorHAnsi"/>
          <w:bCs/>
          <w:color w:val="000000"/>
          <w:sz w:val="22"/>
          <w:szCs w:val="22"/>
        </w:rPr>
        <w:sectPr w:rsidR="009139ED" w:rsidSect="00634B7B">
          <w:headerReference w:type="default" r:id="rId16"/>
          <w:footerReference w:type="default" r:id="rId17"/>
          <w:footnotePr>
            <w:numRestart w:val="eachSect"/>
          </w:footnotePr>
          <w:pgSz w:w="11906" w:h="16838"/>
          <w:pgMar w:top="1134" w:right="1134" w:bottom="1134" w:left="1134" w:header="709" w:footer="709" w:gutter="0"/>
          <w:cols w:space="708"/>
          <w:docGrid w:linePitch="360"/>
        </w:sectPr>
      </w:pPr>
    </w:p>
    <w:p w14:paraId="0EB11FBC" w14:textId="77777777" w:rsidR="008C65BD" w:rsidRPr="00DF4B51" w:rsidRDefault="008C65BD" w:rsidP="008C65BD">
      <w:pPr>
        <w:widowControl/>
        <w:tabs>
          <w:tab w:val="left" w:pos="426"/>
          <w:tab w:val="left" w:pos="482"/>
          <w:tab w:val="left" w:pos="709"/>
        </w:tabs>
        <w:autoSpaceDE/>
        <w:autoSpaceDN/>
        <w:adjustRightInd/>
        <w:spacing w:after="120"/>
        <w:ind w:left="993" w:hanging="993"/>
        <w:jc w:val="center"/>
        <w:rPr>
          <w:rFonts w:ascii="Calibri" w:eastAsia="Times New Roman" w:hAnsi="Calibri" w:cs="Times New Roman"/>
          <w:b/>
          <w:caps/>
          <w:sz w:val="32"/>
          <w:szCs w:val="32"/>
        </w:rPr>
      </w:pPr>
      <w:r w:rsidRPr="00DF4B51">
        <w:rPr>
          <w:rFonts w:ascii="Calibri" w:eastAsia="Times New Roman" w:hAnsi="Calibri" w:cs="Times New Roman"/>
          <w:b/>
          <w:caps/>
          <w:sz w:val="32"/>
          <w:szCs w:val="32"/>
        </w:rPr>
        <w:lastRenderedPageBreak/>
        <w:t>Opis przedmiotu zamówienia</w:t>
      </w:r>
    </w:p>
    <w:p w14:paraId="3C1B2EE9"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bookmarkStart w:id="1" w:name="_Toc346191280"/>
      <w:r w:rsidRPr="008C65BD">
        <w:rPr>
          <w:rFonts w:ascii="Calibri" w:eastAsia="Times New Roman" w:hAnsi="Calibri" w:cs="Times New Roman"/>
          <w:b/>
          <w:caps/>
          <w:sz w:val="22"/>
          <w:szCs w:val="22"/>
        </w:rPr>
        <w:t>POSTANOWIENIA OGÓLNE</w:t>
      </w:r>
      <w:bookmarkEnd w:id="1"/>
    </w:p>
    <w:p w14:paraId="79E382A6" w14:textId="77777777" w:rsidR="008C65BD" w:rsidRPr="008C65BD" w:rsidRDefault="008C65BD" w:rsidP="00AE3AFB">
      <w:pPr>
        <w:widowControl/>
        <w:numPr>
          <w:ilvl w:val="3"/>
          <w:numId w:val="22"/>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Przedmiotem zamówienia jest ubezpieczenie na życie pracowników Zamawiającego oraz członków ich rodzin.</w:t>
      </w:r>
    </w:p>
    <w:p w14:paraId="28180AA0" w14:textId="77777777" w:rsidR="008C65BD" w:rsidRPr="008C65BD" w:rsidRDefault="008C65BD" w:rsidP="00AE3AFB">
      <w:pPr>
        <w:widowControl/>
        <w:numPr>
          <w:ilvl w:val="3"/>
          <w:numId w:val="22"/>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Opisany poniżej zakres ochrony i wymagania to warunki minimalne. Jeżeli w oferowanych ogólnych warunkach ubezpieczenia znajdują się zapisy korzystniejsze dla Zamawiającego lub Ubezpieczonych i nie zostanie wyraźnie zastrzeżone przez Wykonawcę, że nie będą one mieć zastosowania, to zostają automatycznie włączone do ubezpieczenia.</w:t>
      </w:r>
    </w:p>
    <w:p w14:paraId="3D5C5A64" w14:textId="77777777" w:rsidR="008C65BD" w:rsidRDefault="008C65BD" w:rsidP="00AE3AFB">
      <w:pPr>
        <w:widowControl/>
        <w:numPr>
          <w:ilvl w:val="3"/>
          <w:numId w:val="22"/>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W kwestiach nieuregulowanych w SIWZ będą miały zastosowanie ogólne warunki ubezpieczenia Wykonawcy, złożona przez niego oferta oraz odpowiednie przepisy prawa.</w:t>
      </w:r>
    </w:p>
    <w:p w14:paraId="772A9660" w14:textId="77777777" w:rsidR="00A9108D" w:rsidRPr="00A9108D" w:rsidRDefault="00A9108D" w:rsidP="00A9108D">
      <w:pPr>
        <w:widowControl/>
        <w:numPr>
          <w:ilvl w:val="3"/>
          <w:numId w:val="22"/>
        </w:numPr>
        <w:autoSpaceDE/>
        <w:autoSpaceDN/>
        <w:adjustRightInd/>
        <w:spacing w:before="60"/>
        <w:jc w:val="both"/>
        <w:rPr>
          <w:rFonts w:ascii="Calibri" w:eastAsia="Times New Roman" w:hAnsi="Calibri" w:cs="Times New Roman"/>
          <w:b/>
          <w:bCs/>
          <w:sz w:val="22"/>
          <w:szCs w:val="22"/>
        </w:rPr>
      </w:pPr>
      <w:r w:rsidRPr="00A9108D">
        <w:rPr>
          <w:rFonts w:ascii="Calibri" w:eastAsia="Times New Roman" w:hAnsi="Calibri" w:cs="Times New Roman"/>
          <w:sz w:val="22"/>
          <w:szCs w:val="22"/>
        </w:rPr>
        <w:t xml:space="preserve">Zamawiający przewiduje możliwość udzielania w okresie 3 lat  od  dnia  udzielenia  zamówienia podstawowego dotychczasowemu Wykonawcy zamówień, o których mowa w art. 67 ust. 1 pkt 6 ustawy </w:t>
      </w:r>
      <w:proofErr w:type="spellStart"/>
      <w:r w:rsidRPr="00A9108D">
        <w:rPr>
          <w:rFonts w:ascii="Calibri" w:eastAsia="Times New Roman" w:hAnsi="Calibri" w:cs="Times New Roman"/>
          <w:sz w:val="22"/>
          <w:szCs w:val="22"/>
        </w:rPr>
        <w:t>Pzp</w:t>
      </w:r>
      <w:proofErr w:type="spellEnd"/>
      <w:r w:rsidRPr="00A9108D">
        <w:rPr>
          <w:rFonts w:ascii="Calibri" w:eastAsia="Times New Roman" w:hAnsi="Calibri" w:cs="Times New Roman"/>
          <w:sz w:val="22"/>
          <w:szCs w:val="22"/>
        </w:rPr>
        <w:t xml:space="preserve"> polegających na powtórzeniu usług tego samego rodzaju tj. usług grupowego ubezpieczenia na życie pracowników WIOŚ w Warszawie. </w:t>
      </w:r>
    </w:p>
    <w:p w14:paraId="37D7DAC9" w14:textId="3DF49F1A" w:rsidR="00A9108D" w:rsidRPr="00A9108D" w:rsidRDefault="00A9108D" w:rsidP="00A9108D">
      <w:pPr>
        <w:widowControl/>
        <w:autoSpaceDE/>
        <w:autoSpaceDN/>
        <w:adjustRightInd/>
        <w:spacing w:before="60"/>
        <w:ind w:left="284"/>
        <w:jc w:val="both"/>
        <w:rPr>
          <w:rFonts w:ascii="Calibri" w:eastAsia="Times New Roman" w:hAnsi="Calibri" w:cs="Times New Roman"/>
          <w:sz w:val="22"/>
          <w:szCs w:val="22"/>
        </w:rPr>
      </w:pPr>
      <w:r w:rsidRPr="00A9108D">
        <w:rPr>
          <w:rFonts w:ascii="Calibri" w:eastAsia="Times New Roman" w:hAnsi="Calibri" w:cs="Times New Roman"/>
          <w:sz w:val="22"/>
          <w:szCs w:val="22"/>
        </w:rPr>
        <w:t xml:space="preserve">Zakres zamówienia o którym mowa w art. 67 ust. 1 pkt 6 ustawy </w:t>
      </w:r>
      <w:proofErr w:type="spellStart"/>
      <w:r w:rsidRPr="00A9108D">
        <w:rPr>
          <w:rFonts w:ascii="Calibri" w:eastAsia="Times New Roman" w:hAnsi="Calibri" w:cs="Times New Roman"/>
          <w:sz w:val="22"/>
          <w:szCs w:val="22"/>
        </w:rPr>
        <w:t>Pzp</w:t>
      </w:r>
      <w:proofErr w:type="spellEnd"/>
      <w:r w:rsidRPr="00A9108D">
        <w:rPr>
          <w:rFonts w:ascii="Calibri" w:eastAsia="Times New Roman" w:hAnsi="Calibri" w:cs="Times New Roman"/>
          <w:sz w:val="22"/>
          <w:szCs w:val="22"/>
        </w:rPr>
        <w:t xml:space="preserve"> i warunki:  </w:t>
      </w:r>
    </w:p>
    <w:p w14:paraId="6EF118E0" w14:textId="77777777" w:rsidR="00A9108D" w:rsidRPr="00A9108D" w:rsidRDefault="00A9108D" w:rsidP="00A9108D">
      <w:pPr>
        <w:widowControl/>
        <w:numPr>
          <w:ilvl w:val="5"/>
          <w:numId w:val="51"/>
        </w:numPr>
        <w:autoSpaceDE/>
        <w:autoSpaceDN/>
        <w:adjustRightInd/>
        <w:spacing w:before="60"/>
        <w:ind w:left="567" w:hanging="283"/>
        <w:jc w:val="both"/>
        <w:rPr>
          <w:rFonts w:ascii="Calibri" w:eastAsia="Times New Roman" w:hAnsi="Calibri" w:cs="Times New Roman"/>
          <w:sz w:val="22"/>
          <w:szCs w:val="22"/>
        </w:rPr>
      </w:pPr>
      <w:r w:rsidRPr="00A9108D">
        <w:rPr>
          <w:rFonts w:ascii="Calibri" w:eastAsia="Times New Roman" w:hAnsi="Calibri" w:cs="Times New Roman"/>
          <w:sz w:val="22"/>
          <w:szCs w:val="22"/>
        </w:rPr>
        <w:t>kontynuacja grupowego ubezpieczenia na życie pracowników WIOŚ w Warszawie, w zakresie analogicznym jak dla zamówienia podstawowego, o wartości nie większej niż 33 % wartości zamówienia podstawowego i na okres do 12 miesięcy,</w:t>
      </w:r>
    </w:p>
    <w:p w14:paraId="32542AA2" w14:textId="77777777" w:rsidR="00A9108D" w:rsidRPr="00A9108D" w:rsidRDefault="00A9108D" w:rsidP="00A9108D">
      <w:pPr>
        <w:widowControl/>
        <w:numPr>
          <w:ilvl w:val="5"/>
          <w:numId w:val="51"/>
        </w:numPr>
        <w:autoSpaceDE/>
        <w:autoSpaceDN/>
        <w:adjustRightInd/>
        <w:spacing w:before="60"/>
        <w:ind w:left="567" w:hanging="283"/>
        <w:jc w:val="both"/>
        <w:rPr>
          <w:rFonts w:ascii="Calibri" w:eastAsia="Times New Roman" w:hAnsi="Calibri" w:cs="Times New Roman"/>
          <w:sz w:val="22"/>
          <w:szCs w:val="22"/>
        </w:rPr>
      </w:pPr>
      <w:r w:rsidRPr="00A9108D">
        <w:rPr>
          <w:rFonts w:ascii="Calibri" w:eastAsia="Times New Roman" w:hAnsi="Calibri" w:cs="Times New Roman"/>
          <w:sz w:val="22"/>
          <w:szCs w:val="22"/>
        </w:rPr>
        <w:t>kontynuacja ubezpieczenia nastąpi bezpośrednio po zakończeniu realizacji zamówienia podstawowego lub zamówienia podstawowego z wykorzystaniem prawa opcji,</w:t>
      </w:r>
    </w:p>
    <w:p w14:paraId="61F459FF" w14:textId="77777777" w:rsidR="00A9108D" w:rsidRPr="00A9108D" w:rsidRDefault="00A9108D" w:rsidP="00A9108D">
      <w:pPr>
        <w:widowControl/>
        <w:numPr>
          <w:ilvl w:val="5"/>
          <w:numId w:val="51"/>
        </w:numPr>
        <w:autoSpaceDE/>
        <w:autoSpaceDN/>
        <w:adjustRightInd/>
        <w:spacing w:before="60"/>
        <w:ind w:left="567" w:hanging="283"/>
        <w:jc w:val="both"/>
        <w:rPr>
          <w:rFonts w:ascii="Calibri" w:eastAsia="Times New Roman" w:hAnsi="Calibri" w:cs="Times New Roman"/>
          <w:sz w:val="22"/>
          <w:szCs w:val="22"/>
        </w:rPr>
      </w:pPr>
      <w:r w:rsidRPr="00A9108D">
        <w:rPr>
          <w:rFonts w:ascii="Calibri" w:eastAsia="Times New Roman" w:hAnsi="Calibri" w:cs="Times New Roman"/>
          <w:sz w:val="22"/>
          <w:szCs w:val="22"/>
        </w:rPr>
        <w:t xml:space="preserve">wysokości składek (Dla Zakresu I </w:t>
      </w:r>
      <w:proofErr w:type="spellStart"/>
      <w:r w:rsidRPr="00A9108D">
        <w:rPr>
          <w:rFonts w:ascii="Calibri" w:eastAsia="Times New Roman" w:hAnsi="Calibri" w:cs="Times New Roman"/>
          <w:sz w:val="22"/>
          <w:szCs w:val="22"/>
        </w:rPr>
        <w:t>i</w:t>
      </w:r>
      <w:proofErr w:type="spellEnd"/>
      <w:r w:rsidRPr="00A9108D">
        <w:rPr>
          <w:rFonts w:ascii="Calibri" w:eastAsia="Times New Roman" w:hAnsi="Calibri" w:cs="Times New Roman"/>
          <w:sz w:val="22"/>
          <w:szCs w:val="22"/>
        </w:rPr>
        <w:t xml:space="preserve"> II) będzie nie wyższa niż obowiązująca na podstawie umowy podstawowej w chwili zawarcia nowej umowy,</w:t>
      </w:r>
    </w:p>
    <w:p w14:paraId="579BB375" w14:textId="762D80F9" w:rsidR="00A9108D" w:rsidRPr="008C65BD" w:rsidRDefault="00A9108D" w:rsidP="00F871FA">
      <w:pPr>
        <w:widowControl/>
        <w:numPr>
          <w:ilvl w:val="5"/>
          <w:numId w:val="51"/>
        </w:numPr>
        <w:autoSpaceDE/>
        <w:autoSpaceDN/>
        <w:adjustRightInd/>
        <w:spacing w:before="60" w:after="120"/>
        <w:ind w:left="568"/>
        <w:jc w:val="both"/>
        <w:rPr>
          <w:rFonts w:ascii="Calibri" w:eastAsia="Times New Roman" w:hAnsi="Calibri" w:cs="Times New Roman"/>
          <w:sz w:val="22"/>
          <w:szCs w:val="22"/>
        </w:rPr>
      </w:pPr>
      <w:r w:rsidRPr="00A9108D">
        <w:rPr>
          <w:rFonts w:ascii="Calibri" w:eastAsia="Times New Roman" w:hAnsi="Calibri" w:cs="Times New Roman"/>
          <w:sz w:val="22"/>
          <w:szCs w:val="22"/>
        </w:rPr>
        <w:t>pozostałe warunki realizacji będą analogiczne jak dla umowy podstawowej.</w:t>
      </w:r>
    </w:p>
    <w:p w14:paraId="1B0485FF"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bookmarkStart w:id="2" w:name="_Toc346191281"/>
      <w:r w:rsidRPr="008C65BD">
        <w:rPr>
          <w:rFonts w:ascii="Calibri" w:eastAsia="Times New Roman" w:hAnsi="Calibri" w:cs="Times New Roman"/>
          <w:b/>
          <w:caps/>
          <w:sz w:val="22"/>
          <w:szCs w:val="22"/>
        </w:rPr>
        <w:t>Ubezpieczeni</w:t>
      </w:r>
      <w:bookmarkEnd w:id="2"/>
    </w:p>
    <w:p w14:paraId="17954F0C" w14:textId="77777777"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Do ubezpieczenia może przystąpić każdy pracownik Zamawiającego, bez względu na podstawę prawną zatrudnienia.</w:t>
      </w:r>
    </w:p>
    <w:p w14:paraId="560636CE" w14:textId="7CFBA356"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Strukturę wiekowo-płciową wszystkich pracowników (</w:t>
      </w:r>
      <w:r w:rsidR="005D012D">
        <w:rPr>
          <w:rFonts w:ascii="Calibri" w:eastAsia="Times New Roman" w:hAnsi="Calibri" w:cs="Times New Roman"/>
          <w:sz w:val="22"/>
          <w:szCs w:val="22"/>
        </w:rPr>
        <w:t xml:space="preserve">172 </w:t>
      </w:r>
      <w:r w:rsidRPr="008C65BD">
        <w:rPr>
          <w:rFonts w:ascii="Calibri" w:eastAsia="Times New Roman" w:hAnsi="Calibri" w:cs="Times New Roman"/>
          <w:sz w:val="22"/>
          <w:szCs w:val="22"/>
        </w:rPr>
        <w:t xml:space="preserve">osób) zawiera </w:t>
      </w:r>
      <w:r w:rsidRPr="001C05F9">
        <w:rPr>
          <w:rFonts w:ascii="Calibri" w:eastAsia="Times New Roman" w:hAnsi="Calibri" w:cs="Times New Roman"/>
          <w:b/>
          <w:sz w:val="22"/>
          <w:szCs w:val="22"/>
        </w:rPr>
        <w:t>Załącznik nr 1A do SIWZ</w:t>
      </w:r>
      <w:r w:rsidRPr="008C65BD">
        <w:rPr>
          <w:rFonts w:ascii="Calibri" w:eastAsia="Times New Roman" w:hAnsi="Calibri" w:cs="Times New Roman"/>
          <w:sz w:val="22"/>
          <w:szCs w:val="22"/>
        </w:rPr>
        <w:t xml:space="preserve"> – Struktura pracowników.</w:t>
      </w:r>
    </w:p>
    <w:p w14:paraId="4771668F" w14:textId="77777777"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Do ubezpieczenia mogą przystępować również członkowie rodzin pracowników, niezależnie od ich liczby, z zastrzeżeniem, że członek rodziny danego pracownika może przystąpić do ubezpieczenia, jeżeli do ubezpieczenia przystąpił także sam pracownik. </w:t>
      </w:r>
    </w:p>
    <w:p w14:paraId="6478611A" w14:textId="77777777"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Przez członków rodziny pracownika rozumie się jego małżonka lub partnera życiowego oraz pełnoletnie dzieci. </w:t>
      </w:r>
    </w:p>
    <w:p w14:paraId="79320486" w14:textId="77777777"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W przypadku pracowników Zamawiającego Wykonawca dopuści ich przystępowanie bez względu na wiek.</w:t>
      </w:r>
    </w:p>
    <w:p w14:paraId="0EE47FF8" w14:textId="77777777"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Wykonawca może określić górną granicę wieku członka rodziny, która uprawnia go do przystąpienia, jednak nie niższą niż 65 r.ż., z zastrzeżeniem, że w przypadku członków rodziny pracownika objętych dotychczas funkcjonującym u Zamawiającego grupowym ubezpieczeniem na życie (przy zachowaniu ciągłości ubezpieczenia) Wykonawca dopuści ich przystępowanie bez względu na wiek. Wyrażenie zgody na przyjęcie do programu dotychczas nieubezpieczonych małżonków lub partnerów życiowych po 65 r.ż. będzie podlegało ocenia zgodnie z kryteriami oceny ofert.</w:t>
      </w:r>
    </w:p>
    <w:p w14:paraId="6F0E0729" w14:textId="77777777"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Wykonawca nie będzie stosować żadnych ograniczeń w zakresie ubezpieczenia i wypłacie świadczeń ze względu na wiek ubezpieczonych osób. </w:t>
      </w:r>
    </w:p>
    <w:p w14:paraId="0835A755" w14:textId="77777777"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sz w:val="22"/>
        </w:rPr>
        <w:t>Wszystkie osoby spełniające ustalone kryteria dotyczące wieku w momencie obejmowania ubezpieczeniem mogą pozostawać ubezpieczone do końca trwania umowy ubezpieczenia.</w:t>
      </w:r>
    </w:p>
    <w:p w14:paraId="0D61300A" w14:textId="77777777" w:rsidR="008C65BD" w:rsidRPr="008C65BD" w:rsidRDefault="008C65BD" w:rsidP="00AE3AFB">
      <w:pPr>
        <w:widowControl/>
        <w:numPr>
          <w:ilvl w:val="3"/>
          <w:numId w:val="24"/>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sz w:val="22"/>
        </w:rPr>
        <w:t>Osoby, które przestały być członkami grupy mogą pozostawać nadal ubezpieczone przez jeden kolejny miesiąc, pod warunkiem opłacenia składki za ten miesiąc.</w:t>
      </w:r>
    </w:p>
    <w:p w14:paraId="647CA009"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bookmarkStart w:id="3" w:name="_Toc346191282"/>
      <w:r w:rsidRPr="008C65BD">
        <w:rPr>
          <w:rFonts w:ascii="Calibri" w:eastAsia="Times New Roman" w:hAnsi="Calibri" w:cs="Times New Roman"/>
          <w:b/>
          <w:caps/>
          <w:sz w:val="22"/>
          <w:szCs w:val="22"/>
        </w:rPr>
        <w:lastRenderedPageBreak/>
        <w:t>Przystępowanie do ubezpieczenia</w:t>
      </w:r>
      <w:bookmarkEnd w:id="3"/>
    </w:p>
    <w:p w14:paraId="1C146026" w14:textId="77777777" w:rsidR="008C65BD" w:rsidRPr="008C65BD" w:rsidRDefault="008C65BD" w:rsidP="00AE3AFB">
      <w:pPr>
        <w:widowControl/>
        <w:numPr>
          <w:ilvl w:val="3"/>
          <w:numId w:val="25"/>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Ubezpieczenie jest dobrowolne. Osoby spełniające kryterium przynależności do grupy mogą w dowolnym momencie trwania umowy przystępować do ubezpieczenia lub rezygnować z ubezpieczenia.</w:t>
      </w:r>
    </w:p>
    <w:p w14:paraId="54B95457" w14:textId="77777777" w:rsidR="008C65BD" w:rsidRPr="008C65BD" w:rsidRDefault="008C65BD" w:rsidP="00AE3AFB">
      <w:pPr>
        <w:widowControl/>
        <w:numPr>
          <w:ilvl w:val="3"/>
          <w:numId w:val="25"/>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Zamawiający nie może zagwarantować, że wszyscy pracownicy skorzystają z możliwości przystąpienia do ubezpieczenia. W obecnie funkcjonującym ubezpieczeniu grupowym na życie uczestniczy aktualnie 127 pracowników i 35 członków ich rodzin.</w:t>
      </w:r>
    </w:p>
    <w:p w14:paraId="64E572D5" w14:textId="77777777" w:rsidR="008C65BD" w:rsidRPr="008C65BD" w:rsidRDefault="008C65BD" w:rsidP="00AE3AFB">
      <w:pPr>
        <w:widowControl/>
        <w:numPr>
          <w:ilvl w:val="3"/>
          <w:numId w:val="25"/>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Każdy pracownik może dokonać swobodnego wyboru zakresu ubezpieczenia w ramach, którego chce być ubezpieczony. Członek rodziny może przystąpić tylko do tego samego zakresu, co pracownik.</w:t>
      </w:r>
    </w:p>
    <w:p w14:paraId="51733E6D" w14:textId="77777777" w:rsidR="008C65BD" w:rsidRPr="008C65BD" w:rsidRDefault="008C65BD" w:rsidP="00AE3AFB">
      <w:pPr>
        <w:widowControl/>
        <w:numPr>
          <w:ilvl w:val="3"/>
          <w:numId w:val="25"/>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Poszczególne zakresy ubezpieczenia będą funkcjonować, bez względu na to ilu pracowników Zamawiającego lub członków ich rodzin zdecyduje się do nich przystąpić.</w:t>
      </w:r>
    </w:p>
    <w:p w14:paraId="4D2ECEC3" w14:textId="77777777" w:rsidR="008C65BD" w:rsidRPr="008C65BD" w:rsidRDefault="008C65BD" w:rsidP="00AE3AFB">
      <w:pPr>
        <w:widowControl/>
        <w:numPr>
          <w:ilvl w:val="3"/>
          <w:numId w:val="25"/>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Ubezpieczony może dokonać zmiany wybranego zakresu ubezpieczenia w dowolnym momencie roku polisowego, nie więcej niż raz w roku, z zastrzeżeniem, że będzie miała zastosowanie karencja na różnicę świadczeń oraz sum ubezpieczenia na poszczególne świadczenia (o ile w docelowym zakresie sumy są wyższe).   </w:t>
      </w:r>
    </w:p>
    <w:p w14:paraId="17BEEFA6" w14:textId="77777777" w:rsidR="008C65BD" w:rsidRPr="008C65BD" w:rsidRDefault="008C65BD" w:rsidP="00AE3AFB">
      <w:pPr>
        <w:widowControl/>
        <w:numPr>
          <w:ilvl w:val="3"/>
          <w:numId w:val="25"/>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Wykonawca nie będzie wymagał wypełniania przez osoby przystępujące do ubezpieczenia żadnych ankiet medycznych, ani w inny sposób nie będzie zadawać pytań odnośnie stanu ich zdrowia.</w:t>
      </w:r>
    </w:p>
    <w:p w14:paraId="12FC80DC" w14:textId="77777777" w:rsidR="008C65BD" w:rsidRPr="008C65BD" w:rsidRDefault="008C65BD" w:rsidP="00AE3AFB">
      <w:pPr>
        <w:widowControl/>
        <w:numPr>
          <w:ilvl w:val="3"/>
          <w:numId w:val="25"/>
        </w:numPr>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Wykonawca przyjmie do ubezpieczenia także osoby przebywające na zwolnieniach lekarskich, w szpitalu, urlopach macierzyńskich, urlopach wychowawczych, urlopach bezpłatnych, </w:t>
      </w:r>
      <w:r w:rsidRPr="008C65BD">
        <w:rPr>
          <w:rFonts w:ascii="Calibri" w:eastAsia="Times New Roman" w:hAnsi="Calibri"/>
          <w:sz w:val="22"/>
        </w:rPr>
        <w:t>uznane za czasowo niezdolne do pracy</w:t>
      </w:r>
      <w:r w:rsidRPr="008C65BD">
        <w:rPr>
          <w:rFonts w:ascii="Calibri" w:eastAsia="Times New Roman" w:hAnsi="Calibri" w:cs="Times New Roman"/>
          <w:sz w:val="22"/>
          <w:szCs w:val="22"/>
        </w:rPr>
        <w:t xml:space="preserve">. Wykonawca może uzależnić przyjęcie do ubezpieczenia tych osób od tego, czy są one ubezpieczone w dotychczas funkcjonującej u Zamawiającego umowie grupowego ubezpieczenia na życie i </w:t>
      </w:r>
      <w:r w:rsidRPr="008C65BD">
        <w:rPr>
          <w:rFonts w:ascii="Calibri" w:eastAsia="Times New Roman" w:hAnsi="Calibri"/>
          <w:sz w:val="22"/>
        </w:rPr>
        <w:t>zachowana zostanie ciągłość ubezpieczenia.</w:t>
      </w:r>
    </w:p>
    <w:p w14:paraId="7BE82B52"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bookmarkStart w:id="4" w:name="_Toc346191284"/>
      <w:r w:rsidRPr="008C65BD">
        <w:rPr>
          <w:rFonts w:ascii="Calibri" w:eastAsia="Times New Roman" w:hAnsi="Calibri" w:cs="Times New Roman"/>
          <w:b/>
          <w:caps/>
          <w:sz w:val="22"/>
          <w:szCs w:val="22"/>
        </w:rPr>
        <w:t>Składka</w:t>
      </w:r>
      <w:bookmarkEnd w:id="4"/>
    </w:p>
    <w:p w14:paraId="14D2D9DC"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sz w:val="22"/>
        </w:rPr>
        <w:t>Składka na ubezpieczenie będzie finansowana przez pracowników.</w:t>
      </w:r>
      <w:r w:rsidRPr="008C65BD">
        <w:rPr>
          <w:rFonts w:ascii="Calibri" w:eastAsia="Times New Roman" w:hAnsi="Calibri" w:cs="Times New Roman"/>
          <w:sz w:val="22"/>
          <w:szCs w:val="22"/>
        </w:rPr>
        <w:t xml:space="preserve"> Każdy pracownik przystępując do ubezpieczenia wyrazi zgodę na comiesięczne potrącanie przez Zamawiającego z jego wynagrodzenia lub innych wypłat, środków na opłacenie składki za ubezpieczenie swoje i członków swojej rodziny zgłoszonych do ubezpieczenia.</w:t>
      </w:r>
    </w:p>
    <w:p w14:paraId="77FC8424"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Składka przekazywana będzie przez Zamawiającego przelewem na konto Wykonawcy.</w:t>
      </w:r>
    </w:p>
    <w:p w14:paraId="2D665443"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Wykonawca dopuści możliwość przelania składki bezpośrednio na konto Wykonawcy przez osoby ubezpieczone, które nie mogą mieć dokonanego potrącenia składki przez Zamawiającego (np. osoby przebywające na urlopie wychowawczym).</w:t>
      </w:r>
    </w:p>
    <w:p w14:paraId="49BB597E"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Składka opłacana będzie z góry, do 15 dnia miesiąca za który jest należna. </w:t>
      </w:r>
    </w:p>
    <w:p w14:paraId="336517BB"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Za datę płatności składki uważa się datę obciążenia rachunku bankowego Zamawiającego, pod warunkiem, że na rachunku znajdowała się wystarczająca ilość środków.</w:t>
      </w:r>
    </w:p>
    <w:p w14:paraId="484C3C6C"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Brak zapłaty składki w wyznaczonym terminie nie powoduje wygaśnięcia ochrony ubezpieczeniowej, zawieszenia odpowiedzialności ani rozwiązania umowy pod warunkiem, że brakująca składka za ubezpieczenie grupowe zostanie przekazana do końca miesiąca za który jest należna. W przypadku braku składki do końca miesiąca, odpowiedzialność na polisie może zostać zawieszona, a Wykonawca w takim przypadku wzywa Zamawiającego do uzupełnienia zaległości wskazując, co najmniej 14-dniowy dodatkowy termin zapłaty składki oraz informując o skutku nieprzekazania składki. Po uregulowaniu zaległej składki odpowiedzialność zostaje wznowiona i Wykonawca wypłaca świadczenia za okres zawieszenia.</w:t>
      </w:r>
    </w:p>
    <w:p w14:paraId="2FB6CCC2"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Wykonawca zobowiązany jest zawiadomić Zamawiającego o ewentualnej nadpłacie lub niedopłacie miesięcznej składki w terminie do 25 dnia miesiąca za który jest należna.</w:t>
      </w:r>
    </w:p>
    <w:p w14:paraId="12D9F9EF"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Miesięczna wysokość składki za jedną osobę (cena maksymalna) nie może być wyższa niż:</w:t>
      </w:r>
    </w:p>
    <w:p w14:paraId="4F55F5ED" w14:textId="77777777" w:rsidR="008C65BD" w:rsidRPr="008C65BD" w:rsidRDefault="008C65BD" w:rsidP="00AE3AFB">
      <w:pPr>
        <w:widowControl/>
        <w:numPr>
          <w:ilvl w:val="6"/>
          <w:numId w:val="28"/>
        </w:numPr>
        <w:tabs>
          <w:tab w:val="left" w:pos="709"/>
        </w:tabs>
        <w:autoSpaceDE/>
        <w:autoSpaceDN/>
        <w:adjustRightInd/>
        <w:spacing w:before="60"/>
        <w:ind w:firstLine="0"/>
        <w:jc w:val="both"/>
        <w:rPr>
          <w:rFonts w:ascii="Calibri" w:eastAsia="Times New Roman" w:hAnsi="Calibri" w:cs="Times New Roman"/>
          <w:sz w:val="22"/>
          <w:szCs w:val="22"/>
        </w:rPr>
      </w:pPr>
      <w:r w:rsidRPr="008C65BD">
        <w:rPr>
          <w:rFonts w:ascii="Calibri" w:eastAsia="Times New Roman" w:hAnsi="Calibri" w:cs="Times New Roman"/>
          <w:sz w:val="22"/>
          <w:szCs w:val="22"/>
        </w:rPr>
        <w:t>57,00 zł w zakresie I,</w:t>
      </w:r>
    </w:p>
    <w:p w14:paraId="2FC87677" w14:textId="77777777" w:rsidR="008C65BD" w:rsidRPr="008C65BD" w:rsidRDefault="008C65BD" w:rsidP="00AE3AFB">
      <w:pPr>
        <w:widowControl/>
        <w:numPr>
          <w:ilvl w:val="6"/>
          <w:numId w:val="28"/>
        </w:numPr>
        <w:tabs>
          <w:tab w:val="left" w:pos="709"/>
        </w:tabs>
        <w:autoSpaceDE/>
        <w:autoSpaceDN/>
        <w:adjustRightInd/>
        <w:spacing w:before="60"/>
        <w:ind w:firstLine="0"/>
        <w:jc w:val="both"/>
        <w:rPr>
          <w:rFonts w:ascii="Calibri" w:eastAsia="Times New Roman" w:hAnsi="Calibri" w:cs="Times New Roman"/>
          <w:sz w:val="22"/>
          <w:szCs w:val="22"/>
        </w:rPr>
      </w:pPr>
      <w:r w:rsidRPr="008C65BD">
        <w:rPr>
          <w:rFonts w:ascii="Calibri" w:eastAsia="Times New Roman" w:hAnsi="Calibri" w:cs="Times New Roman"/>
          <w:sz w:val="22"/>
          <w:szCs w:val="22"/>
        </w:rPr>
        <w:t>72,00 zł w zakresie II.</w:t>
      </w:r>
    </w:p>
    <w:p w14:paraId="5B7DC95E" w14:textId="77777777" w:rsidR="00747434" w:rsidRDefault="00747434">
      <w:pPr>
        <w:widowControl/>
        <w:autoSpaceDE/>
        <w:autoSpaceDN/>
        <w:adjustRightInd/>
        <w:spacing w:after="160" w:line="259" w:lineRule="auto"/>
        <w:rPr>
          <w:rFonts w:ascii="Calibri" w:eastAsia="Times New Roman" w:hAnsi="Calibri" w:cs="Times New Roman"/>
          <w:b/>
          <w:caps/>
          <w:sz w:val="22"/>
          <w:szCs w:val="22"/>
        </w:rPr>
      </w:pPr>
      <w:bookmarkStart w:id="5" w:name="_Toc346191285"/>
      <w:r>
        <w:rPr>
          <w:rFonts w:ascii="Calibri" w:eastAsia="Times New Roman" w:hAnsi="Calibri" w:cs="Times New Roman"/>
          <w:b/>
          <w:caps/>
          <w:sz w:val="22"/>
          <w:szCs w:val="22"/>
        </w:rPr>
        <w:br w:type="page"/>
      </w:r>
    </w:p>
    <w:p w14:paraId="38758640" w14:textId="57971E99"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r w:rsidRPr="008C65BD">
        <w:rPr>
          <w:rFonts w:ascii="Calibri" w:eastAsia="Times New Roman" w:hAnsi="Calibri" w:cs="Times New Roman"/>
          <w:b/>
          <w:caps/>
          <w:sz w:val="22"/>
          <w:szCs w:val="22"/>
        </w:rPr>
        <w:lastRenderedPageBreak/>
        <w:t>Miejsce obsługi</w:t>
      </w:r>
      <w:bookmarkEnd w:id="5"/>
    </w:p>
    <w:p w14:paraId="0FAC28FC"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bookmarkStart w:id="6" w:name="_Toc346191286"/>
      <w:r w:rsidRPr="008C65BD">
        <w:rPr>
          <w:rFonts w:ascii="Calibri" w:eastAsia="Times New Roman" w:hAnsi="Calibri" w:cs="Times New Roman"/>
          <w:sz w:val="22"/>
          <w:szCs w:val="22"/>
        </w:rPr>
        <w:t>Aktualnie pracownicy Zamawiającego pracują w sześciu lokalizacjach: Warszawa, Mińsk Mazowiecki, Ostrołęka, Płock, Radom i Ciechanów. Jeżeli ustalenie uszczerbku na zdrowiu na podstawie dokumentacji medycznej (ocena zaoczna) nie będzie wystarczające, to Wykonawca umożliwi przeprowadzanie badań lekarskich lub odbywanie komisji lekarskich w miejscach możliwie jak najdogodniejszych dla ubezpieczonych, w szczególności w każdym z wymienionych miast.</w:t>
      </w:r>
    </w:p>
    <w:p w14:paraId="5AACF5F4"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r w:rsidRPr="008C65BD">
        <w:rPr>
          <w:rFonts w:ascii="Calibri" w:eastAsia="Times New Roman" w:hAnsi="Calibri" w:cs="Times New Roman"/>
          <w:b/>
          <w:caps/>
          <w:sz w:val="22"/>
          <w:szCs w:val="22"/>
        </w:rPr>
        <w:t>Wymagany zakres ubezpieczenia</w:t>
      </w:r>
      <w:bookmarkEnd w:id="6"/>
    </w:p>
    <w:p w14:paraId="38648A80"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Śmierć ubezpieczonego.</w:t>
      </w:r>
    </w:p>
    <w:p w14:paraId="042229D2" w14:textId="77777777" w:rsidR="008C65BD" w:rsidRPr="008C65BD" w:rsidRDefault="008C65BD" w:rsidP="008C65BD">
      <w:pPr>
        <w:widowControl/>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Świadczenie należne uposażonemu z tytułu śmierci Ubezpieczonego nie jest pomniejszane o kwoty wcześniej wypłaconych Ubezpieczonemu świadczeń. </w:t>
      </w:r>
    </w:p>
    <w:p w14:paraId="2DAAFE2F" w14:textId="77777777" w:rsidR="008C65BD" w:rsidRPr="008C65BD" w:rsidRDefault="008C65BD" w:rsidP="008C65BD">
      <w:pPr>
        <w:widowControl/>
        <w:tabs>
          <w:tab w:val="num" w:pos="851"/>
        </w:tabs>
        <w:autoSpaceDE/>
        <w:autoSpaceDN/>
        <w:adjustRightInd/>
        <w:spacing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Świadczenie z tytułu śmierci może nie zostać wypłacone jeśli wcześniej nieubezpieczona osoba popełni samobójstwo w czasie pierwszych 6 miesięcy od daty objęcia jej ochroną ubezpieczeniową.</w:t>
      </w:r>
    </w:p>
    <w:p w14:paraId="13E620F3" w14:textId="77777777" w:rsidR="008C65BD" w:rsidRPr="008C65BD" w:rsidRDefault="008C65BD" w:rsidP="008C65BD">
      <w:pPr>
        <w:widowControl/>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Jeżeli śmierć nastąpiła w wyniku samobójstwa, a osoba była wcześniej ubezpieczona, to Wykonawca zaliczy do okresu wyłączenia odpowiedzialności z tytułu zgonu Ubezpieczonego w wyniku samobójstwa staż Ubezpieczonego w ramach poprzedniej umowy grupowego ubezpieczenia na życie którą Ubezpieczony był objęty, z zastrzeżeniem konieczności zachowania ciągłości ochrony i możliwością ograniczenia wysokości świadczenia przez okres pierwszych 6 miesięcy ochrony ubezpieczeniowej do kwoty określonej w poprzedniej umowie.</w:t>
      </w:r>
    </w:p>
    <w:p w14:paraId="7E8AD5E0"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Śmierć ubezpieczonego w następstwie nieszczęśliwego wypadku.</w:t>
      </w:r>
    </w:p>
    <w:p w14:paraId="2F3BFD25" w14:textId="77777777" w:rsidR="008C65BD" w:rsidRPr="008C65BD" w:rsidRDefault="008C65BD" w:rsidP="008C65BD">
      <w:pPr>
        <w:widowControl/>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Prawo do świadczenia przysługuje, jeżeli nieszczęśliwy wypadek miał miejsce w okresie odpowiedzialności Wykonawcy lub poprzedniego Ubezpieczyciela (przy zachowaniu ciągłości ochrony ubezpieczeniowej), śmierć zaistniała w okresie odpowiedzialności Wykonawcy i z medycznego punktu widzenia istniał związek </w:t>
      </w:r>
      <w:proofErr w:type="spellStart"/>
      <w:r w:rsidRPr="008C65BD">
        <w:rPr>
          <w:rFonts w:ascii="Calibri" w:eastAsia="Times New Roman" w:hAnsi="Calibri" w:cs="Times New Roman"/>
          <w:sz w:val="22"/>
          <w:szCs w:val="22"/>
        </w:rPr>
        <w:t>przyczynowo-skutkowy</w:t>
      </w:r>
      <w:proofErr w:type="spellEnd"/>
      <w:r w:rsidRPr="008C65BD">
        <w:rPr>
          <w:rFonts w:ascii="Calibri" w:eastAsia="Times New Roman" w:hAnsi="Calibri" w:cs="Times New Roman"/>
          <w:sz w:val="22"/>
          <w:szCs w:val="22"/>
        </w:rPr>
        <w:t xml:space="preserve"> pomiędzy nieszczęśliwym wypadkiem a śmiercią ubezpieczonego. Nie uzależnia się wypłaty świadczenia od długości okresu pomiędzy śmiercią, a nieszczęśliwym wypadkiem będącym jej przyczyną.</w:t>
      </w:r>
    </w:p>
    <w:p w14:paraId="2B6B3734"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Śmierć ubezpieczonego w następstwie wypadku przy pracy </w:t>
      </w:r>
    </w:p>
    <w:p w14:paraId="4B3199A9" w14:textId="77777777" w:rsidR="008C65BD" w:rsidRPr="008C65BD" w:rsidRDefault="008C65BD" w:rsidP="008C65BD">
      <w:pPr>
        <w:widowControl/>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Wypadek przy pracy jest to nieszczęśliwy wypadek, który nastąpił podczas lub w związku z wykonywaniem przez ubezpieczonego czynności albo poleceń w ramach istniejącego stosunku pracy i został zakwalifikowany jako wypadek przy pracy w protokole powypadkowym BHP. Za wypadek przy pracy uznaje się także taki, który miał miejsce w czasie podróży służbowej.</w:t>
      </w:r>
    </w:p>
    <w:p w14:paraId="48E0C515" w14:textId="77777777" w:rsidR="008C65BD" w:rsidRPr="008C65BD" w:rsidRDefault="008C65BD" w:rsidP="008C65BD">
      <w:pPr>
        <w:widowControl/>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Nie dopuszcza się możliwości ograniczenia odpowiedzialności z tytułu następstw nieszczęśliwego wypadku przy pracy w stosunku do osób, którzy nie są pracownikami Zamawiającego (ubezpieczonych członków rodzin pracowników). W takim przypadku wystąpienie wypadku przy pracy zostanie potwierdzone protokołem BHP wystawionym przez pracodawcę ubezpieczonego członka rodziny.</w:t>
      </w:r>
    </w:p>
    <w:p w14:paraId="71F5848D"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Śmierć ubezpieczonego w następstwie wypadku komunikacyjnego </w:t>
      </w:r>
    </w:p>
    <w:p w14:paraId="72EB11D3" w14:textId="77777777" w:rsidR="008C65BD" w:rsidRPr="008C65BD" w:rsidRDefault="008C65BD" w:rsidP="008C65BD">
      <w:pPr>
        <w:widowControl/>
        <w:autoSpaceDE/>
        <w:autoSpaceDN/>
        <w:adjustRightInd/>
        <w:spacing w:before="60" w:after="60"/>
        <w:ind w:left="284"/>
        <w:jc w:val="both"/>
        <w:rPr>
          <w:rFonts w:ascii="Calibri" w:eastAsia="Times New Roman" w:hAnsi="Calibri" w:cs="Times New Roman"/>
          <w:sz w:val="22"/>
          <w:szCs w:val="22"/>
        </w:rPr>
      </w:pPr>
      <w:r w:rsidRPr="008C65BD">
        <w:rPr>
          <w:rFonts w:ascii="Calibri" w:eastAsia="Times New Roman" w:hAnsi="Calibri" w:cs="Times New Roman"/>
          <w:sz w:val="22"/>
          <w:szCs w:val="22"/>
        </w:rPr>
        <w:t>Nieszczęśliwy wypadek, któremu ubezpieczony uległ jako pieszy, rowerzysta, pasażer lub kierujący pojazdem, również bez udziału innych pojazdów, w transporcie lądowym, lotniczym lub wodnym. Za pojazdy lądowe uważa się także pojazdy jednośladowe i rowery.</w:t>
      </w:r>
    </w:p>
    <w:p w14:paraId="3F17CE8D"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Śmierć ubezpieczonego w następstwie wypadku komunikacyjnego przy pracy. </w:t>
      </w:r>
    </w:p>
    <w:p w14:paraId="0F5BDDA7"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Śmierć ubezpieczonego w następstwie zawału serca lub udaru mózgu.</w:t>
      </w:r>
    </w:p>
    <w:p w14:paraId="52530EC2" w14:textId="77777777" w:rsidR="008C65BD" w:rsidRPr="008C65BD" w:rsidRDefault="008C65BD" w:rsidP="008C65BD">
      <w:pPr>
        <w:widowControl/>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Prawo do świadczenia przysługuje, jeśli śmierć ubezpieczonego nastąpiła w okresie odpowiedzialności Wykonawcy, data rozpoznania zawału serca lub udaru mózgu wskazana w diagnozie lekarskiej miała miejsce w okresie odpowiedzialności Wykonawcy lub poprzedniego Ubezpieczyciela, i z medycznego punktu widzenia istniał związek </w:t>
      </w:r>
      <w:proofErr w:type="spellStart"/>
      <w:r w:rsidRPr="008C65BD">
        <w:rPr>
          <w:rFonts w:ascii="Calibri" w:eastAsia="Times New Roman" w:hAnsi="Calibri" w:cs="Times New Roman"/>
          <w:sz w:val="22"/>
          <w:szCs w:val="22"/>
        </w:rPr>
        <w:t>przyczynowo-skutkowy</w:t>
      </w:r>
      <w:proofErr w:type="spellEnd"/>
      <w:r w:rsidRPr="008C65BD">
        <w:rPr>
          <w:rFonts w:ascii="Calibri" w:eastAsia="Times New Roman" w:hAnsi="Calibri" w:cs="Times New Roman"/>
          <w:sz w:val="22"/>
          <w:szCs w:val="22"/>
        </w:rPr>
        <w:t xml:space="preserve"> pomiędzy zawałem serca lub udarem mózgu a śmiercią ubezpieczonego. Nie uzależnia się wypłaty świadczenia od długości okresu pomiędzy śmiercią, a zdarzeniem będącym jej przyczyną.</w:t>
      </w:r>
    </w:p>
    <w:p w14:paraId="576A0011"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Trwały uszczerbek na zdrowiu na skutek nieszczęśliwego wypadku. </w:t>
      </w:r>
    </w:p>
    <w:p w14:paraId="189172FB" w14:textId="77777777" w:rsidR="008C65BD" w:rsidRPr="008C65BD" w:rsidRDefault="008C65BD" w:rsidP="008C65BD">
      <w:pPr>
        <w:widowControl/>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lastRenderedPageBreak/>
        <w:t>Trwałe, nierokujące poprawy uszkodzenie danego organu, narządu lub układu, polegające na fizycznej utracie tego organu, narządu lub układu lub upośledzeniu jego funkcji. Świadczenie płatne jest za każdy 1%  uszczerbku od co najmniej pierwszego procentu uszczerbku. Prawo do świadczenia przysługuje za maksymalnie 100% przyznanego uszczerbku.</w:t>
      </w:r>
    </w:p>
    <w:p w14:paraId="1EF4C2C1"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Trwały uszczerbek na zdrowiu na skutek udaru lub zawału mięśnia sercowego. </w:t>
      </w:r>
    </w:p>
    <w:p w14:paraId="2EE0291A" w14:textId="77777777" w:rsidR="008C65BD" w:rsidRPr="008C65BD" w:rsidRDefault="008C65BD" w:rsidP="008C65BD">
      <w:pPr>
        <w:widowControl/>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Świadczenie płatne jest za każdy 1% uszczerbku od co najmniej pierwszego procentu uszczerbku. Prawo do świadczenia przysługuje za maksymalnie 100% przyznanego uszczerbku.</w:t>
      </w:r>
    </w:p>
    <w:p w14:paraId="68958CC1"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Poważne zachorowanie – obejmujące przynajmniej następujące zachorowania:</w:t>
      </w:r>
    </w:p>
    <w:p w14:paraId="4C45BECD"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Udar mózgu, </w:t>
      </w:r>
    </w:p>
    <w:p w14:paraId="2AB58D86"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Zawał serca,</w:t>
      </w:r>
    </w:p>
    <w:p w14:paraId="1203195C"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Niewydolność nerek,</w:t>
      </w:r>
    </w:p>
    <w:p w14:paraId="1BF0A36F"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Bypass – chirurgiczne leczenie choroby naczyń wieńcowych poprzez wytworzenie przepływów omijających (pomostów),</w:t>
      </w:r>
    </w:p>
    <w:p w14:paraId="79BA97F6"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Nowotwór złośliwy – pod pojęciem tym rozumie się też białaczkę, złośliwe schorzenie układu limfatycznego (np. choroba </w:t>
      </w:r>
      <w:proofErr w:type="spellStart"/>
      <w:r w:rsidRPr="008C65BD">
        <w:rPr>
          <w:rFonts w:ascii="Calibri" w:eastAsia="Times New Roman" w:hAnsi="Calibri" w:cs="Times New Roman"/>
          <w:sz w:val="22"/>
          <w:szCs w:val="22"/>
        </w:rPr>
        <w:t>Hodgina</w:t>
      </w:r>
      <w:proofErr w:type="spellEnd"/>
      <w:r w:rsidRPr="008C65BD">
        <w:rPr>
          <w:rFonts w:ascii="Calibri" w:eastAsia="Times New Roman" w:hAnsi="Calibri" w:cs="Times New Roman"/>
          <w:sz w:val="22"/>
          <w:szCs w:val="22"/>
        </w:rPr>
        <w:t xml:space="preserve">) oraz </w:t>
      </w:r>
      <w:proofErr w:type="spellStart"/>
      <w:r w:rsidRPr="008C65BD">
        <w:rPr>
          <w:rFonts w:ascii="Calibri" w:eastAsia="Times New Roman" w:hAnsi="Calibri" w:cs="Times New Roman"/>
          <w:sz w:val="22"/>
          <w:szCs w:val="22"/>
        </w:rPr>
        <w:t>chłoniaki</w:t>
      </w:r>
      <w:proofErr w:type="spellEnd"/>
      <w:r w:rsidRPr="008C65BD">
        <w:rPr>
          <w:rFonts w:ascii="Calibri" w:eastAsia="Times New Roman" w:hAnsi="Calibri" w:cs="Times New Roman"/>
          <w:sz w:val="22"/>
          <w:szCs w:val="22"/>
        </w:rPr>
        <w:t xml:space="preserve"> </w:t>
      </w:r>
      <w:proofErr w:type="spellStart"/>
      <w:r w:rsidRPr="008C65BD">
        <w:rPr>
          <w:rFonts w:ascii="Calibri" w:eastAsia="Times New Roman" w:hAnsi="Calibri" w:cs="Times New Roman"/>
          <w:sz w:val="22"/>
          <w:szCs w:val="22"/>
        </w:rPr>
        <w:t>nieziarnicze</w:t>
      </w:r>
      <w:proofErr w:type="spellEnd"/>
      <w:r w:rsidRPr="008C65BD">
        <w:rPr>
          <w:rFonts w:ascii="Calibri" w:eastAsia="Times New Roman" w:hAnsi="Calibri" w:cs="Times New Roman"/>
          <w:sz w:val="22"/>
          <w:szCs w:val="22"/>
        </w:rPr>
        <w:t>,</w:t>
      </w:r>
    </w:p>
    <w:p w14:paraId="0664B2E1"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Zarażenie wirusem HIV – transfuzyjne i zawodowe,</w:t>
      </w:r>
    </w:p>
    <w:p w14:paraId="602F149D"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Operację aorty (brzusznej i piersiowej),</w:t>
      </w:r>
    </w:p>
    <w:p w14:paraId="0936B1B1"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Przeszczep narządu - chirurgiczne przeszczepienie do organizmu biorcy (ubezpieczonego) narządu,</w:t>
      </w:r>
    </w:p>
    <w:p w14:paraId="124B80EF"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Wszczepienie protezy zastawki serca,</w:t>
      </w:r>
    </w:p>
    <w:p w14:paraId="759E1C0D"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Całkowita i nieodwracalna utrata mowy, </w:t>
      </w:r>
    </w:p>
    <w:p w14:paraId="4DA706A6"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Całkowita obustronna i nieodwracalna utrata słuchu,</w:t>
      </w:r>
    </w:p>
    <w:p w14:paraId="1BB6E5C0"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Całkowita i nieodwracalna utrata wzroku,</w:t>
      </w:r>
    </w:p>
    <w:p w14:paraId="5298A940"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Łagodne guzy mózgu - guzy mózgu nie sklasyfikowane jako złośl</w:t>
      </w:r>
      <w:r w:rsidR="00172508">
        <w:rPr>
          <w:rFonts w:ascii="Calibri" w:eastAsia="Times New Roman" w:hAnsi="Calibri" w:cs="Times New Roman"/>
          <w:sz w:val="22"/>
          <w:szCs w:val="22"/>
        </w:rPr>
        <w:t>iwe, wymagające usunięcia lub w </w:t>
      </w:r>
      <w:r w:rsidRPr="008C65BD">
        <w:rPr>
          <w:rFonts w:ascii="Calibri" w:eastAsia="Times New Roman" w:hAnsi="Calibri" w:cs="Times New Roman"/>
          <w:sz w:val="22"/>
          <w:szCs w:val="22"/>
        </w:rPr>
        <w:t>przypadku braku możliwości leczenia operacyjnego, powodujące wystąpienie trwałych deficytów neurologicznych,</w:t>
      </w:r>
    </w:p>
    <w:p w14:paraId="45A1E66C"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Ciężkie oparzenia,</w:t>
      </w:r>
    </w:p>
    <w:p w14:paraId="6F11A5D5"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shd w:val="clear" w:color="auto" w:fill="FFFFFF"/>
        </w:rPr>
        <w:t>Stwardnienie rozsiane,</w:t>
      </w:r>
    </w:p>
    <w:p w14:paraId="1313CC1A" w14:textId="77777777" w:rsidR="008C65BD" w:rsidRPr="008C65BD" w:rsidRDefault="008C65BD" w:rsidP="00AE3AFB">
      <w:pPr>
        <w:widowControl/>
        <w:numPr>
          <w:ilvl w:val="6"/>
          <w:numId w:val="23"/>
        </w:numPr>
        <w:shd w:val="clear" w:color="auto" w:fill="FFFFFF"/>
        <w:autoSpaceDE/>
        <w:autoSpaceDN/>
        <w:adjustRightInd/>
        <w:spacing w:before="40"/>
        <w:ind w:firstLine="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Śpiączka.</w:t>
      </w:r>
    </w:p>
    <w:p w14:paraId="7989AE53"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Wykonawca przyjmuje odpowiedzialność za każde poważne zachorowanie, które miało miejsce w okresie jego odpowiedzialności, o ile nie istnieje związek </w:t>
      </w:r>
      <w:proofErr w:type="spellStart"/>
      <w:r w:rsidRPr="008C65BD">
        <w:rPr>
          <w:rFonts w:ascii="Calibri" w:eastAsia="Times New Roman" w:hAnsi="Calibri" w:cs="Times New Roman"/>
          <w:sz w:val="22"/>
          <w:szCs w:val="22"/>
        </w:rPr>
        <w:t>przyczynowo-skutkowy</w:t>
      </w:r>
      <w:proofErr w:type="spellEnd"/>
      <w:r w:rsidRPr="008C65BD">
        <w:rPr>
          <w:rFonts w:ascii="Calibri" w:eastAsia="Times New Roman" w:hAnsi="Calibri" w:cs="Times New Roman"/>
          <w:sz w:val="22"/>
          <w:szCs w:val="22"/>
        </w:rPr>
        <w:t xml:space="preserve"> z innym poważnym zachorowaniem, za które Wykonawca wypłacił już świadczenie, bez względu na liczbę poważnych </w:t>
      </w:r>
      <w:proofErr w:type="spellStart"/>
      <w:r w:rsidRPr="008C65BD">
        <w:rPr>
          <w:rFonts w:ascii="Calibri" w:eastAsia="Times New Roman" w:hAnsi="Calibri" w:cs="Times New Roman"/>
          <w:sz w:val="22"/>
          <w:szCs w:val="22"/>
        </w:rPr>
        <w:t>zachorowań</w:t>
      </w:r>
      <w:proofErr w:type="spellEnd"/>
      <w:r w:rsidRPr="008C65BD">
        <w:rPr>
          <w:rFonts w:ascii="Calibri" w:eastAsia="Times New Roman" w:hAnsi="Calibri" w:cs="Times New Roman"/>
          <w:sz w:val="22"/>
          <w:szCs w:val="22"/>
        </w:rPr>
        <w:t xml:space="preserve"> i ich częstotliwość. </w:t>
      </w:r>
    </w:p>
    <w:p w14:paraId="31F19ECA"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Operacja chirurgiczna ubezpieczonego.</w:t>
      </w:r>
    </w:p>
    <w:p w14:paraId="1D656FF2"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Świadczenie płatne z tytułu poddania się operacji chirurgicznej na terytorium RP i przynajmniej państw Unii Europejskiej. Zamawiający wymaga aby zakres terytorialny odpowiedzialności operacji chirurgicznej Wykonawcy odpowiadał zakresowi terytorialnemu odpowiedzialności z tytułu pobytu w szpitalu.  </w:t>
      </w:r>
    </w:p>
    <w:p w14:paraId="5784521B"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Dopuszcza się podział operacji na klasy, w zależności od stopnia ich skomplikowania. </w:t>
      </w:r>
    </w:p>
    <w:p w14:paraId="0A4EC2AF"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Wypłata świadczenia za poddanie się najcięższej (najbardziej skomplikowanej) operacji wynosi 100%.</w:t>
      </w:r>
    </w:p>
    <w:p w14:paraId="0A8F6422"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Wypłata świadczenia za poddanie się najlżejszej (najmniej skomplikowanej) operacji nie może wynosić mniej niż 5%.</w:t>
      </w:r>
    </w:p>
    <w:p w14:paraId="3A011470"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Dopuszcza się ograniczenie odpowiedzialności Wykonawcy w stosunku do danego Ubezpieczonego w ciągu roku polisowego, do wypłaty świadczenia w wysokości 200% świadczenia za najcięższą operację. Jeśli suma poszczególnych świadczeń z tytułu poddania się Operacji chirurgicznej przez danego Ubezpieczonego miałaby przekroczyć 200% świadczenia za najcięższą operację, ostatnie świadczenie zostanie pomniejszone w taki sposób, aby suma świadczeń w danym roku polisowym nie przekroczyła tego limitu. </w:t>
      </w:r>
    </w:p>
    <w:p w14:paraId="5679ED58"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lastRenderedPageBreak/>
        <w:t xml:space="preserve">Wykonawca przyjmuje odpowiedzialność za każdą operację, która została przeprowadzona w okresie ubezpieczenia. Świadczenie jest wypłacane niezależnie od tego w jakim czasie od nieszczęśliwego wypadku miała miejsce operacja chirurgiczna i w jakim czasie zostało zdiagnozowane schorzenie będące przyczyną operacji oraz jak długo Ubezpieczony przebywał w szpitalu lub innej placówce, jeżeli operacja miała miejsce w okresie odpowiedzialności Wykonawcy. </w:t>
      </w:r>
    </w:p>
    <w:p w14:paraId="1E932EF3"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Wysokość wypłaconego świadczenia nie może być zależna od metody, jaką dokonano operacji. </w:t>
      </w:r>
    </w:p>
    <w:p w14:paraId="0F7CDBEC"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Jeżeli katalog operacji stosowany przez Wykonawcę ma charakter zamknięty, wykaz operacji powinien zawierać przynajmniej 500 pozycji. </w:t>
      </w:r>
    </w:p>
    <w:p w14:paraId="440DB6B0"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W przypadku przeprowadzenia ponownie tej samej operacji lub przeprowadzenia kolejnej operacji z tytułu tego samego zdarzenia (reoperacja) w okresie 60 dni lub mniej od pierwszej operacji, Wykonawca wypłaci świadczenie za tę operację, która ujęta będzie w katalogu operacji jako cięższa. W przypadku, gdy druga lub kolejna operacja będzie bardziej skomplikowana, Wykonawca dopłaci różnicę świadczeń pomiędzy: świadczeniem za poddanie się operacji bardziej skomplikowanej i świadczeniem za pierwszą mniej skomplikowaną operację. Wykonawca nie może stosować powyższego ograniczenia odpowiedzialności do jednej operacji przeprowadzonej w okresie 60 dni, jeżeli druga operacja nie była spowodowana tym samym zdarzeniem (chorobą lub nieszczęśliwym wypadkiem).  </w:t>
      </w:r>
    </w:p>
    <w:p w14:paraId="5D26627D"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Pobyt w szpitalu – dzienne świadczenie wypłacane za każdorazowy całodobowy pobyt w szpitalu na terytorium RP i przynajmniej państw Unii Europejskiej. Zamawiający wymaga aby zakres terytorialny odpowiedzialności Wykonawcy z tytułu pobytu w szpitalu odpowiadał zakresowi terytorialnemu odpowiedzialności z tytułu operacji chirurgicznej.</w:t>
      </w:r>
    </w:p>
    <w:p w14:paraId="249D4C79"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Świadczenie płatne za pobyt trwający nieprzerwanie minimum 3 dni w przypadku pobytu spowodowanego chorobą lub 2 dni w przypadku nieszczęśliwego wypadku. Po przekroczeniu tego terminu, świadczenie wypłacane jest za każdy dzień począwszy od pierwszego dnia pobytu w szpitalu. Wykonawca może skrócić wymagany okres pobytu w szpitalu, co będzie podlegało dodatkowej ocenie oferty. </w:t>
      </w:r>
    </w:p>
    <w:p w14:paraId="418B897C"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Maksymalny okres pobytu w szpitalu, za który wypłacane jest świadczenie musi wynosić przynajmniej 90 dni w roku polisowym. Dzień przyjęcia i wypisu liczą się jako dni pełne. Wykonawca nie może wprowadzać ograniczenia liczby pobytów w szpitalu i ograniczenia ze względu na rodzaj oddziału na którym przebywał ubezpieczony. </w:t>
      </w:r>
    </w:p>
    <w:p w14:paraId="2126377C"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Świadczenie jest wypłacane niezależnie od tego w jakim czasie od nieszczęśliwego wypadku miał miejsce pobyt w szpitalu i w jakim czasie zostało zdiagnozowane schorzenie będące przyczyną pobytu, jeżeli pobyt w szpitalu miał miejsce w okresie ubezpieczenia.  </w:t>
      </w:r>
    </w:p>
    <w:p w14:paraId="522B56EE"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Świadczenie wypłacane jest także za pobyt w szpitalu rozpoczęty przed odpowiedzialnością Wykonawcy, jeżeli Ubezpieczony był wcześniej ubezpieczony i zachował ciągłość ubezpieczenia. Świadczenie wypłacane jest za te dni pobytu w szpitalu, które miały miejsce w okresie odpowiedzialności Wykonawcy, jeżeli łączny pobyt trwał wymaganą minimalną liczbę dni.  </w:t>
      </w:r>
    </w:p>
    <w:p w14:paraId="63B2BBDB"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Pobyt w szpitalu z tytułu zawału lub udaru mózgu.</w:t>
      </w:r>
    </w:p>
    <w:p w14:paraId="5ADDA0C4"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Podwyższone świadczenie wypłacane przynajmniej przez pierwsze 14 dni pobytu w szpitalu. Świadczenie wypłacane od 15 dnia nie może być niższe niż świadczenie podstawowe wypłacane za pobyt w szpitalu z tytułu choroby.</w:t>
      </w:r>
    </w:p>
    <w:p w14:paraId="036D61BD"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Pobyt w szpitalu z tytułu nieszczęśliwego wypadku / wypadku komunikacyjnego/ wypadku przy pracy/ wypadku komunikacyjnego przy pracy</w:t>
      </w:r>
    </w:p>
    <w:p w14:paraId="164B3DAB"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Podwyższone świadczenie za pobyt w szpitalu z tytułu nieszczęśliwego wypadku, wypadku komunikacyjnego lub wypadku przy pracy lub wypadku komunikacyjnego przy pracy powinno być wypłacane przynajmniej przez pierwsze 14 dni pobytu w szpitalu. Świadczenie wypłacane od 15 dnia nie może być niższe niż świadczenie podstawowe wypłacane za pobyt w szpitalu z tytułu choroby.</w:t>
      </w:r>
    </w:p>
    <w:p w14:paraId="5F8990D3"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Ryczał za pobyt na </w:t>
      </w:r>
      <w:proofErr w:type="spellStart"/>
      <w:r w:rsidRPr="008C65BD">
        <w:rPr>
          <w:rFonts w:ascii="Calibri" w:eastAsia="Times New Roman" w:hAnsi="Calibri" w:cs="Times New Roman"/>
          <w:sz w:val="22"/>
          <w:szCs w:val="22"/>
        </w:rPr>
        <w:t>OIOM</w:t>
      </w:r>
      <w:proofErr w:type="spellEnd"/>
      <w:r w:rsidRPr="008C65BD">
        <w:rPr>
          <w:rFonts w:ascii="Calibri" w:eastAsia="Times New Roman" w:hAnsi="Calibri" w:cs="Times New Roman"/>
          <w:sz w:val="22"/>
          <w:szCs w:val="22"/>
        </w:rPr>
        <w:t>/</w:t>
      </w:r>
      <w:proofErr w:type="spellStart"/>
      <w:r w:rsidRPr="008C65BD">
        <w:rPr>
          <w:rFonts w:ascii="Calibri" w:eastAsia="Times New Roman" w:hAnsi="Calibri" w:cs="Times New Roman"/>
          <w:sz w:val="22"/>
          <w:szCs w:val="22"/>
        </w:rPr>
        <w:t>OIT</w:t>
      </w:r>
      <w:proofErr w:type="spellEnd"/>
      <w:r w:rsidRPr="008C65BD">
        <w:rPr>
          <w:rFonts w:ascii="Calibri" w:eastAsia="Times New Roman" w:hAnsi="Calibri" w:cs="Times New Roman"/>
          <w:sz w:val="22"/>
          <w:szCs w:val="22"/>
        </w:rPr>
        <w:t xml:space="preserve">. </w:t>
      </w:r>
    </w:p>
    <w:p w14:paraId="3B85E856" w14:textId="77777777" w:rsidR="008C65BD" w:rsidRPr="008C65BD" w:rsidRDefault="008C65BD" w:rsidP="008C65BD">
      <w:pPr>
        <w:widowControl/>
        <w:shd w:val="clear" w:color="auto" w:fill="FFFFFF"/>
        <w:autoSpaceDE/>
        <w:autoSpaceDN/>
        <w:adjustRightInd/>
        <w:spacing w:before="40"/>
        <w:ind w:left="284"/>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lastRenderedPageBreak/>
        <w:t xml:space="preserve">Wykonawca przyzna świadczenie jeżeli pobyt ubezpieczonego na </w:t>
      </w:r>
      <w:proofErr w:type="spellStart"/>
      <w:r w:rsidRPr="008C65BD">
        <w:rPr>
          <w:rFonts w:ascii="Calibri" w:eastAsia="Times New Roman" w:hAnsi="Calibri" w:cs="Times New Roman"/>
          <w:sz w:val="22"/>
          <w:szCs w:val="22"/>
        </w:rPr>
        <w:t>OIOM</w:t>
      </w:r>
      <w:proofErr w:type="spellEnd"/>
      <w:r w:rsidRPr="008C65BD">
        <w:rPr>
          <w:rFonts w:ascii="Calibri" w:eastAsia="Times New Roman" w:hAnsi="Calibri" w:cs="Times New Roman"/>
          <w:sz w:val="22"/>
          <w:szCs w:val="22"/>
        </w:rPr>
        <w:t xml:space="preserve"> lub </w:t>
      </w:r>
      <w:proofErr w:type="spellStart"/>
      <w:r w:rsidRPr="008C65BD">
        <w:rPr>
          <w:rFonts w:ascii="Calibri" w:eastAsia="Times New Roman" w:hAnsi="Calibri" w:cs="Times New Roman"/>
          <w:sz w:val="22"/>
          <w:szCs w:val="22"/>
        </w:rPr>
        <w:t>OIT</w:t>
      </w:r>
      <w:proofErr w:type="spellEnd"/>
      <w:r w:rsidRPr="008C65BD">
        <w:rPr>
          <w:rFonts w:ascii="Calibri" w:eastAsia="Times New Roman" w:hAnsi="Calibri" w:cs="Times New Roman"/>
          <w:sz w:val="22"/>
          <w:szCs w:val="22"/>
        </w:rPr>
        <w:t xml:space="preserve"> trwał co najmniej 48 godzin i ubezpieczony nabył prawo do wypłaty świadczenia z tytułu pobytu w szpitalu. </w:t>
      </w:r>
    </w:p>
    <w:p w14:paraId="1B2F047C" w14:textId="77777777" w:rsidR="008C65BD" w:rsidRPr="008C65BD" w:rsidRDefault="008C65BD" w:rsidP="00AE3AFB">
      <w:pPr>
        <w:widowControl/>
        <w:numPr>
          <w:ilvl w:val="3"/>
          <w:numId w:val="23"/>
        </w:numPr>
        <w:shd w:val="clear" w:color="auto" w:fill="FFFFFF"/>
        <w:tabs>
          <w:tab w:val="num" w:pos="240"/>
        </w:tabs>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Ryczałt na leki </w:t>
      </w:r>
    </w:p>
    <w:p w14:paraId="75CBC955"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Świadczenie pieniężne na pokrycie kosztów nabycia przez Ubezpieczonego leków po pobycie w szpitalu. Wykonawca wypłaci świadczenie wraz z wypłatą świadczenia z tytułu pobytu w szpitalu (przynajmniej 3 razy w roku polisowym). Wykonawca nie będzie wymagał od Ubezpieczonego przedstawienia rachunków lub recept na zakupione leki.</w:t>
      </w:r>
    </w:p>
    <w:p w14:paraId="25F7BC3D"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Śmierć małżonka lub partnera życiowego. </w:t>
      </w:r>
    </w:p>
    <w:p w14:paraId="2BFD3B77"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Świadczenie z tytułu śmierci Partnera życiowego nie zgłoszonego do ubezpieczenia jako członka rodziny, zostanie wypłacone jeżeli Partner życiowy zostanie wskazany przez Ubezpieczonego w pisemnym oświadczeniu (deklaracji przystąpienia) lub gdy Ubezpieczony udowodni wspólne prowadzenie gospodarstwa domowego.  </w:t>
      </w:r>
    </w:p>
    <w:p w14:paraId="2CDF0CC3"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Śmierć dziecka </w:t>
      </w:r>
    </w:p>
    <w:p w14:paraId="03F96817"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Śmierć dziecka własnego, przysposobionego lub pasierba Ubezpieczonego (jeżeli nie żyje ojciec lub matka), które nie ukończyło 25 roku życia lub bez względu na wiek w razie jego całkowitej niezdolności do pracy. </w:t>
      </w:r>
    </w:p>
    <w:p w14:paraId="121AE644"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Osierocenie dziecka </w:t>
      </w:r>
    </w:p>
    <w:p w14:paraId="2D00831D"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Osierocenie dziecka własnego, przysposobionego lub pasierba Ubezpieczonego (jeżeli nie żyje ojciec lub matka), które nie ukończyło 25 roku życia lub bez względu na wiek w razie jego całkowitej niezdolności do pracy. Rozumiane jako jednorazowe świadczenie dla każdego dziecka Ubezpieczonego w pełnej wysokości określonej w umowie. </w:t>
      </w:r>
    </w:p>
    <w:p w14:paraId="07B2C329"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Śmierć rodziców Ubezpieczonego.</w:t>
      </w:r>
    </w:p>
    <w:p w14:paraId="6FF5A447"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Śmierć rodziców małżonka lub partnera życiowego Ubezpieczonego.</w:t>
      </w:r>
    </w:p>
    <w:p w14:paraId="3DAC3453"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Świadczenie z tytułu śmierci rodzica Partnera życiowego nie zgłoszonego do ubezpieczenia jako członka rodziny, zostanie wypłacone jeżeli Partner życiowy zostanie wskazany przez Ubezpieczonego w pisemnym oświadczeniu (deklaracji przystąpienia) lub gdy Ubezpieczony udowodni wspólne prowadzenie gospodarstwa domowego.  </w:t>
      </w:r>
    </w:p>
    <w:p w14:paraId="126029CC"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 Urodzenie dziecka </w:t>
      </w:r>
    </w:p>
    <w:p w14:paraId="0E304231"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Rozumiane także jako przysposobienie dziecka bez względu na jego wiek stwierdzone prawomocnym orzeczeniem sądu. W przypadku ciąży mnogiej świadczenie w wysokości określonej w umowie ulega odpowiedniemu zwielokrotnieniu.</w:t>
      </w:r>
    </w:p>
    <w:p w14:paraId="6C68056D"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 Urodzenie martwego noworodka </w:t>
      </w:r>
    </w:p>
    <w:p w14:paraId="6DA50634" w14:textId="77777777" w:rsidR="008C65BD" w:rsidRPr="008C65BD" w:rsidRDefault="008C65BD" w:rsidP="008C65BD">
      <w:pPr>
        <w:widowControl/>
        <w:shd w:val="clear" w:color="auto" w:fill="FFFFFF"/>
        <w:tabs>
          <w:tab w:val="num" w:pos="240"/>
        </w:tabs>
        <w:autoSpaceDE/>
        <w:autoSpaceDN/>
        <w:adjustRightInd/>
        <w:spacing w:before="60" w:after="60"/>
        <w:ind w:left="238"/>
        <w:jc w:val="both"/>
        <w:rPr>
          <w:rFonts w:ascii="Calibri" w:eastAsia="Times New Roman" w:hAnsi="Calibri" w:cs="Times New Roman"/>
          <w:sz w:val="22"/>
          <w:szCs w:val="22"/>
        </w:rPr>
      </w:pPr>
      <w:r w:rsidRPr="008C65BD">
        <w:rPr>
          <w:rFonts w:ascii="Calibri" w:eastAsia="Times New Roman" w:hAnsi="Calibri" w:cs="Times New Roman"/>
          <w:sz w:val="22"/>
          <w:szCs w:val="22"/>
        </w:rPr>
        <w:t>W rozumieniu przepisów dotyczących porodów i urodzeń, jeżeli urodzenie zostało zarejestrowane.</w:t>
      </w:r>
    </w:p>
    <w:p w14:paraId="6EEBF066"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Leczenie specjalistyczne</w:t>
      </w:r>
    </w:p>
    <w:p w14:paraId="6C726E77"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Wykonawca wypłaci świadczenie z tytułu przeprowadzenia u Ubezpieczonego leczenia specjalistycznego obejmującego co najmniej jedną z następujących procedur medycznych: ablacja, chemioterapia, radioterapia, wszczepienie rozrusznika serca, terapia interferonowa, wszczepienie kardiowertera/defibrylatora. </w:t>
      </w:r>
    </w:p>
    <w:p w14:paraId="7D04BD58"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Wykonawca przyzna świadczenie za każde przeprowadzone u Ubezpieczonego leczenie specjalistyczne w okresie ubezpieczenia. W przypadku przeprowadzenia chemioterapii i radioterapii, wypłata nastąpi za jedno leczenie, z tytułu tego leczenia, które zastosowano jako pierwsze. </w:t>
      </w:r>
    </w:p>
    <w:p w14:paraId="39E0CB63"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Niedopuszczalne jest uzależnianie zasadności wypłaty świadczenia z tytułu leczenia specjalistycznego od momentu zdiagnozowania choroby lub zajścia nieszczęśliwego wypadku. Wykonawca wypłaci świadczenie z tytułu leczenia specjalistycznego, jeżeli leczenie specjalistyczne zostanie rozpoczęte w okresie jego odpowiedzialności.</w:t>
      </w:r>
    </w:p>
    <w:p w14:paraId="7FE75686"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Klauzula dożywotniej kontynuacji ubezpieczenia z gwarancją warunków. </w:t>
      </w:r>
    </w:p>
    <w:p w14:paraId="68EF5068"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lastRenderedPageBreak/>
        <w:t xml:space="preserve">Wykonawca zagwarantuje prawo do dożywotniej indywidualnej kontynuacji ubezpieczenia osobom, które przestały być członkami grupy, bez względu na ich wiek i stan zdrowia. Do oferty załączony zostanie z góry określony zakres ochrony ubezpieczeniowej oraz warunki ubezpieczenia, w tym składka, </w:t>
      </w:r>
    </w:p>
    <w:p w14:paraId="3FEC9E31"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Dopuszczalne jest uwarunkowanie przez Wykonawcę prawa do indywidualnej kontynuacji ubezpieczenia odpowiednim okresem uczestniczenia danej osoby w ubezpieczeniu grupowym, z zastrzeżeniem, że wymóg ten nie może być większy niż 6 miesięcy oraz, że do wymaganego okresu zaliczane jest też uczestniczenie w innej, wcześniejszej umowie ubezpieczenia funkcjonującej u Zamawiającego, z zachowaniem zostanie ciągłości ochrony ubezpieczeniowej.</w:t>
      </w:r>
    </w:p>
    <w:p w14:paraId="737D93AA"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Wykonawca zaproponuje dwa równocześnie funkcjonujące pakiety ubezpieczenia, obejmujące taki sam zakres świadczeń, różniące się tylko ich wysokością.</w:t>
      </w:r>
    </w:p>
    <w:p w14:paraId="3396E71B"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Miesięczna wysokość składki za jedną osobę nie może być wyższa niż składka w ubezpieczeniu grupowym.</w:t>
      </w:r>
    </w:p>
    <w:p w14:paraId="3F2CC482"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Ubezpieczony będzie miał prawo wybrać inną składkę w indywidualnej kontynuacji ubezpieczenia niż opłacał w programie grupowym.</w:t>
      </w:r>
    </w:p>
    <w:p w14:paraId="337B96EE"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Taryfa składki w indywidualnej kontynuacji ubezpieczenia nie może być wyższa niż 7 zł za każdy 1.000 zł sumy ubezpieczenia.</w:t>
      </w:r>
    </w:p>
    <w:p w14:paraId="2759EAED" w14:textId="77777777" w:rsidR="008C65BD" w:rsidRPr="008C65BD" w:rsidRDefault="008C65BD" w:rsidP="00AE3AFB">
      <w:pPr>
        <w:widowControl/>
        <w:numPr>
          <w:ilvl w:val="6"/>
          <w:numId w:val="23"/>
        </w:numPr>
        <w:shd w:val="clear" w:color="auto" w:fill="FFFFFF"/>
        <w:autoSpaceDE/>
        <w:autoSpaceDN/>
        <w:adjustRightInd/>
        <w:spacing w:before="40"/>
        <w:ind w:left="709" w:hanging="425"/>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Minimalny zakres ochrony ubezpieczeniowej musi obejmować: </w:t>
      </w:r>
    </w:p>
    <w:p w14:paraId="3F963DFF" w14:textId="77777777" w:rsidR="008C65BD" w:rsidRPr="008C65BD" w:rsidRDefault="008C65BD" w:rsidP="00AE3AFB">
      <w:pPr>
        <w:keepLines/>
        <w:widowControl/>
        <w:numPr>
          <w:ilvl w:val="2"/>
          <w:numId w:val="21"/>
        </w:numPr>
        <w:shd w:val="clear" w:color="auto" w:fill="FFFFFF"/>
        <w:tabs>
          <w:tab w:val="num" w:pos="993"/>
        </w:tabs>
        <w:autoSpaceDE/>
        <w:autoSpaceDN/>
        <w:adjustRightInd/>
        <w:spacing w:before="60"/>
        <w:ind w:left="993" w:hanging="284"/>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zgon ubezpieczonego w minimalnej wysokości 100% </w:t>
      </w:r>
      <w:proofErr w:type="spellStart"/>
      <w:r w:rsidRPr="008C65BD">
        <w:rPr>
          <w:rFonts w:ascii="Calibri" w:eastAsia="Times New Roman" w:hAnsi="Calibri" w:cs="Times New Roman"/>
          <w:sz w:val="22"/>
          <w:szCs w:val="22"/>
        </w:rPr>
        <w:t>SU</w:t>
      </w:r>
      <w:proofErr w:type="spellEnd"/>
      <w:r w:rsidRPr="008C65BD">
        <w:rPr>
          <w:rFonts w:ascii="Calibri" w:eastAsia="Times New Roman" w:hAnsi="Calibri" w:cs="Times New Roman"/>
          <w:sz w:val="22"/>
          <w:szCs w:val="22"/>
        </w:rPr>
        <w:t>,</w:t>
      </w:r>
    </w:p>
    <w:p w14:paraId="01D52673" w14:textId="77777777" w:rsidR="008C65BD" w:rsidRPr="008C65BD" w:rsidRDefault="008C65BD" w:rsidP="00AE3AFB">
      <w:pPr>
        <w:keepLines/>
        <w:widowControl/>
        <w:numPr>
          <w:ilvl w:val="2"/>
          <w:numId w:val="21"/>
        </w:numPr>
        <w:shd w:val="clear" w:color="auto" w:fill="FFFFFF"/>
        <w:tabs>
          <w:tab w:val="num" w:pos="993"/>
        </w:tabs>
        <w:autoSpaceDE/>
        <w:autoSpaceDN/>
        <w:adjustRightInd/>
        <w:spacing w:before="60"/>
        <w:ind w:left="993" w:hanging="284"/>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zgon ubezpieczonego w wyniku </w:t>
      </w:r>
      <w:proofErr w:type="spellStart"/>
      <w:r w:rsidRPr="008C65BD">
        <w:rPr>
          <w:rFonts w:ascii="Calibri" w:eastAsia="Times New Roman" w:hAnsi="Calibri" w:cs="Times New Roman"/>
          <w:sz w:val="22"/>
          <w:szCs w:val="22"/>
        </w:rPr>
        <w:t>NW</w:t>
      </w:r>
      <w:proofErr w:type="spellEnd"/>
      <w:r w:rsidRPr="008C65BD">
        <w:rPr>
          <w:rFonts w:ascii="Calibri" w:eastAsia="Times New Roman" w:hAnsi="Calibri" w:cs="Times New Roman"/>
          <w:sz w:val="22"/>
          <w:szCs w:val="22"/>
        </w:rPr>
        <w:t xml:space="preserve"> w minimalnej wysokości 200% </w:t>
      </w:r>
      <w:proofErr w:type="spellStart"/>
      <w:r w:rsidRPr="008C65BD">
        <w:rPr>
          <w:rFonts w:ascii="Calibri" w:eastAsia="Times New Roman" w:hAnsi="Calibri" w:cs="Times New Roman"/>
          <w:sz w:val="22"/>
          <w:szCs w:val="22"/>
        </w:rPr>
        <w:t>SU</w:t>
      </w:r>
      <w:proofErr w:type="spellEnd"/>
      <w:r w:rsidRPr="008C65BD">
        <w:rPr>
          <w:rFonts w:ascii="Calibri" w:eastAsia="Times New Roman" w:hAnsi="Calibri" w:cs="Times New Roman"/>
          <w:sz w:val="22"/>
          <w:szCs w:val="22"/>
        </w:rPr>
        <w:t>,</w:t>
      </w:r>
    </w:p>
    <w:p w14:paraId="6930AFD7" w14:textId="77777777" w:rsidR="008C65BD" w:rsidRPr="008C65BD" w:rsidRDefault="008C65BD" w:rsidP="00AE3AFB">
      <w:pPr>
        <w:keepLines/>
        <w:widowControl/>
        <w:numPr>
          <w:ilvl w:val="2"/>
          <w:numId w:val="21"/>
        </w:numPr>
        <w:shd w:val="clear" w:color="auto" w:fill="FFFFFF"/>
        <w:tabs>
          <w:tab w:val="num" w:pos="993"/>
        </w:tabs>
        <w:autoSpaceDE/>
        <w:autoSpaceDN/>
        <w:adjustRightInd/>
        <w:spacing w:before="60"/>
        <w:ind w:left="993" w:hanging="284"/>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trwały uszczerbek na zdrowiu w wyniku </w:t>
      </w:r>
      <w:proofErr w:type="spellStart"/>
      <w:r w:rsidRPr="008C65BD">
        <w:rPr>
          <w:rFonts w:ascii="Calibri" w:eastAsia="Times New Roman" w:hAnsi="Calibri" w:cs="Times New Roman"/>
          <w:sz w:val="22"/>
          <w:szCs w:val="22"/>
        </w:rPr>
        <w:t>NW</w:t>
      </w:r>
      <w:proofErr w:type="spellEnd"/>
      <w:r w:rsidRPr="008C65BD">
        <w:rPr>
          <w:rFonts w:ascii="Calibri" w:eastAsia="Times New Roman" w:hAnsi="Calibri" w:cs="Times New Roman"/>
          <w:sz w:val="22"/>
          <w:szCs w:val="22"/>
        </w:rPr>
        <w:t xml:space="preserve"> (proporcjonalny system wypłaty świadczenia – za każdy 1 % uszczerbku - 1 % sumy ubezpieczenia) w minimalnej wysokości 400% </w:t>
      </w:r>
      <w:proofErr w:type="spellStart"/>
      <w:r w:rsidRPr="008C65BD">
        <w:rPr>
          <w:rFonts w:ascii="Calibri" w:eastAsia="Times New Roman" w:hAnsi="Calibri" w:cs="Times New Roman"/>
          <w:sz w:val="22"/>
          <w:szCs w:val="22"/>
        </w:rPr>
        <w:t>SU</w:t>
      </w:r>
      <w:proofErr w:type="spellEnd"/>
      <w:r w:rsidRPr="008C65BD">
        <w:rPr>
          <w:rFonts w:ascii="Calibri" w:eastAsia="Times New Roman" w:hAnsi="Calibri" w:cs="Times New Roman"/>
          <w:sz w:val="22"/>
          <w:szCs w:val="22"/>
        </w:rPr>
        <w:t xml:space="preserve"> za 100% uszczerbek.</w:t>
      </w:r>
    </w:p>
    <w:p w14:paraId="0BD6AF71"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W przypadku śmierci bądź trwałego uszczerbku na zdrowiu Ubezpieczonego w następstwie nieszczęśliwego wypadku nie jest dopuszczalne ograniczenie odpowiedzialności Wykonawcy za zdarzenia, które nastąpiły w wyniku następujących okoliczności: </w:t>
      </w:r>
    </w:p>
    <w:p w14:paraId="46152E7C" w14:textId="77777777" w:rsidR="008C65BD" w:rsidRPr="008C65BD" w:rsidRDefault="008C65BD" w:rsidP="00AE3AFB">
      <w:pPr>
        <w:widowControl/>
        <w:numPr>
          <w:ilvl w:val="0"/>
          <w:numId w:val="29"/>
        </w:numPr>
        <w:shd w:val="clear" w:color="auto" w:fill="FFFFFF"/>
        <w:autoSpaceDE/>
        <w:autoSpaceDN/>
        <w:adjustRightInd/>
        <w:spacing w:before="120"/>
        <w:contextualSpacing/>
        <w:jc w:val="both"/>
        <w:rPr>
          <w:rFonts w:ascii="Calibri" w:eastAsia="Times New Roman" w:hAnsi="Calibri" w:cs="Times New Roman"/>
          <w:sz w:val="22"/>
          <w:szCs w:val="22"/>
        </w:rPr>
      </w:pPr>
      <w:r w:rsidRPr="008C65BD">
        <w:rPr>
          <w:rFonts w:ascii="Calibri" w:eastAsia="Times New Roman" w:hAnsi="Calibri" w:cs="Times New Roman"/>
          <w:sz w:val="22"/>
          <w:szCs w:val="22"/>
        </w:rPr>
        <w:t>choroby lub zaburzenia psychicznego, ataku konwulsji, drgawek lub padaczki, zaburzenia zachowania, omdlenia, utraty przytomności;</w:t>
      </w:r>
    </w:p>
    <w:p w14:paraId="35A519DF" w14:textId="77777777" w:rsidR="008C65BD" w:rsidRPr="008C65BD" w:rsidRDefault="008C65BD" w:rsidP="00AE3AFB">
      <w:pPr>
        <w:widowControl/>
        <w:numPr>
          <w:ilvl w:val="0"/>
          <w:numId w:val="29"/>
        </w:numPr>
        <w:shd w:val="clear" w:color="auto" w:fill="FFFFFF"/>
        <w:autoSpaceDE/>
        <w:autoSpaceDN/>
        <w:adjustRightInd/>
        <w:spacing w:before="120"/>
        <w:contextualSpacing/>
        <w:jc w:val="both"/>
        <w:rPr>
          <w:rFonts w:ascii="Calibri" w:eastAsia="Times New Roman" w:hAnsi="Calibri" w:cs="Times New Roman"/>
          <w:sz w:val="22"/>
          <w:szCs w:val="22"/>
        </w:rPr>
      </w:pPr>
      <w:r w:rsidRPr="008C65BD">
        <w:rPr>
          <w:rFonts w:ascii="Calibri" w:eastAsia="Times New Roman" w:hAnsi="Calibri" w:cs="Times New Roman"/>
          <w:sz w:val="22"/>
          <w:szCs w:val="22"/>
        </w:rPr>
        <w:t>wypadku lotniczego, jeżeli osoba ubezpieczona podróżowała jako pasażer samolotu licencjonowanych linii lotniczych;</w:t>
      </w:r>
    </w:p>
    <w:p w14:paraId="19DE5D26" w14:textId="77777777" w:rsidR="008C65BD" w:rsidRPr="008C65BD" w:rsidRDefault="008C65BD" w:rsidP="00AE3AFB">
      <w:pPr>
        <w:widowControl/>
        <w:numPr>
          <w:ilvl w:val="0"/>
          <w:numId w:val="29"/>
        </w:numPr>
        <w:shd w:val="clear" w:color="auto" w:fill="FFFFFF"/>
        <w:autoSpaceDE/>
        <w:autoSpaceDN/>
        <w:adjustRightInd/>
        <w:spacing w:before="120"/>
        <w:contextualSpacing/>
        <w:jc w:val="both"/>
        <w:rPr>
          <w:rFonts w:ascii="Calibri" w:eastAsia="Times New Roman" w:hAnsi="Calibri" w:cs="Times New Roman"/>
          <w:sz w:val="22"/>
          <w:szCs w:val="22"/>
        </w:rPr>
      </w:pPr>
      <w:r w:rsidRPr="008C65BD">
        <w:rPr>
          <w:rFonts w:ascii="Calibri" w:eastAsia="Times New Roman" w:hAnsi="Calibri" w:cs="Times New Roman"/>
          <w:sz w:val="22"/>
          <w:szCs w:val="22"/>
        </w:rPr>
        <w:t>udziału osoby ubezpieczonej w amatorskich zajęciach sportowych lub zajęciach rekreacyjnych o ryzykownym charakterze.</w:t>
      </w:r>
    </w:p>
    <w:p w14:paraId="02A84C2E"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 razie wystąpienia nieszczęśliwego wypadku przy pracy lub wypadku komunikacyjnego przy pracy dopuszczalne jest ograniczenie odpowiedzialności Wykonawcy za zdarzenia, które nastąpiły w wyniku udziału osoby ubezpieczonej w amatorskich zajęciach sportowych lub zajęciach rekreacyjnych o ryzykownym charakterze.</w:t>
      </w:r>
    </w:p>
    <w:p w14:paraId="0D7F3E3B"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Wykonawca ponosi odpowiedzialność z tytułu zdarzeń wynikających z umowy ubezpieczenia także wtedy, gdy nieszczęśliwy wypadek powstał na skutek zamieszek, strajków lub aktów terrorystycznych, pod warunkiem, że ubezpieczony nie brał czynnego udziału w tych działaniach.</w:t>
      </w:r>
    </w:p>
    <w:p w14:paraId="658315C8"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bookmarkStart w:id="7" w:name="_Toc346191287"/>
      <w:r w:rsidRPr="008C65BD">
        <w:rPr>
          <w:rFonts w:ascii="Calibri" w:eastAsia="Times New Roman" w:hAnsi="Calibri" w:cs="Times New Roman"/>
          <w:b/>
          <w:caps/>
          <w:sz w:val="22"/>
          <w:szCs w:val="22"/>
        </w:rPr>
        <w:t xml:space="preserve"> Fakultatywny zakres ubezpieczenia</w:t>
      </w:r>
      <w:bookmarkEnd w:id="7"/>
      <w:r w:rsidRPr="008C65BD">
        <w:rPr>
          <w:rFonts w:ascii="Calibri" w:eastAsia="Times New Roman" w:hAnsi="Calibri" w:cs="Times New Roman"/>
          <w:b/>
          <w:caps/>
          <w:sz w:val="22"/>
          <w:szCs w:val="22"/>
        </w:rPr>
        <w:t xml:space="preserve"> – rozszerzeniA zakresu (w ramach zaoferowanej składki) podlegające ocenie.</w:t>
      </w:r>
    </w:p>
    <w:p w14:paraId="70E77AE9"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bookmarkStart w:id="8" w:name="_Hlk5800798"/>
      <w:r w:rsidRPr="008C65BD">
        <w:rPr>
          <w:rFonts w:ascii="Calibri" w:eastAsia="Times New Roman" w:hAnsi="Calibri"/>
          <w:sz w:val="22"/>
          <w:szCs w:val="22"/>
        </w:rPr>
        <w:t xml:space="preserve">Podwyższenie granicy wieku przyjmowania do programu </w:t>
      </w:r>
      <w:r w:rsidRPr="008C65BD">
        <w:rPr>
          <w:rFonts w:ascii="Calibri" w:eastAsia="Times New Roman" w:hAnsi="Calibri" w:cs="Times New Roman"/>
          <w:sz w:val="22"/>
        </w:rPr>
        <w:t xml:space="preserve">dotychczas nieubezpieczonych </w:t>
      </w:r>
      <w:r w:rsidRPr="008C65BD">
        <w:rPr>
          <w:rFonts w:ascii="Calibri" w:eastAsia="Times New Roman" w:hAnsi="Calibri"/>
          <w:sz w:val="22"/>
          <w:szCs w:val="22"/>
        </w:rPr>
        <w:t>członków rodzin</w:t>
      </w:r>
      <w:r w:rsidRPr="008C65BD">
        <w:rPr>
          <w:rFonts w:ascii="Calibri" w:eastAsia="Times New Roman" w:hAnsi="Calibri" w:cs="Times New Roman"/>
          <w:sz w:val="22"/>
        </w:rPr>
        <w:t>.</w:t>
      </w:r>
    </w:p>
    <w:p w14:paraId="7B633401"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shd w:val="clear" w:color="auto" w:fill="FFFFFF"/>
        </w:rPr>
        <w:t xml:space="preserve">Rozszerzenie listy poważnych </w:t>
      </w:r>
      <w:proofErr w:type="spellStart"/>
      <w:r w:rsidRPr="008C65BD">
        <w:rPr>
          <w:rFonts w:ascii="Calibri" w:eastAsia="Times New Roman" w:hAnsi="Calibri" w:cs="Times New Roman"/>
          <w:sz w:val="22"/>
          <w:szCs w:val="22"/>
          <w:shd w:val="clear" w:color="auto" w:fill="FFFFFF"/>
        </w:rPr>
        <w:t>zachorowań</w:t>
      </w:r>
      <w:proofErr w:type="spellEnd"/>
      <w:r w:rsidRPr="008C65BD">
        <w:rPr>
          <w:rFonts w:ascii="Calibri" w:eastAsia="Times New Roman" w:hAnsi="Calibri" w:cs="Times New Roman"/>
          <w:sz w:val="22"/>
          <w:szCs w:val="22"/>
          <w:shd w:val="clear" w:color="auto" w:fill="FFFFFF"/>
        </w:rPr>
        <w:t xml:space="preserve"> ponad wymagane minimum</w:t>
      </w:r>
      <w:r w:rsidRPr="008C65BD">
        <w:rPr>
          <w:rFonts w:ascii="Calibri" w:eastAsia="Times New Roman" w:hAnsi="Calibri" w:cs="Times New Roman"/>
          <w:sz w:val="22"/>
          <w:szCs w:val="22"/>
        </w:rPr>
        <w:t>.</w:t>
      </w:r>
    </w:p>
    <w:p w14:paraId="27CEF1D7"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Wydłużenie maksymalnego okresu pobytu w szpitalu, za który płacone jest świadczenie, powyżej 90 dni w roku polisowym.  </w:t>
      </w:r>
    </w:p>
    <w:p w14:paraId="4920991A"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Skrócenie wymaganego minimalnego okresu pobytu w szpitalu z powodu choroby, niezbędnego do uruchomienia wypłaty świadczenia – do mniej niż 3 dni.</w:t>
      </w:r>
    </w:p>
    <w:p w14:paraId="029E45AD"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lastRenderedPageBreak/>
        <w:t>Skrócenie wymaganego minimalnego okresu pobytu w szpitalu z powodu choroby, niezbędnego do uruchomienia wypłaty świadczenia – do mniej niż 2 dni.</w:t>
      </w:r>
    </w:p>
    <w:p w14:paraId="0CE3BF6A"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Wypłata świadczenia z tytułu pobytu szpitalu także za pobyt mający na celu wyłącznie przeprowadzenie badań diagnostycznych. Kwota świadczenia równa kwocie z tytułu pobytu w szpitalu z powodu choroby.</w:t>
      </w:r>
    </w:p>
    <w:p w14:paraId="1832F684"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Wypłata świadczenia za pobyt w szpitalu z tytułu nieszczęśliwego wypadku w tej samej wysokości do 14 dni i powyżej 14 dni - przez cały okres pobytu w szpitalu spowodowany nieszczęśliwym wypadkiem.</w:t>
      </w:r>
    </w:p>
    <w:p w14:paraId="7627E87A"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bookmarkStart w:id="9" w:name="_Toc346191288"/>
      <w:r w:rsidRPr="008C65BD">
        <w:rPr>
          <w:rFonts w:ascii="Calibri" w:eastAsia="Times New Roman" w:hAnsi="Calibri" w:cs="Times New Roman"/>
          <w:sz w:val="22"/>
          <w:szCs w:val="22"/>
        </w:rPr>
        <w:t>Rozszerzenie listy gwarantowanych świadczeń w ramach indywidualnej kontynuacji ubezpieczenia ponad wymagane minimum (np. śmierć małżonka).</w:t>
      </w:r>
    </w:p>
    <w:p w14:paraId="740E8CA9"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Wypłata świadczenia równego wysokości świadczenia za najlżejszą operację w przypadku przeprowadzenia operacji chirurgicznej nie ujętej w zamkniętym katalogu Wykonawcy.</w:t>
      </w:r>
    </w:p>
    <w:p w14:paraId="6D372D0C"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Prawo do indywidualnej kontynuacji ubezpieczenia przez 12 miesięcy na takich samych warunkach jak w ubezpieczeniu grupowym. Po 12 miesiącach ubezpieczony może kontynuować ubezpieczenie na warunkach określonych w obligatoryjnym zakresie indywidualnej kontynuacji.</w:t>
      </w:r>
    </w:p>
    <w:p w14:paraId="78C816B9" w14:textId="77777777" w:rsidR="008C65BD" w:rsidRPr="008C65BD" w:rsidRDefault="008C65BD" w:rsidP="00AE3AFB">
      <w:pPr>
        <w:widowControl/>
        <w:numPr>
          <w:ilvl w:val="3"/>
          <w:numId w:val="23"/>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Zniesienie karencji dla pracowników przystępujących do ubezpieczenia po upływie 3 miesięcy od daty początku obowiązywania umowy ubezpieczenia lub od daty uzyskania uprawnienia do przystąpienia i członków ich rodzin jeżeli przystąpienie będzie w rocznicę polisy.</w:t>
      </w:r>
    </w:p>
    <w:bookmarkEnd w:id="8"/>
    <w:p w14:paraId="2F1CB0AB" w14:textId="77777777" w:rsidR="008C65BD" w:rsidRPr="008C65BD" w:rsidRDefault="008C65BD" w:rsidP="008C65BD">
      <w:pPr>
        <w:widowControl/>
        <w:shd w:val="clear" w:color="auto" w:fill="FFFFFF"/>
        <w:autoSpaceDE/>
        <w:autoSpaceDN/>
        <w:adjustRightInd/>
        <w:spacing w:before="40"/>
        <w:jc w:val="both"/>
        <w:outlineLvl w:val="2"/>
        <w:rPr>
          <w:rFonts w:ascii="Calibri" w:eastAsia="Times New Roman" w:hAnsi="Calibri" w:cs="Times New Roman"/>
          <w:sz w:val="22"/>
          <w:szCs w:val="22"/>
        </w:rPr>
      </w:pPr>
    </w:p>
    <w:p w14:paraId="7AB25487"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r w:rsidRPr="008C65BD">
        <w:rPr>
          <w:rFonts w:ascii="Calibri" w:eastAsia="Times New Roman" w:hAnsi="Calibri" w:cs="Times New Roman"/>
          <w:b/>
          <w:caps/>
          <w:sz w:val="22"/>
          <w:szCs w:val="22"/>
        </w:rPr>
        <w:t>Wysokość świadczeń</w:t>
      </w:r>
      <w:bookmarkEnd w:id="9"/>
    </w:p>
    <w:p w14:paraId="2661B907"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Minimalne wymagane rodzaje i wysokości świadczeń zawiera </w:t>
      </w:r>
      <w:r w:rsidRPr="001C05F9">
        <w:rPr>
          <w:rFonts w:ascii="Calibri" w:eastAsia="Times New Roman" w:hAnsi="Calibri" w:cs="Times New Roman"/>
          <w:b/>
          <w:sz w:val="22"/>
          <w:szCs w:val="22"/>
        </w:rPr>
        <w:t>Załącznik nr 1B do SIWZ</w:t>
      </w:r>
      <w:r w:rsidRPr="008C65BD">
        <w:rPr>
          <w:rFonts w:ascii="Calibri" w:eastAsia="Times New Roman" w:hAnsi="Calibri" w:cs="Times New Roman"/>
          <w:sz w:val="22"/>
          <w:szCs w:val="22"/>
        </w:rPr>
        <w:t xml:space="preserve"> – Tabela minimalnych wysokości świadczeń. Tabela zawiera skumulowane wysokości świadczeń.</w:t>
      </w:r>
    </w:p>
    <w:p w14:paraId="0E04104C"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W ramach umowy ubezpieczenia u Zamawiającego funkcjonować będą dwa zakresy różniące się świadczeniami i wysokością składki. </w:t>
      </w:r>
    </w:p>
    <w:p w14:paraId="4CF1E36A"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 xml:space="preserve">Wykonawca może zaproponować dodatkowe rodzaje świadczeń oraz wyższe kwoty świadczeń, co będzie podlegało ocenie zgodnie z opisem kryteriów oceny ofert zawartym w SIWZ. </w:t>
      </w:r>
    </w:p>
    <w:p w14:paraId="76AE2EFF"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bookmarkStart w:id="10" w:name="_Toc346191289"/>
      <w:r w:rsidRPr="008C65BD">
        <w:rPr>
          <w:rFonts w:ascii="Calibri" w:eastAsia="Times New Roman" w:hAnsi="Calibri" w:cs="Times New Roman"/>
          <w:b/>
          <w:caps/>
          <w:sz w:val="22"/>
          <w:szCs w:val="22"/>
        </w:rPr>
        <w:t>Wybrane definicje</w:t>
      </w:r>
      <w:bookmarkEnd w:id="10"/>
    </w:p>
    <w:p w14:paraId="134DF682"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Partner życiowy – osoba pozostająca z Ubezpieczonym w związku nieformalnym, prowadząca z nim wspólne gospodarstwo domowe, niepozostająca z ubezpieczonym w stosunku pokrewieństwa lub powinowactwa. Zarówno Ubezpieczony jak i wskazany przez niego partner nie mogą pozostawać w związku małżeńskim z osobą trzecią. Wskazanie partnera następuje przez pisemne oświadczenie ubezpieczonego w momencie jego przystępowania lub w dowolnym momencie trwania ubezpieczenia (na druku deklaracji przystąpienia, zmiany lub innym wskazanym przez Wykonawcę formularzu). Zmiana oświadczenia o wskazaniu na inną osobę jako partnera nie może być dokonywana częściej niż raz na 12 miesięcy. Wykonawca nie będzie w inny sposób weryfikował faktu wspólnego prowadzenia gospodarstwa domowego. Wskazanie partnera życiowego przez Ubezpieczonego rozszerza odpowiedzialność Wykonawcy o Partnera Życiowego na zasadach Współmałżonka.</w:t>
      </w:r>
    </w:p>
    <w:p w14:paraId="30F69518"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Zawał serca - martwica części mięśnia sercowego spowodowana nagłym zmniejszeniem dopływu krwi.</w:t>
      </w:r>
    </w:p>
    <w:p w14:paraId="7EC29893"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Udar – nagłe, ogniskowe lub uogólnione zaburzenie czynności mózgu, prowadzące do trwałych ubytków neurologicznych lub śmierci, wywołane przez przyczyny naczyniowe rozumiane jako zamknięcie światła lub przerwanie ciągłości ściany naczynia mózgowego, za wyjątkiem przyczyn naczyniowych wywołanych czynnikami urazowymi.</w:t>
      </w:r>
    </w:p>
    <w:p w14:paraId="0A643DF6" w14:textId="77777777" w:rsidR="008C65BD" w:rsidRPr="008C65BD" w:rsidRDefault="008C65BD" w:rsidP="00AE3AFB">
      <w:pPr>
        <w:widowControl/>
        <w:numPr>
          <w:ilvl w:val="3"/>
          <w:numId w:val="23"/>
        </w:numPr>
        <w:shd w:val="clear" w:color="auto" w:fill="FFFFFF"/>
        <w:autoSpaceDE/>
        <w:autoSpaceDN/>
        <w:adjustRightInd/>
        <w:spacing w:before="40" w:after="120"/>
        <w:jc w:val="both"/>
        <w:outlineLvl w:val="2"/>
        <w:rPr>
          <w:rFonts w:ascii="Calibri" w:eastAsia="Times New Roman" w:hAnsi="Calibri" w:cs="Times New Roman"/>
          <w:sz w:val="22"/>
          <w:szCs w:val="22"/>
        </w:rPr>
      </w:pPr>
      <w:r w:rsidRPr="008C65BD">
        <w:rPr>
          <w:rFonts w:ascii="Calibri" w:eastAsia="Times New Roman" w:hAnsi="Calibri" w:cs="Times New Roman"/>
          <w:sz w:val="22"/>
          <w:szCs w:val="22"/>
        </w:rPr>
        <w:t>Zamawiający dopuszcza inne brzmienie definicji, zaproponowane przez Wykonawcę, z zastrzeżeniem, że nie pogorszy to oczekiwanego zakresu ochrony.</w:t>
      </w:r>
    </w:p>
    <w:p w14:paraId="42A9B1E7"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r w:rsidRPr="008C65BD">
        <w:rPr>
          <w:rFonts w:ascii="Calibri" w:eastAsia="Times New Roman" w:hAnsi="Calibri" w:cs="Times New Roman"/>
          <w:b/>
          <w:caps/>
          <w:sz w:val="22"/>
          <w:szCs w:val="22"/>
        </w:rPr>
        <w:t>POCZĄTEK ODPOWIEDZIALNOŚCI WYKONAWCY</w:t>
      </w:r>
    </w:p>
    <w:p w14:paraId="031AB2DA" w14:textId="77777777" w:rsidR="008C65BD" w:rsidRPr="008C65BD" w:rsidRDefault="008C65BD" w:rsidP="00AE3AFB">
      <w:pPr>
        <w:widowControl/>
        <w:numPr>
          <w:ilvl w:val="3"/>
          <w:numId w:val="26"/>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Ochrona ubezpieczeniowa w zakresie wynikającym z umowy ubezpieczenia w odniesieniu do każdej z osób, rozpoczyna się pierwszego dnia miesiąca kalendarzowego następującego po dniu złożenia przez tę osobę </w:t>
      </w:r>
      <w:r w:rsidRPr="008C65BD">
        <w:rPr>
          <w:rFonts w:ascii="Calibri" w:eastAsia="Times New Roman" w:hAnsi="Calibri" w:cs="Times New Roman"/>
          <w:sz w:val="22"/>
          <w:szCs w:val="22"/>
        </w:rPr>
        <w:lastRenderedPageBreak/>
        <w:t>deklaracji przystąpienia, pod warunkiem przekazania za tę osobę Wykonawcy pierwszej składki w uzgodnionym terminie.</w:t>
      </w:r>
    </w:p>
    <w:p w14:paraId="324C170F" w14:textId="77777777" w:rsidR="008C65BD" w:rsidRPr="008C65BD" w:rsidRDefault="008C65BD" w:rsidP="00AE3AFB">
      <w:pPr>
        <w:widowControl/>
        <w:numPr>
          <w:ilvl w:val="3"/>
          <w:numId w:val="26"/>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W przypadku pobytu Ubezpieczonego w szpitalu, operacji chirurgicznej i leczenia specjalistycznego Wykonawca przyjmuje odpowiedzialność za skutki stanów chorobowych oraz nieszczęśliwych wypadków, które zostały stwierdzone lub zaszły przed początkiem odpowiedzialności Wykonawcy, wobec wszystkich ubezpieczonych, niezależnie od tego czy byli wcześniej ubezpieczeni czy też nie.  </w:t>
      </w:r>
    </w:p>
    <w:p w14:paraId="2C1D6754" w14:textId="77777777" w:rsidR="008C65BD" w:rsidRPr="008C65BD" w:rsidRDefault="008C65BD" w:rsidP="00AE3AFB">
      <w:pPr>
        <w:widowControl/>
        <w:numPr>
          <w:ilvl w:val="3"/>
          <w:numId w:val="26"/>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W przypadku zdarzeń ubezpieczeniowych objętych odpowiedzialnością Wykonawcy, innych niż wymienione w ust. 2 powyżej, Wykonawca przyjmie odpowiedzialność za skutki chorób i wypadków, które zostały stwierdzone i/lub zaszły przed początkiem odpowiedzialności Wykonawcy pod warunkiem, że zaszły w okresie odpowiedzialności poprzednich Ubezpieczycieli, a Ubezpieczony zachował ciągłość ubezpieczenia. </w:t>
      </w:r>
    </w:p>
    <w:p w14:paraId="7F11D9ED" w14:textId="77777777" w:rsidR="008C65BD" w:rsidRPr="008C65BD" w:rsidRDefault="008C65BD" w:rsidP="00AE3AFB">
      <w:pPr>
        <w:widowControl/>
        <w:numPr>
          <w:ilvl w:val="3"/>
          <w:numId w:val="26"/>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W żadnym przypadku Wykonawca nie może odmówić przyjęcia odpowiedzialności za skutki chorób i wypadków, które zostały stwierdzone lub zaszły lub ich przyczyna została stwierdzona przed początkiem odpowiedzialności Wykonawcy w sytuacji, gdy zostały stwierdzone lub zaszły lub ich przyczyna została stwierdzona wcześniej niż 3 lata przed datą zdarzenia ubezpieczeniowego.</w:t>
      </w:r>
    </w:p>
    <w:p w14:paraId="6AE2662F"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bookmarkStart w:id="11" w:name="_Toc346191283"/>
      <w:r w:rsidRPr="008C65BD">
        <w:rPr>
          <w:rFonts w:ascii="Calibri" w:eastAsia="Times New Roman" w:hAnsi="Calibri" w:cs="Times New Roman"/>
          <w:b/>
          <w:caps/>
          <w:sz w:val="22"/>
          <w:szCs w:val="22"/>
        </w:rPr>
        <w:t>Karencje</w:t>
      </w:r>
      <w:bookmarkEnd w:id="11"/>
    </w:p>
    <w:p w14:paraId="0A771A7B" w14:textId="77777777" w:rsidR="008C65BD" w:rsidRPr="008C65BD" w:rsidRDefault="008C65BD" w:rsidP="00AE3AFB">
      <w:pPr>
        <w:widowControl/>
        <w:numPr>
          <w:ilvl w:val="3"/>
          <w:numId w:val="27"/>
        </w:numPr>
        <w:shd w:val="clear" w:color="auto" w:fill="FFFFFF"/>
        <w:autoSpaceDE/>
        <w:autoSpaceDN/>
        <w:adjustRightInd/>
        <w:jc w:val="both"/>
        <w:rPr>
          <w:rFonts w:ascii="Calibri" w:eastAsia="Times New Roman" w:hAnsi="Calibri" w:cs="Times New Roman"/>
          <w:sz w:val="22"/>
          <w:szCs w:val="22"/>
        </w:rPr>
      </w:pPr>
      <w:r w:rsidRPr="008C65BD">
        <w:rPr>
          <w:rFonts w:ascii="Calibri" w:eastAsia="Times New Roman" w:hAnsi="Calibri" w:cs="Times New Roman"/>
          <w:sz w:val="22"/>
          <w:szCs w:val="22"/>
        </w:rPr>
        <w:t>Wykonawca wyraża zgodę na zniesienie wszelkich okresów karencji i innych czasowych ograniczeń ochrony dla osób, które przystąpią do ubezpieczenia w ciągu trzech miesięcy od daty początku obowiązywania umowy ubezpieczenia.</w:t>
      </w:r>
    </w:p>
    <w:p w14:paraId="163F8879" w14:textId="77777777" w:rsidR="008C65BD" w:rsidRPr="008C65BD" w:rsidRDefault="008C65BD" w:rsidP="00AE3AFB">
      <w:pPr>
        <w:widowControl/>
        <w:numPr>
          <w:ilvl w:val="3"/>
          <w:numId w:val="27"/>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Wykonawca wyraża zgodę na zniesienie wszelkich okresów karencji i innych czasowych ograniczeń ochrony dla osób, które przystąpią do ubezpieczenia w ciągu trzech miesięcy od daty uzyskania uprawienia do przystąpienia do ubezpieczenia, to jest:</w:t>
      </w:r>
    </w:p>
    <w:p w14:paraId="1E634EBE" w14:textId="77777777" w:rsidR="008C65BD" w:rsidRPr="008C65BD" w:rsidRDefault="008C65BD" w:rsidP="00AE3AFB">
      <w:pPr>
        <w:widowControl/>
        <w:numPr>
          <w:ilvl w:val="6"/>
          <w:numId w:val="27"/>
        </w:numPr>
        <w:shd w:val="clear" w:color="auto" w:fill="FFFFFF"/>
        <w:autoSpaceDE/>
        <w:autoSpaceDN/>
        <w:adjustRightInd/>
        <w:spacing w:before="60"/>
        <w:ind w:left="709" w:hanging="425"/>
        <w:jc w:val="both"/>
        <w:rPr>
          <w:rFonts w:ascii="Calibri" w:eastAsia="Times New Roman" w:hAnsi="Calibri" w:cs="Times New Roman"/>
          <w:sz w:val="22"/>
          <w:szCs w:val="22"/>
        </w:rPr>
      </w:pPr>
      <w:r w:rsidRPr="008C65BD">
        <w:rPr>
          <w:rFonts w:ascii="Calibri" w:eastAsia="Times New Roman" w:hAnsi="Calibri" w:cs="Times New Roman"/>
          <w:sz w:val="22"/>
          <w:szCs w:val="22"/>
        </w:rPr>
        <w:t>Zatrudnienia u Zamawiającego – w przypadku pracownika i członków jego rodziny.</w:t>
      </w:r>
    </w:p>
    <w:p w14:paraId="62D09F1F" w14:textId="77777777" w:rsidR="008C65BD" w:rsidRPr="008C65BD" w:rsidRDefault="008C65BD" w:rsidP="00AE3AFB">
      <w:pPr>
        <w:widowControl/>
        <w:numPr>
          <w:ilvl w:val="6"/>
          <w:numId w:val="27"/>
        </w:numPr>
        <w:shd w:val="clear" w:color="auto" w:fill="FFFFFF"/>
        <w:autoSpaceDE/>
        <w:autoSpaceDN/>
        <w:adjustRightInd/>
        <w:spacing w:before="60"/>
        <w:ind w:left="709" w:hanging="425"/>
        <w:jc w:val="both"/>
        <w:rPr>
          <w:rFonts w:ascii="Calibri" w:eastAsia="Times New Roman" w:hAnsi="Calibri" w:cs="Times New Roman"/>
          <w:sz w:val="22"/>
          <w:szCs w:val="22"/>
        </w:rPr>
      </w:pPr>
      <w:r w:rsidRPr="008C65BD">
        <w:rPr>
          <w:rFonts w:ascii="Calibri" w:eastAsia="Times New Roman" w:hAnsi="Calibri" w:cs="Times New Roman"/>
          <w:sz w:val="22"/>
          <w:szCs w:val="22"/>
        </w:rPr>
        <w:t>Powrotu pracownika z urlopu wychowawczego, urlopu bezpłatnego, zwolnienia lekarskiego – w przypadku pracownika i przystępujących razem z nim członków jego rodziny.  Zapis dotyczy tylko tych pracowników, którzy rozpoczęli urlop wychowawczy lub urlop bezpłatny przed początkiem obowiązywania umowy ubezpieczenia.</w:t>
      </w:r>
    </w:p>
    <w:p w14:paraId="787548C4" w14:textId="77777777" w:rsidR="008C65BD" w:rsidRPr="008C65BD" w:rsidRDefault="008C65BD" w:rsidP="00AE3AFB">
      <w:pPr>
        <w:widowControl/>
        <w:numPr>
          <w:ilvl w:val="6"/>
          <w:numId w:val="27"/>
        </w:numPr>
        <w:shd w:val="clear" w:color="auto" w:fill="FFFFFF"/>
        <w:autoSpaceDE/>
        <w:autoSpaceDN/>
        <w:adjustRightInd/>
        <w:spacing w:before="60"/>
        <w:ind w:left="709" w:hanging="425"/>
        <w:jc w:val="both"/>
        <w:rPr>
          <w:rFonts w:ascii="Calibri" w:eastAsia="Times New Roman" w:hAnsi="Calibri" w:cs="Times New Roman"/>
          <w:sz w:val="22"/>
          <w:szCs w:val="22"/>
        </w:rPr>
      </w:pPr>
      <w:r w:rsidRPr="008C65BD">
        <w:rPr>
          <w:rFonts w:ascii="Calibri" w:eastAsia="Times New Roman" w:hAnsi="Calibri" w:cs="Times New Roman"/>
          <w:sz w:val="22"/>
          <w:szCs w:val="22"/>
        </w:rPr>
        <w:t>Zawarcia związku małżeńskiego – w przypadku małżonka pracownika.</w:t>
      </w:r>
    </w:p>
    <w:p w14:paraId="4675859B" w14:textId="77777777" w:rsidR="008C65BD" w:rsidRPr="008C65BD" w:rsidRDefault="008C65BD" w:rsidP="00AE3AFB">
      <w:pPr>
        <w:widowControl/>
        <w:numPr>
          <w:ilvl w:val="6"/>
          <w:numId w:val="27"/>
        </w:numPr>
        <w:shd w:val="clear" w:color="auto" w:fill="FFFFFF"/>
        <w:autoSpaceDE/>
        <w:autoSpaceDN/>
        <w:adjustRightInd/>
        <w:spacing w:before="60"/>
        <w:ind w:left="709" w:hanging="425"/>
        <w:jc w:val="both"/>
        <w:rPr>
          <w:rFonts w:ascii="Calibri" w:eastAsia="Times New Roman" w:hAnsi="Calibri" w:cs="Times New Roman"/>
          <w:sz w:val="22"/>
          <w:szCs w:val="22"/>
        </w:rPr>
      </w:pPr>
      <w:r w:rsidRPr="008C65BD">
        <w:rPr>
          <w:rFonts w:ascii="Calibri" w:eastAsia="Times New Roman" w:hAnsi="Calibri" w:cs="Times New Roman"/>
          <w:sz w:val="22"/>
          <w:szCs w:val="22"/>
        </w:rPr>
        <w:t>Ukończenia 18 roku życia - w przypadku dziecka pracownika.</w:t>
      </w:r>
    </w:p>
    <w:p w14:paraId="259375A2" w14:textId="77777777" w:rsidR="008C65BD" w:rsidRPr="008C65BD" w:rsidRDefault="008C65BD" w:rsidP="00AE3AFB">
      <w:pPr>
        <w:widowControl/>
        <w:numPr>
          <w:ilvl w:val="3"/>
          <w:numId w:val="27"/>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Wykonawca wyraża zgodę na zniesienie wszelkich okresów karencji i czasowych ograniczeń ochrony ubezpieczeniowej dla partnera życiowego, który przystąpi do ubezpieczenia wraz z pracownikiem (pracownik przystąpi w okresie uprawnienia do zniesienia karencji). W przypadku przystąpienia do ubezpieczenia partnera życiowego w terminie innym niż przystąpienie pracownika, Wykonawca może zastosować w stosunku do partnera życiowego karencję.  </w:t>
      </w:r>
    </w:p>
    <w:p w14:paraId="25149807" w14:textId="77777777" w:rsidR="008C65BD" w:rsidRPr="008C65BD" w:rsidRDefault="008C65BD" w:rsidP="00AE3AFB">
      <w:pPr>
        <w:widowControl/>
        <w:numPr>
          <w:ilvl w:val="3"/>
          <w:numId w:val="27"/>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W stosunku do osoby, która przystąpi do ubezpieczenia po 3 miesiącach od daty początku obowiązywania umowy ubezpieczenia lub daty uzyskania uprawnienia do przystąpienia, ale była dotychczas objęta dowolną umową grupowego ubezpieczenia na życie oraz przedstawi potwierdzenie posiadania dotychczasowej ochrony i zachowana będzie jej ciągłość, Wykonawca do okresu karencji w zakresie danego świadczenia zaliczy okres ubezpieczenia w ramach tej dotychczasowej umowy w następujący sposób:</w:t>
      </w:r>
    </w:p>
    <w:p w14:paraId="221905A8" w14:textId="77777777" w:rsidR="008C65BD" w:rsidRPr="008C65BD" w:rsidRDefault="008C65BD" w:rsidP="00AE3AFB">
      <w:pPr>
        <w:widowControl/>
        <w:numPr>
          <w:ilvl w:val="6"/>
          <w:numId w:val="27"/>
        </w:numPr>
        <w:shd w:val="clear" w:color="auto" w:fill="FFFFFF"/>
        <w:autoSpaceDE/>
        <w:autoSpaceDN/>
        <w:adjustRightInd/>
        <w:spacing w:before="60"/>
        <w:ind w:left="709" w:hanging="425"/>
        <w:jc w:val="both"/>
        <w:rPr>
          <w:rFonts w:ascii="Calibri" w:eastAsia="Times New Roman" w:hAnsi="Calibri" w:cs="Times New Roman"/>
          <w:sz w:val="22"/>
          <w:szCs w:val="22"/>
        </w:rPr>
      </w:pPr>
      <w:r w:rsidRPr="008C65BD">
        <w:rPr>
          <w:rFonts w:ascii="Calibri" w:eastAsia="Times New Roman" w:hAnsi="Calibri" w:cs="Times New Roman"/>
          <w:sz w:val="22"/>
          <w:szCs w:val="22"/>
        </w:rPr>
        <w:t>Jeżeli Ubezpieczony był objęty dotychczasową umową w zakresie danego świadczenia przez okres równy lub dłuższy niż okres karencji u Wykonawcy, to Wykonawca z tytułu zdarzenia, które zajdzie w okresie karencji wypłaci świadczenie, ale w wysokości nie wyższej, niż była określona w dotychczasowej umowie.</w:t>
      </w:r>
    </w:p>
    <w:p w14:paraId="34FAD1F4" w14:textId="77777777" w:rsidR="008C65BD" w:rsidRPr="008C65BD" w:rsidRDefault="008C65BD" w:rsidP="00AE3AFB">
      <w:pPr>
        <w:widowControl/>
        <w:numPr>
          <w:ilvl w:val="6"/>
          <w:numId w:val="27"/>
        </w:numPr>
        <w:shd w:val="clear" w:color="auto" w:fill="FFFFFF"/>
        <w:autoSpaceDE/>
        <w:autoSpaceDN/>
        <w:adjustRightInd/>
        <w:spacing w:before="60"/>
        <w:ind w:left="709" w:hanging="425"/>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Jeżeli Ubezpieczony był objęty dotychczasową umową w zakresie danego świadczenia przez okres krótszy niż okres karencji u Wykonawcy, to </w:t>
      </w:r>
    </w:p>
    <w:p w14:paraId="155541E7" w14:textId="77777777" w:rsidR="008C65BD" w:rsidRPr="008C65BD" w:rsidRDefault="008C65BD" w:rsidP="00AE3AFB">
      <w:pPr>
        <w:keepLines/>
        <w:widowControl/>
        <w:numPr>
          <w:ilvl w:val="2"/>
          <w:numId w:val="21"/>
        </w:numPr>
        <w:shd w:val="clear" w:color="auto" w:fill="FFFFFF"/>
        <w:tabs>
          <w:tab w:val="num" w:pos="993"/>
        </w:tabs>
        <w:autoSpaceDE/>
        <w:autoSpaceDN/>
        <w:adjustRightInd/>
        <w:ind w:left="993" w:hanging="284"/>
        <w:jc w:val="both"/>
        <w:rPr>
          <w:rFonts w:ascii="Calibri" w:eastAsia="Times New Roman" w:hAnsi="Calibri" w:cs="Times New Roman"/>
          <w:sz w:val="22"/>
          <w:szCs w:val="22"/>
        </w:rPr>
      </w:pPr>
      <w:r w:rsidRPr="008C65BD">
        <w:rPr>
          <w:rFonts w:ascii="Calibri" w:eastAsia="Times New Roman" w:hAnsi="Calibri" w:cs="Times New Roman"/>
          <w:sz w:val="22"/>
          <w:szCs w:val="22"/>
        </w:rPr>
        <w:t>przez okres będący różnicą karencji i okresu podlegania dotychczasowej ochronie ubezpieczeniowej w zakresie danego świadczenia odpowiedzialność Wykonawcy jest wyłączona (za wyjątkiem następstw nieszczęśliwych wypadków),</w:t>
      </w:r>
    </w:p>
    <w:p w14:paraId="02CE009B" w14:textId="77777777" w:rsidR="008C65BD" w:rsidRPr="008C65BD" w:rsidRDefault="008C65BD" w:rsidP="00AE3AFB">
      <w:pPr>
        <w:keepLines/>
        <w:widowControl/>
        <w:numPr>
          <w:ilvl w:val="2"/>
          <w:numId w:val="21"/>
        </w:numPr>
        <w:shd w:val="clear" w:color="auto" w:fill="FFFFFF"/>
        <w:tabs>
          <w:tab w:val="num" w:pos="993"/>
        </w:tabs>
        <w:autoSpaceDE/>
        <w:autoSpaceDN/>
        <w:adjustRightInd/>
        <w:ind w:left="993" w:hanging="284"/>
        <w:jc w:val="both"/>
        <w:rPr>
          <w:rFonts w:ascii="Calibri" w:eastAsia="Times New Roman" w:hAnsi="Calibri" w:cs="Times New Roman"/>
          <w:sz w:val="22"/>
          <w:szCs w:val="22"/>
        </w:rPr>
      </w:pPr>
      <w:r w:rsidRPr="008C65BD">
        <w:rPr>
          <w:rFonts w:ascii="Calibri" w:eastAsia="Times New Roman" w:hAnsi="Calibri" w:cs="Times New Roman"/>
          <w:sz w:val="22"/>
          <w:szCs w:val="22"/>
        </w:rPr>
        <w:lastRenderedPageBreak/>
        <w:t>przez pozostały czas okresu karencji za zdarzenia ubezpieczeniowe, które zajdą w tym czasie Wykonawca wypłaci świadczenie, ale w wysokości nie wyższej, niż była określona w dotychczasowej umowie.</w:t>
      </w:r>
    </w:p>
    <w:p w14:paraId="33F9EAF0" w14:textId="77777777" w:rsidR="008C65BD" w:rsidRPr="008C65BD" w:rsidRDefault="008C65BD" w:rsidP="00AE3AFB">
      <w:pPr>
        <w:widowControl/>
        <w:numPr>
          <w:ilvl w:val="3"/>
          <w:numId w:val="27"/>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Dla osób, które przystąpią do ubezpieczenia po upływie trzech miesięcy od daty początku obowiązywania umowy ubezpieczenia lub po upływie trzech miesięcy od daty uzyskania uprawienia do przystąpienia do ubezpieczenia, będą obowiązywały okresy karencji nie dłuższe niż podane poniżej w Tabeli nr 1. </w:t>
      </w:r>
    </w:p>
    <w:p w14:paraId="15B6CE9C" w14:textId="77777777" w:rsidR="008C65BD" w:rsidRPr="008C65BD" w:rsidRDefault="008C65BD" w:rsidP="00351126">
      <w:pPr>
        <w:widowControl/>
        <w:shd w:val="clear" w:color="auto" w:fill="FFFFFF"/>
        <w:autoSpaceDE/>
        <w:autoSpaceDN/>
        <w:adjustRightInd/>
        <w:spacing w:before="60"/>
        <w:jc w:val="both"/>
        <w:rPr>
          <w:rFonts w:ascii="Calibri" w:eastAsia="Times New Roman" w:hAnsi="Calibri" w:cs="Times New Roman"/>
          <w:sz w:val="22"/>
          <w:szCs w:val="22"/>
        </w:rPr>
      </w:pPr>
    </w:p>
    <w:p w14:paraId="212103DA" w14:textId="77777777" w:rsidR="008C65BD" w:rsidRPr="008C65BD" w:rsidRDefault="008C65BD" w:rsidP="008C65BD">
      <w:pPr>
        <w:keepNext/>
        <w:widowControl/>
        <w:shd w:val="clear" w:color="auto" w:fill="FFFFFF"/>
        <w:autoSpaceDE/>
        <w:autoSpaceDN/>
        <w:adjustRightInd/>
        <w:spacing w:after="240"/>
        <w:rPr>
          <w:rFonts w:ascii="Calibri" w:eastAsia="Times New Roman" w:hAnsi="Calibri" w:cs="Times New Roman"/>
          <w:b/>
          <w:bCs/>
          <w:sz w:val="22"/>
          <w:szCs w:val="22"/>
        </w:rPr>
      </w:pPr>
      <w:r w:rsidRPr="008C65BD">
        <w:rPr>
          <w:rFonts w:ascii="Calibri" w:eastAsia="Times New Roman" w:hAnsi="Calibri" w:cs="Times New Roman"/>
          <w:b/>
          <w:bCs/>
          <w:sz w:val="22"/>
          <w:szCs w:val="22"/>
        </w:rPr>
        <w:t xml:space="preserve">Tabela </w:t>
      </w:r>
      <w:r w:rsidRPr="008C65BD">
        <w:rPr>
          <w:rFonts w:ascii="Calibri" w:eastAsia="Times New Roman" w:hAnsi="Calibri" w:cs="Times New Roman"/>
          <w:b/>
          <w:bCs/>
          <w:sz w:val="22"/>
          <w:szCs w:val="22"/>
        </w:rPr>
        <w:fldChar w:fldCharType="begin"/>
      </w:r>
      <w:r w:rsidRPr="008C65BD">
        <w:rPr>
          <w:rFonts w:ascii="Calibri" w:eastAsia="Times New Roman" w:hAnsi="Calibri" w:cs="Times New Roman"/>
          <w:b/>
          <w:bCs/>
          <w:sz w:val="22"/>
          <w:szCs w:val="22"/>
        </w:rPr>
        <w:instrText xml:space="preserve"> SEQ Tabela \* ARABIC </w:instrText>
      </w:r>
      <w:r w:rsidRPr="008C65BD">
        <w:rPr>
          <w:rFonts w:ascii="Calibri" w:eastAsia="Times New Roman" w:hAnsi="Calibri" w:cs="Times New Roman"/>
          <w:b/>
          <w:bCs/>
          <w:sz w:val="22"/>
          <w:szCs w:val="22"/>
        </w:rPr>
        <w:fldChar w:fldCharType="separate"/>
      </w:r>
      <w:r w:rsidR="006652D5">
        <w:rPr>
          <w:rFonts w:ascii="Calibri" w:eastAsia="Times New Roman" w:hAnsi="Calibri" w:cs="Times New Roman"/>
          <w:b/>
          <w:bCs/>
          <w:noProof/>
          <w:sz w:val="22"/>
          <w:szCs w:val="22"/>
        </w:rPr>
        <w:t>1</w:t>
      </w:r>
      <w:r w:rsidRPr="008C65BD">
        <w:rPr>
          <w:rFonts w:ascii="Calibri" w:eastAsia="Times New Roman" w:hAnsi="Calibri" w:cs="Times New Roman"/>
          <w:b/>
          <w:bCs/>
          <w:sz w:val="22"/>
          <w:szCs w:val="22"/>
        </w:rPr>
        <w:fldChar w:fldCharType="end"/>
      </w:r>
      <w:r w:rsidRPr="008C65BD">
        <w:rPr>
          <w:rFonts w:ascii="Calibri" w:eastAsia="Times New Roman" w:hAnsi="Calibri" w:cs="Times New Roman"/>
          <w:b/>
          <w:bCs/>
          <w:sz w:val="22"/>
          <w:szCs w:val="22"/>
        </w:rPr>
        <w:t xml:space="preserve">. Maksymalne okresy karencji </w:t>
      </w:r>
    </w:p>
    <w:tbl>
      <w:tblPr>
        <w:tblStyle w:val="Tabela-Siatka1"/>
        <w:tblW w:w="0" w:type="auto"/>
        <w:jc w:val="center"/>
        <w:tblLook w:val="01E0" w:firstRow="1" w:lastRow="1" w:firstColumn="1" w:lastColumn="1" w:noHBand="0" w:noVBand="0"/>
      </w:tblPr>
      <w:tblGrid>
        <w:gridCol w:w="7339"/>
        <w:gridCol w:w="1713"/>
      </w:tblGrid>
      <w:tr w:rsidR="008C65BD" w:rsidRPr="0016386D" w14:paraId="6350F3E4" w14:textId="77777777" w:rsidTr="00351126">
        <w:trPr>
          <w:trHeight w:val="340"/>
          <w:tblHeader/>
          <w:jc w:val="center"/>
        </w:trPr>
        <w:tc>
          <w:tcPr>
            <w:tcW w:w="7339" w:type="dxa"/>
            <w:shd w:val="clear" w:color="auto" w:fill="D9D9D9" w:themeFill="background1" w:themeFillShade="D9"/>
            <w:vAlign w:val="center"/>
          </w:tcPr>
          <w:p w14:paraId="0A9D791F" w14:textId="77777777" w:rsidR="008C65BD" w:rsidRPr="0016386D" w:rsidRDefault="008C65BD" w:rsidP="0016386D">
            <w:pPr>
              <w:rPr>
                <w:rFonts w:asciiTheme="minorHAnsi" w:hAnsiTheme="minorHAnsi"/>
                <w:b/>
                <w:sz w:val="22"/>
                <w:szCs w:val="22"/>
              </w:rPr>
            </w:pPr>
            <w:r w:rsidRPr="0016386D">
              <w:rPr>
                <w:rFonts w:asciiTheme="minorHAnsi" w:hAnsiTheme="minorHAnsi"/>
                <w:b/>
                <w:sz w:val="22"/>
                <w:szCs w:val="22"/>
              </w:rPr>
              <w:t>Nazwa zdarzenia ubezpieczeniowego</w:t>
            </w:r>
          </w:p>
        </w:tc>
        <w:tc>
          <w:tcPr>
            <w:tcW w:w="1713" w:type="dxa"/>
            <w:shd w:val="clear" w:color="auto" w:fill="D9D9D9" w:themeFill="background1" w:themeFillShade="D9"/>
            <w:vAlign w:val="center"/>
          </w:tcPr>
          <w:p w14:paraId="563C5335" w14:textId="77777777" w:rsidR="008C65BD" w:rsidRPr="0016386D" w:rsidRDefault="008C65BD" w:rsidP="0016386D">
            <w:pPr>
              <w:rPr>
                <w:rFonts w:asciiTheme="minorHAnsi" w:hAnsiTheme="minorHAnsi"/>
                <w:b/>
                <w:sz w:val="22"/>
                <w:szCs w:val="22"/>
              </w:rPr>
            </w:pPr>
            <w:r w:rsidRPr="0016386D">
              <w:rPr>
                <w:rFonts w:asciiTheme="minorHAnsi" w:hAnsiTheme="minorHAnsi"/>
                <w:b/>
                <w:sz w:val="22"/>
                <w:szCs w:val="22"/>
              </w:rPr>
              <w:t>Długość karencji</w:t>
            </w:r>
          </w:p>
        </w:tc>
      </w:tr>
      <w:tr w:rsidR="008C65BD" w:rsidRPr="0016386D" w14:paraId="7CD43AEF" w14:textId="77777777" w:rsidTr="00351126">
        <w:trPr>
          <w:trHeight w:val="183"/>
          <w:jc w:val="center"/>
        </w:trPr>
        <w:tc>
          <w:tcPr>
            <w:tcW w:w="7339" w:type="dxa"/>
          </w:tcPr>
          <w:p w14:paraId="33A9514A"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Śmierć ubezpieczonego</w:t>
            </w:r>
          </w:p>
        </w:tc>
        <w:tc>
          <w:tcPr>
            <w:tcW w:w="1713" w:type="dxa"/>
          </w:tcPr>
          <w:p w14:paraId="01A04719"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1595BC54" w14:textId="77777777" w:rsidTr="00351126">
        <w:trPr>
          <w:trHeight w:val="113"/>
          <w:jc w:val="center"/>
        </w:trPr>
        <w:tc>
          <w:tcPr>
            <w:tcW w:w="7339" w:type="dxa"/>
          </w:tcPr>
          <w:p w14:paraId="74E5CD25"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 xml:space="preserve">Śmierć ubezpieczonego na skutek udaru lub zawału serca </w:t>
            </w:r>
          </w:p>
        </w:tc>
        <w:tc>
          <w:tcPr>
            <w:tcW w:w="1713" w:type="dxa"/>
          </w:tcPr>
          <w:p w14:paraId="2EFC0698"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70B4AC33" w14:textId="77777777" w:rsidTr="00351126">
        <w:trPr>
          <w:jc w:val="center"/>
        </w:trPr>
        <w:tc>
          <w:tcPr>
            <w:tcW w:w="7339" w:type="dxa"/>
          </w:tcPr>
          <w:p w14:paraId="2C66A474"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Trwały uszczerbek ubezpieczonego na zdrowiu na skutek udaru lub zawału serca</w:t>
            </w:r>
          </w:p>
        </w:tc>
        <w:tc>
          <w:tcPr>
            <w:tcW w:w="1713" w:type="dxa"/>
          </w:tcPr>
          <w:p w14:paraId="78BFC9FB"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30C77DC0" w14:textId="77777777" w:rsidTr="00351126">
        <w:trPr>
          <w:jc w:val="center"/>
        </w:trPr>
        <w:tc>
          <w:tcPr>
            <w:tcW w:w="7339" w:type="dxa"/>
          </w:tcPr>
          <w:p w14:paraId="5E3F10D8"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Poważne zachorowanie ubezpieczonego</w:t>
            </w:r>
          </w:p>
        </w:tc>
        <w:tc>
          <w:tcPr>
            <w:tcW w:w="1713" w:type="dxa"/>
          </w:tcPr>
          <w:p w14:paraId="34761319"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3 miesiące</w:t>
            </w:r>
          </w:p>
        </w:tc>
      </w:tr>
      <w:tr w:rsidR="008C65BD" w:rsidRPr="0016386D" w14:paraId="45E20554" w14:textId="77777777" w:rsidTr="00351126">
        <w:trPr>
          <w:jc w:val="center"/>
        </w:trPr>
        <w:tc>
          <w:tcPr>
            <w:tcW w:w="7339" w:type="dxa"/>
          </w:tcPr>
          <w:p w14:paraId="702FF627"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Operacje chirurgiczne</w:t>
            </w:r>
          </w:p>
        </w:tc>
        <w:tc>
          <w:tcPr>
            <w:tcW w:w="1713" w:type="dxa"/>
          </w:tcPr>
          <w:p w14:paraId="7B033A57"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3 miesiące</w:t>
            </w:r>
          </w:p>
        </w:tc>
      </w:tr>
      <w:tr w:rsidR="008C65BD" w:rsidRPr="0016386D" w14:paraId="09C6EBB5" w14:textId="77777777" w:rsidTr="00351126">
        <w:trPr>
          <w:jc w:val="center"/>
        </w:trPr>
        <w:tc>
          <w:tcPr>
            <w:tcW w:w="7339" w:type="dxa"/>
          </w:tcPr>
          <w:p w14:paraId="0AF34CBF"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Pobyt ubezpieczonego w szpitalu w następstwie choroby</w:t>
            </w:r>
          </w:p>
        </w:tc>
        <w:tc>
          <w:tcPr>
            <w:tcW w:w="1713" w:type="dxa"/>
          </w:tcPr>
          <w:p w14:paraId="32D3FE13"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1 miesiąc</w:t>
            </w:r>
          </w:p>
        </w:tc>
      </w:tr>
      <w:tr w:rsidR="008C65BD" w:rsidRPr="0016386D" w14:paraId="28200408" w14:textId="77777777" w:rsidTr="00351126">
        <w:trPr>
          <w:jc w:val="center"/>
        </w:trPr>
        <w:tc>
          <w:tcPr>
            <w:tcW w:w="7339" w:type="dxa"/>
          </w:tcPr>
          <w:p w14:paraId="2F4D3933"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Pobyt ubezpieczonego w szpitalu w następstwie udaru lub zawału serca</w:t>
            </w:r>
          </w:p>
        </w:tc>
        <w:tc>
          <w:tcPr>
            <w:tcW w:w="1713" w:type="dxa"/>
          </w:tcPr>
          <w:p w14:paraId="40982714"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1 miesiąc</w:t>
            </w:r>
          </w:p>
        </w:tc>
      </w:tr>
      <w:tr w:rsidR="008C65BD" w:rsidRPr="0016386D" w14:paraId="44F717ED" w14:textId="77777777" w:rsidTr="00351126">
        <w:trPr>
          <w:jc w:val="center"/>
        </w:trPr>
        <w:tc>
          <w:tcPr>
            <w:tcW w:w="7339" w:type="dxa"/>
          </w:tcPr>
          <w:p w14:paraId="6F47719B"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 xml:space="preserve">Pobyt Ubezpieczonego na </w:t>
            </w:r>
            <w:proofErr w:type="spellStart"/>
            <w:r w:rsidRPr="0016386D">
              <w:rPr>
                <w:rFonts w:asciiTheme="minorHAnsi" w:hAnsiTheme="minorHAnsi"/>
                <w:sz w:val="22"/>
                <w:szCs w:val="22"/>
              </w:rPr>
              <w:t>OIOM</w:t>
            </w:r>
            <w:proofErr w:type="spellEnd"/>
            <w:r w:rsidRPr="0016386D">
              <w:rPr>
                <w:rFonts w:asciiTheme="minorHAnsi" w:hAnsiTheme="minorHAnsi"/>
                <w:sz w:val="22"/>
                <w:szCs w:val="22"/>
              </w:rPr>
              <w:t xml:space="preserve"> w następstwie choroby</w:t>
            </w:r>
          </w:p>
        </w:tc>
        <w:tc>
          <w:tcPr>
            <w:tcW w:w="1713" w:type="dxa"/>
          </w:tcPr>
          <w:p w14:paraId="22DE4B2F"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1 miesiąc</w:t>
            </w:r>
          </w:p>
        </w:tc>
      </w:tr>
      <w:tr w:rsidR="008C65BD" w:rsidRPr="0016386D" w14:paraId="453B9EBA" w14:textId="77777777" w:rsidTr="00351126">
        <w:trPr>
          <w:jc w:val="center"/>
        </w:trPr>
        <w:tc>
          <w:tcPr>
            <w:tcW w:w="7339" w:type="dxa"/>
          </w:tcPr>
          <w:p w14:paraId="565DAE5F"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Śmierć małżonka lub partnera</w:t>
            </w:r>
          </w:p>
        </w:tc>
        <w:tc>
          <w:tcPr>
            <w:tcW w:w="1713" w:type="dxa"/>
          </w:tcPr>
          <w:p w14:paraId="62F75318"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68BD9162" w14:textId="77777777" w:rsidTr="00351126">
        <w:trPr>
          <w:jc w:val="center"/>
        </w:trPr>
        <w:tc>
          <w:tcPr>
            <w:tcW w:w="7339" w:type="dxa"/>
          </w:tcPr>
          <w:p w14:paraId="1B452BB3"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Śmierć dziecka</w:t>
            </w:r>
          </w:p>
        </w:tc>
        <w:tc>
          <w:tcPr>
            <w:tcW w:w="1713" w:type="dxa"/>
          </w:tcPr>
          <w:p w14:paraId="47AA3B9B"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434C01DE" w14:textId="77777777" w:rsidTr="00351126">
        <w:trPr>
          <w:jc w:val="center"/>
        </w:trPr>
        <w:tc>
          <w:tcPr>
            <w:tcW w:w="7339" w:type="dxa"/>
          </w:tcPr>
          <w:p w14:paraId="4B7F41E7"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Osierocenie dziecka</w:t>
            </w:r>
          </w:p>
        </w:tc>
        <w:tc>
          <w:tcPr>
            <w:tcW w:w="1713" w:type="dxa"/>
          </w:tcPr>
          <w:p w14:paraId="6C102AEF"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01952817" w14:textId="77777777" w:rsidTr="00351126">
        <w:trPr>
          <w:jc w:val="center"/>
        </w:trPr>
        <w:tc>
          <w:tcPr>
            <w:tcW w:w="7339" w:type="dxa"/>
          </w:tcPr>
          <w:p w14:paraId="55F082FB"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Śmierć rodziców ubezpieczonego</w:t>
            </w:r>
          </w:p>
        </w:tc>
        <w:tc>
          <w:tcPr>
            <w:tcW w:w="1713" w:type="dxa"/>
          </w:tcPr>
          <w:p w14:paraId="06DDAF27"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7B9641D5" w14:textId="77777777" w:rsidTr="00351126">
        <w:trPr>
          <w:jc w:val="center"/>
        </w:trPr>
        <w:tc>
          <w:tcPr>
            <w:tcW w:w="7339" w:type="dxa"/>
          </w:tcPr>
          <w:p w14:paraId="522FA151"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Śmierć rodziców małżonka lub partnera</w:t>
            </w:r>
          </w:p>
        </w:tc>
        <w:tc>
          <w:tcPr>
            <w:tcW w:w="1713" w:type="dxa"/>
          </w:tcPr>
          <w:p w14:paraId="084C8BA7"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70DA5895" w14:textId="77777777" w:rsidTr="00351126">
        <w:trPr>
          <w:jc w:val="center"/>
        </w:trPr>
        <w:tc>
          <w:tcPr>
            <w:tcW w:w="7339" w:type="dxa"/>
          </w:tcPr>
          <w:p w14:paraId="4E68831C"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Urodzenie dziecka</w:t>
            </w:r>
          </w:p>
        </w:tc>
        <w:tc>
          <w:tcPr>
            <w:tcW w:w="1713" w:type="dxa"/>
          </w:tcPr>
          <w:p w14:paraId="1A7AB765"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9 miesięcy</w:t>
            </w:r>
          </w:p>
        </w:tc>
      </w:tr>
      <w:tr w:rsidR="008C65BD" w:rsidRPr="0016386D" w14:paraId="4AD14D62" w14:textId="77777777" w:rsidTr="00351126">
        <w:trPr>
          <w:jc w:val="center"/>
        </w:trPr>
        <w:tc>
          <w:tcPr>
            <w:tcW w:w="7339" w:type="dxa"/>
          </w:tcPr>
          <w:p w14:paraId="0385437E"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Urodzenie martwego dziecka</w:t>
            </w:r>
          </w:p>
        </w:tc>
        <w:tc>
          <w:tcPr>
            <w:tcW w:w="1713" w:type="dxa"/>
          </w:tcPr>
          <w:p w14:paraId="2A7AF9E3"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6 miesięcy</w:t>
            </w:r>
          </w:p>
        </w:tc>
      </w:tr>
      <w:tr w:rsidR="008C65BD" w:rsidRPr="0016386D" w14:paraId="22160C1B" w14:textId="77777777" w:rsidTr="00351126">
        <w:trPr>
          <w:jc w:val="center"/>
        </w:trPr>
        <w:tc>
          <w:tcPr>
            <w:tcW w:w="7339" w:type="dxa"/>
          </w:tcPr>
          <w:p w14:paraId="5A929339" w14:textId="77777777" w:rsidR="008C65BD" w:rsidRPr="0016386D" w:rsidRDefault="008C65BD" w:rsidP="0016386D">
            <w:pPr>
              <w:rPr>
                <w:rFonts w:asciiTheme="minorHAnsi" w:hAnsiTheme="minorHAnsi"/>
                <w:sz w:val="22"/>
                <w:szCs w:val="22"/>
              </w:rPr>
            </w:pPr>
            <w:r w:rsidRPr="0016386D">
              <w:rPr>
                <w:rFonts w:asciiTheme="minorHAnsi" w:hAnsiTheme="minorHAnsi"/>
                <w:sz w:val="22"/>
                <w:szCs w:val="22"/>
              </w:rPr>
              <w:t>Leczenie specjalistyczne</w:t>
            </w:r>
          </w:p>
        </w:tc>
        <w:tc>
          <w:tcPr>
            <w:tcW w:w="1713" w:type="dxa"/>
          </w:tcPr>
          <w:p w14:paraId="4426DDC1" w14:textId="77777777" w:rsidR="008C65BD" w:rsidRPr="0016386D" w:rsidRDefault="008C65BD" w:rsidP="00351126">
            <w:pPr>
              <w:ind w:left="284"/>
              <w:rPr>
                <w:rFonts w:asciiTheme="minorHAnsi" w:hAnsiTheme="minorHAnsi"/>
                <w:sz w:val="22"/>
                <w:szCs w:val="22"/>
              </w:rPr>
            </w:pPr>
            <w:r w:rsidRPr="0016386D">
              <w:rPr>
                <w:rFonts w:asciiTheme="minorHAnsi" w:hAnsiTheme="minorHAnsi"/>
                <w:sz w:val="22"/>
                <w:szCs w:val="22"/>
              </w:rPr>
              <w:t>3 miesiące</w:t>
            </w:r>
          </w:p>
        </w:tc>
      </w:tr>
    </w:tbl>
    <w:p w14:paraId="42DB3D3A" w14:textId="77777777" w:rsidR="008C65BD" w:rsidRPr="008C65BD" w:rsidRDefault="008C65BD" w:rsidP="00AE3AFB">
      <w:pPr>
        <w:widowControl/>
        <w:numPr>
          <w:ilvl w:val="3"/>
          <w:numId w:val="27"/>
        </w:numPr>
        <w:shd w:val="clear" w:color="auto" w:fill="FFFFFF"/>
        <w:autoSpaceDE/>
        <w:autoSpaceDN/>
        <w:adjustRightInd/>
        <w:spacing w:before="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Odpowiedzialność Wykonawcy w okresie karencji w przypadku wszystkich świadczeń ograniczona jest wyłącznie do zdarzeń spowodowanych następstwami nieszczęśliwego wypadku. </w:t>
      </w:r>
    </w:p>
    <w:p w14:paraId="6FC8B69B" w14:textId="77777777" w:rsidR="008C65BD" w:rsidRPr="008C65BD" w:rsidRDefault="008C65BD" w:rsidP="008C65BD">
      <w:pPr>
        <w:widowControl/>
        <w:shd w:val="clear" w:color="auto" w:fill="FFFFFF"/>
        <w:autoSpaceDE/>
        <w:autoSpaceDN/>
        <w:adjustRightInd/>
        <w:spacing w:before="60"/>
        <w:ind w:left="284"/>
        <w:jc w:val="both"/>
        <w:rPr>
          <w:rFonts w:ascii="Calibri" w:eastAsia="Times New Roman" w:hAnsi="Calibri" w:cs="Times New Roman"/>
          <w:sz w:val="22"/>
          <w:szCs w:val="22"/>
        </w:rPr>
      </w:pPr>
    </w:p>
    <w:p w14:paraId="02123EAA"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bookmarkStart w:id="12" w:name="_Toc346191290"/>
      <w:r w:rsidRPr="008C65BD">
        <w:rPr>
          <w:rFonts w:ascii="Calibri" w:eastAsia="Times New Roman" w:hAnsi="Calibri" w:cs="Times New Roman"/>
          <w:b/>
          <w:caps/>
          <w:sz w:val="22"/>
          <w:szCs w:val="22"/>
        </w:rPr>
        <w:t>Umowa ubezpieczenia</w:t>
      </w:r>
      <w:bookmarkEnd w:id="12"/>
    </w:p>
    <w:p w14:paraId="10FAB808" w14:textId="77777777" w:rsidR="008C65BD" w:rsidRPr="008C65BD" w:rsidRDefault="008C65BD" w:rsidP="00AE3AFB">
      <w:pPr>
        <w:widowControl/>
        <w:numPr>
          <w:ilvl w:val="0"/>
          <w:numId w:val="19"/>
        </w:numPr>
        <w:autoSpaceDE/>
        <w:autoSpaceDN/>
        <w:adjustRightInd/>
        <w:spacing w:before="60" w:after="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Umowa będzie zawarta na 36 miesięcy. </w:t>
      </w:r>
    </w:p>
    <w:p w14:paraId="7D72CE31" w14:textId="77777777" w:rsidR="008C65BD" w:rsidRPr="008C65BD" w:rsidRDefault="008C65BD" w:rsidP="00AE3AFB">
      <w:pPr>
        <w:widowControl/>
        <w:numPr>
          <w:ilvl w:val="0"/>
          <w:numId w:val="19"/>
        </w:numPr>
        <w:autoSpaceDE/>
        <w:autoSpaceDN/>
        <w:adjustRightInd/>
        <w:spacing w:before="60" w:after="60"/>
        <w:jc w:val="both"/>
        <w:rPr>
          <w:rFonts w:ascii="Calibri" w:eastAsia="Times New Roman" w:hAnsi="Calibri" w:cs="Times New Roman"/>
          <w:sz w:val="22"/>
          <w:szCs w:val="22"/>
        </w:rPr>
      </w:pPr>
      <w:r w:rsidRPr="008C65BD">
        <w:rPr>
          <w:rFonts w:ascii="Calibri" w:eastAsia="Times New Roman" w:hAnsi="Calibri" w:cs="Times New Roman"/>
          <w:sz w:val="22"/>
          <w:szCs w:val="22"/>
        </w:rPr>
        <w:t>Zamawiający zastrzega sobie prawo opcji polegające na wydłużeniu cz</w:t>
      </w:r>
      <w:r w:rsidR="00394AA3">
        <w:rPr>
          <w:rFonts w:ascii="Calibri" w:eastAsia="Times New Roman" w:hAnsi="Calibri" w:cs="Times New Roman"/>
          <w:sz w:val="22"/>
          <w:szCs w:val="22"/>
        </w:rPr>
        <w:t>asu trwania umowy o dodatkowe 3 </w:t>
      </w:r>
      <w:r w:rsidRPr="008C65BD">
        <w:rPr>
          <w:rFonts w:ascii="Calibri" w:eastAsia="Times New Roman" w:hAnsi="Calibri" w:cs="Times New Roman"/>
          <w:sz w:val="22"/>
          <w:szCs w:val="22"/>
        </w:rPr>
        <w:t>miesiące na niezmienionych warunkach.</w:t>
      </w:r>
    </w:p>
    <w:p w14:paraId="385D22FD" w14:textId="77777777" w:rsidR="008C65BD" w:rsidRPr="008C65BD" w:rsidRDefault="008C65BD" w:rsidP="00AE3AFB">
      <w:pPr>
        <w:widowControl/>
        <w:numPr>
          <w:ilvl w:val="0"/>
          <w:numId w:val="19"/>
        </w:numPr>
        <w:autoSpaceDE/>
        <w:autoSpaceDN/>
        <w:adjustRightInd/>
        <w:spacing w:before="60" w:after="60"/>
        <w:jc w:val="both"/>
        <w:rPr>
          <w:rFonts w:ascii="Calibri" w:eastAsia="Times New Roman" w:hAnsi="Calibri" w:cs="Times New Roman"/>
          <w:sz w:val="22"/>
          <w:szCs w:val="22"/>
        </w:rPr>
      </w:pPr>
      <w:r w:rsidRPr="008C65BD">
        <w:rPr>
          <w:rFonts w:ascii="Calibri" w:eastAsia="Times New Roman" w:hAnsi="Calibri" w:cs="Times New Roman"/>
          <w:sz w:val="22"/>
          <w:szCs w:val="22"/>
        </w:rPr>
        <w:t>Wykonawca zapewni niezmienność warunków ubezpieczenia (m.in. wysokość składki, zakres i wysokość świadczeń) na czas trwania umowy, z zastrzeżeniem wymaganego poziomu partycypacji.</w:t>
      </w:r>
    </w:p>
    <w:p w14:paraId="6814210B" w14:textId="77777777" w:rsidR="008C65BD" w:rsidRPr="008C65BD" w:rsidRDefault="008C65BD" w:rsidP="00AE3AFB">
      <w:pPr>
        <w:widowControl/>
        <w:numPr>
          <w:ilvl w:val="0"/>
          <w:numId w:val="19"/>
        </w:numPr>
        <w:autoSpaceDE/>
        <w:autoSpaceDN/>
        <w:adjustRightInd/>
        <w:spacing w:before="60" w:after="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Zaproponowane przez wybranego Wykonawcę w ofercie warunki ubezpieczenia będą obowiązujące o ile przynajmniej 100 pracowników Zamawiającego zdecyduje się na przystąpienie do ubezpieczenia w okresie pierwszych 3 miesięcy od daty początku obowiązywania umowy. Wykonawca może w ofercie zaproponować niższy próg partycypacyjny. </w:t>
      </w:r>
    </w:p>
    <w:p w14:paraId="67449ABB" w14:textId="77777777" w:rsidR="008C65BD" w:rsidRPr="008C65BD" w:rsidRDefault="008C65BD" w:rsidP="00AE3AFB">
      <w:pPr>
        <w:widowControl/>
        <w:numPr>
          <w:ilvl w:val="0"/>
          <w:numId w:val="19"/>
        </w:numPr>
        <w:autoSpaceDE/>
        <w:autoSpaceDN/>
        <w:adjustRightInd/>
        <w:spacing w:before="60" w:after="60"/>
        <w:jc w:val="both"/>
        <w:rPr>
          <w:rFonts w:ascii="Calibri" w:eastAsia="Times New Roman" w:hAnsi="Calibri" w:cs="Times New Roman"/>
          <w:sz w:val="22"/>
          <w:szCs w:val="22"/>
        </w:rPr>
      </w:pPr>
      <w:r w:rsidRPr="008C65BD">
        <w:rPr>
          <w:rFonts w:ascii="Calibri" w:eastAsia="Times New Roman" w:hAnsi="Calibri" w:cs="Times New Roman"/>
          <w:sz w:val="22"/>
          <w:szCs w:val="22"/>
        </w:rPr>
        <w:t xml:space="preserve">Jeżeli wymagany poziom partycypacji w ubezpieczeniu nie zostanie osiągnięty w okresie 3 miesięcy od daty początku obowiązywania umowy, Wykonawca będzie miał prawo po tym okresie zaproponować zmianę warunków ubezpieczenia w formie zmiany wysokości świadczeń i/lub zmiany składki. Zamawiający może zaakceptować zaproponowaną zmianę warunków ubezpieczenia lub </w:t>
      </w:r>
      <w:r w:rsidR="001D4762">
        <w:rPr>
          <w:rFonts w:ascii="Calibri" w:eastAsia="Times New Roman" w:hAnsi="Calibri" w:cs="Times New Roman"/>
          <w:sz w:val="22"/>
          <w:szCs w:val="22"/>
        </w:rPr>
        <w:t>rozwiązać umowę ubezpieczenia z </w:t>
      </w:r>
      <w:r w:rsidRPr="008C65BD">
        <w:rPr>
          <w:rFonts w:ascii="Calibri" w:eastAsia="Times New Roman" w:hAnsi="Calibri" w:cs="Times New Roman"/>
          <w:sz w:val="22"/>
          <w:szCs w:val="22"/>
        </w:rPr>
        <w:t>zastosowaniem 3 miesięcznego okresu wypowiedzenia. W okresie wypowiedzenia obowiązywać będą niezmienione warunki oferty wyłonionej w ramach przetargu. Ewentualne obniżenie poziomu partycypacji po upływie okresu 3 miesięcy od daty początku obowiązywania Umowy nie będzie miało wpływu na warunki Umowy.</w:t>
      </w:r>
    </w:p>
    <w:p w14:paraId="4DF0DBD0" w14:textId="77777777" w:rsidR="008C65BD" w:rsidRPr="008C65BD" w:rsidRDefault="008C65BD" w:rsidP="00AE3AFB">
      <w:pPr>
        <w:widowControl/>
        <w:numPr>
          <w:ilvl w:val="0"/>
          <w:numId w:val="19"/>
        </w:numPr>
        <w:autoSpaceDE/>
        <w:autoSpaceDN/>
        <w:adjustRightInd/>
        <w:spacing w:before="60" w:after="60"/>
        <w:jc w:val="both"/>
        <w:rPr>
          <w:rFonts w:ascii="Calibri" w:eastAsia="Times New Roman" w:hAnsi="Calibri" w:cs="Times New Roman"/>
          <w:sz w:val="22"/>
          <w:szCs w:val="22"/>
        </w:rPr>
      </w:pPr>
      <w:r w:rsidRPr="008C65BD">
        <w:rPr>
          <w:rFonts w:ascii="Calibri" w:eastAsia="Times New Roman" w:hAnsi="Calibri" w:cs="Times New Roman"/>
          <w:sz w:val="22"/>
          <w:szCs w:val="22"/>
        </w:rPr>
        <w:lastRenderedPageBreak/>
        <w:t>Aktualizacja listy ubezpieczonych nie będzie traktowana jako zmiana umowy ubezpieczenia i nie będzie wymagała potwierdzania aneksem do umowy.</w:t>
      </w:r>
    </w:p>
    <w:p w14:paraId="2C2D9946" w14:textId="77777777" w:rsidR="008C65BD" w:rsidRPr="008C65BD" w:rsidRDefault="008C65BD" w:rsidP="00747434">
      <w:pPr>
        <w:widowControl/>
        <w:numPr>
          <w:ilvl w:val="2"/>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before="40" w:after="120"/>
        <w:jc w:val="both"/>
        <w:outlineLvl w:val="2"/>
        <w:rPr>
          <w:rFonts w:ascii="Calibri" w:eastAsia="Times New Roman" w:hAnsi="Calibri" w:cs="Times New Roman"/>
          <w:b/>
          <w:caps/>
          <w:sz w:val="22"/>
          <w:szCs w:val="22"/>
        </w:rPr>
      </w:pPr>
      <w:r w:rsidRPr="008C65BD">
        <w:rPr>
          <w:rFonts w:ascii="Calibri" w:eastAsia="Times New Roman" w:hAnsi="Calibri" w:cs="Times New Roman"/>
          <w:b/>
          <w:caps/>
          <w:sz w:val="22"/>
          <w:szCs w:val="22"/>
        </w:rPr>
        <w:t>OBSŁUGA UBEZPIECZENIA</w:t>
      </w:r>
    </w:p>
    <w:p w14:paraId="6C5DDCAE" w14:textId="28BED846" w:rsidR="008C65BD" w:rsidRPr="008C65BD" w:rsidRDefault="008C65BD" w:rsidP="00AE3AFB">
      <w:pPr>
        <w:widowControl/>
        <w:numPr>
          <w:ilvl w:val="0"/>
          <w:numId w:val="20"/>
        </w:numPr>
        <w:autoSpaceDE/>
        <w:autoSpaceDN/>
        <w:adjustRightInd/>
        <w:spacing w:before="60" w:after="60"/>
        <w:jc w:val="both"/>
        <w:rPr>
          <w:rFonts w:ascii="Calibri" w:eastAsia="Times New Roman" w:hAnsi="Calibri" w:cs="Times New Roman"/>
          <w:sz w:val="22"/>
          <w:szCs w:val="22"/>
        </w:rPr>
      </w:pPr>
      <w:r w:rsidRPr="008C65BD">
        <w:rPr>
          <w:rFonts w:ascii="Calibri" w:eastAsia="Times New Roman" w:hAnsi="Calibri" w:cs="Times New Roman"/>
          <w:sz w:val="22"/>
          <w:szCs w:val="22"/>
        </w:rPr>
        <w:t>Wykonawca wyznaczy 2 osoby realizujące przedmiot zamówienia, które będą reprezentować Wykonawcę w godzinach urzędowania Zamawiającego (9 - 15 w dni robocze.</w:t>
      </w:r>
    </w:p>
    <w:p w14:paraId="67E7FFA3" w14:textId="77777777" w:rsidR="008C65BD" w:rsidRPr="008C65BD" w:rsidRDefault="008C65BD" w:rsidP="00AE3AFB">
      <w:pPr>
        <w:widowControl/>
        <w:numPr>
          <w:ilvl w:val="0"/>
          <w:numId w:val="20"/>
        </w:numPr>
        <w:autoSpaceDE/>
        <w:autoSpaceDN/>
        <w:adjustRightInd/>
        <w:spacing w:before="60" w:after="60"/>
        <w:jc w:val="both"/>
        <w:rPr>
          <w:rFonts w:ascii="Calibri" w:eastAsia="Times New Roman" w:hAnsi="Calibri" w:cs="Times New Roman"/>
          <w:sz w:val="22"/>
          <w:szCs w:val="22"/>
        </w:rPr>
      </w:pPr>
      <w:r w:rsidRPr="008C65BD">
        <w:rPr>
          <w:rFonts w:ascii="Calibri" w:eastAsia="Times New Roman" w:hAnsi="Calibri" w:cs="Times New Roman"/>
          <w:sz w:val="22"/>
          <w:szCs w:val="22"/>
        </w:rPr>
        <w:t>Koszty obsługi administracyjnej ubezpieczenia i koszty czynności brokerskich pokryje Wykonawca w łącznej wysokości stanowiącej równowartość 15% inkasa składki przez cały okres trwania umowy.</w:t>
      </w:r>
    </w:p>
    <w:p w14:paraId="4A46F6F1" w14:textId="77777777" w:rsidR="008C65BD" w:rsidRDefault="008C65BD" w:rsidP="008C65BD">
      <w:pPr>
        <w:widowControl/>
        <w:autoSpaceDE/>
        <w:autoSpaceDN/>
        <w:adjustRightInd/>
        <w:spacing w:after="60"/>
        <w:jc w:val="both"/>
        <w:rPr>
          <w:rFonts w:ascii="Calibri" w:eastAsia="Times New Roman" w:hAnsi="Calibri" w:cs="Times New Roman"/>
          <w:sz w:val="22"/>
          <w:szCs w:val="22"/>
        </w:rPr>
        <w:sectPr w:rsidR="008C65BD" w:rsidSect="00DF4B51">
          <w:headerReference w:type="default" r:id="rId18"/>
          <w:footerReference w:type="default" r:id="rId19"/>
          <w:pgSz w:w="11906" w:h="16838" w:code="9"/>
          <w:pgMar w:top="1247" w:right="992" w:bottom="1247" w:left="1134" w:header="709" w:footer="709" w:gutter="0"/>
          <w:cols w:space="708"/>
          <w:docGrid w:linePitch="360"/>
        </w:sectPr>
      </w:pPr>
      <w:r w:rsidRPr="008C65BD">
        <w:rPr>
          <w:rFonts w:ascii="Calibri" w:eastAsia="Times New Roman" w:hAnsi="Calibri" w:cs="Times New Roman"/>
          <w:sz w:val="22"/>
          <w:szCs w:val="22"/>
        </w:rPr>
        <w:t>Wykonawca będzie przekazywał szczegółową informację o przebiegu ubezpieczenia za pośrednictwem Brokera w półrocznych okresach ubezpieczenia – narastająco (kolejna informacja powinna zawierać w sobie także poprzednie okresy). Informacja ta powinna zawierać przynajmniej rodzaj i numer roszczenia oraz kwotę wypłaconego świadczenia, a w przypadku odmowy wypłaty świadczenia - opis podstawy odmowy, pozwalający na jednoznaczne stwierdzenie o zasadności decyzji.</w:t>
      </w:r>
    </w:p>
    <w:p w14:paraId="1F7C5684" w14:textId="77777777" w:rsidR="008C65BD" w:rsidRPr="008C65BD" w:rsidRDefault="008C65BD" w:rsidP="001A00B1">
      <w:pPr>
        <w:pageBreakBefore/>
        <w:widowControl/>
        <w:pBdr>
          <w:top w:val="single" w:sz="4" w:space="1" w:color="auto"/>
          <w:left w:val="single" w:sz="4" w:space="4" w:color="auto"/>
          <w:bottom w:val="single" w:sz="4" w:space="1" w:color="auto"/>
          <w:right w:val="single" w:sz="4" w:space="4" w:color="auto"/>
        </w:pBdr>
        <w:shd w:val="clear" w:color="auto" w:fill="D9D9D9"/>
        <w:autoSpaceDE/>
        <w:autoSpaceDN/>
        <w:adjustRightInd/>
        <w:ind w:left="142" w:right="57"/>
        <w:jc w:val="center"/>
        <w:rPr>
          <w:rFonts w:ascii="Calibri" w:eastAsia="Times New Roman" w:hAnsi="Calibri"/>
          <w:b/>
          <w:bCs/>
          <w:sz w:val="22"/>
          <w:szCs w:val="22"/>
        </w:rPr>
      </w:pPr>
      <w:r w:rsidRPr="008C65BD">
        <w:rPr>
          <w:rFonts w:ascii="Calibri" w:eastAsia="Times New Roman" w:hAnsi="Calibri"/>
          <w:b/>
          <w:bCs/>
          <w:sz w:val="22"/>
          <w:szCs w:val="22"/>
        </w:rPr>
        <w:lastRenderedPageBreak/>
        <w:t>STRUKTURA PRACOWNIKÓW WIOŚ W WARSZAWIE</w:t>
      </w:r>
    </w:p>
    <w:p w14:paraId="4F4EB86E" w14:textId="333DC355" w:rsidR="00B24923" w:rsidRDefault="00B24923" w:rsidP="005D012D">
      <w:pPr>
        <w:spacing w:before="360" w:after="120"/>
        <w:ind w:left="142"/>
        <w:rPr>
          <w:rFonts w:ascii="Calibri" w:eastAsia="Times New Roman" w:hAnsi="Calibri"/>
          <w:b/>
          <w:bCs/>
          <w:sz w:val="22"/>
          <w:szCs w:val="22"/>
          <w:lang w:eastAsia="en-US"/>
        </w:rPr>
      </w:pPr>
      <w:r w:rsidRPr="008C65BD">
        <w:rPr>
          <w:rFonts w:ascii="Calibri" w:eastAsia="Times New Roman" w:hAnsi="Calibri"/>
          <w:b/>
          <w:bCs/>
          <w:sz w:val="22"/>
          <w:szCs w:val="22"/>
          <w:lang w:eastAsia="en-US"/>
        </w:rPr>
        <w:t xml:space="preserve">Zatrudnienie w WIOŚ na dzień </w:t>
      </w:r>
      <w:r w:rsidR="00D17CC5">
        <w:rPr>
          <w:rFonts w:ascii="Calibri" w:eastAsia="Times New Roman" w:hAnsi="Calibri"/>
          <w:b/>
          <w:bCs/>
          <w:sz w:val="22"/>
          <w:szCs w:val="22"/>
          <w:lang w:eastAsia="en-US"/>
        </w:rPr>
        <w:t>13</w:t>
      </w:r>
      <w:r w:rsidRPr="008C65BD">
        <w:rPr>
          <w:rFonts w:ascii="Calibri" w:eastAsia="Times New Roman" w:hAnsi="Calibri"/>
          <w:b/>
          <w:bCs/>
          <w:sz w:val="22"/>
          <w:szCs w:val="22"/>
          <w:lang w:eastAsia="en-US"/>
        </w:rPr>
        <w:t>.</w:t>
      </w:r>
      <w:r w:rsidR="00D17CC5">
        <w:rPr>
          <w:rFonts w:ascii="Calibri" w:eastAsia="Times New Roman" w:hAnsi="Calibri"/>
          <w:b/>
          <w:bCs/>
          <w:sz w:val="22"/>
          <w:szCs w:val="22"/>
          <w:lang w:eastAsia="en-US"/>
        </w:rPr>
        <w:t>05</w:t>
      </w:r>
      <w:r w:rsidRPr="008C65BD">
        <w:rPr>
          <w:rFonts w:ascii="Calibri" w:eastAsia="Times New Roman" w:hAnsi="Calibri"/>
          <w:b/>
          <w:bCs/>
          <w:sz w:val="22"/>
          <w:szCs w:val="22"/>
          <w:lang w:eastAsia="en-US"/>
        </w:rPr>
        <w:t>.2019 r. wg wieku</w:t>
      </w:r>
    </w:p>
    <w:p w14:paraId="7CC4045D" w14:textId="77777777" w:rsidR="00B24923" w:rsidRDefault="00B24923"/>
    <w:tbl>
      <w:tblPr>
        <w:tblW w:w="39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0"/>
        <w:gridCol w:w="1300"/>
        <w:gridCol w:w="1300"/>
      </w:tblGrid>
      <w:tr w:rsidR="00B24923" w:rsidRPr="001A00B1" w14:paraId="1F9C616C" w14:textId="77777777" w:rsidTr="00747434">
        <w:trPr>
          <w:cantSplit/>
          <w:trHeight w:val="315"/>
          <w:tblHeader/>
        </w:trPr>
        <w:tc>
          <w:tcPr>
            <w:tcW w:w="1380" w:type="dxa"/>
            <w:vMerge w:val="restart"/>
            <w:shd w:val="clear" w:color="auto" w:fill="D9D9D9" w:themeFill="background1" w:themeFillShade="D9"/>
            <w:vAlign w:val="center"/>
            <w:hideMark/>
          </w:tcPr>
          <w:p w14:paraId="3CAB74C9" w14:textId="77777777" w:rsidR="00B24923" w:rsidRPr="001A00B1" w:rsidRDefault="00B24923" w:rsidP="00B24923">
            <w:pPr>
              <w:jc w:val="center"/>
              <w:rPr>
                <w:rFonts w:asciiTheme="minorHAnsi" w:hAnsiTheme="minorHAnsi"/>
                <w:b/>
                <w:bCs/>
                <w:sz w:val="22"/>
                <w:szCs w:val="22"/>
              </w:rPr>
            </w:pPr>
            <w:r w:rsidRPr="001A00B1">
              <w:rPr>
                <w:rFonts w:asciiTheme="minorHAnsi" w:hAnsiTheme="minorHAnsi"/>
                <w:b/>
                <w:bCs/>
                <w:sz w:val="22"/>
                <w:szCs w:val="22"/>
              </w:rPr>
              <w:t>Rok urodzenia</w:t>
            </w:r>
          </w:p>
        </w:tc>
        <w:tc>
          <w:tcPr>
            <w:tcW w:w="2600" w:type="dxa"/>
            <w:gridSpan w:val="2"/>
            <w:shd w:val="clear" w:color="auto" w:fill="D9D9D9" w:themeFill="background1" w:themeFillShade="D9"/>
            <w:noWrap/>
            <w:vAlign w:val="center"/>
            <w:hideMark/>
          </w:tcPr>
          <w:p w14:paraId="18AC288D" w14:textId="77777777" w:rsidR="00B24923" w:rsidRPr="001A00B1" w:rsidRDefault="00B24923" w:rsidP="00B24923">
            <w:pPr>
              <w:jc w:val="center"/>
              <w:rPr>
                <w:rFonts w:asciiTheme="minorHAnsi" w:hAnsiTheme="minorHAnsi"/>
                <w:b/>
                <w:bCs/>
                <w:sz w:val="22"/>
                <w:szCs w:val="22"/>
              </w:rPr>
            </w:pPr>
            <w:r w:rsidRPr="001A00B1">
              <w:rPr>
                <w:rFonts w:asciiTheme="minorHAnsi" w:hAnsiTheme="minorHAnsi"/>
                <w:b/>
                <w:bCs/>
                <w:sz w:val="22"/>
                <w:szCs w:val="22"/>
              </w:rPr>
              <w:t>Płeć</w:t>
            </w:r>
          </w:p>
        </w:tc>
      </w:tr>
      <w:tr w:rsidR="00B24923" w:rsidRPr="001A00B1" w14:paraId="31BD0215" w14:textId="77777777" w:rsidTr="00747434">
        <w:trPr>
          <w:cantSplit/>
          <w:trHeight w:val="315"/>
          <w:tblHeader/>
        </w:trPr>
        <w:tc>
          <w:tcPr>
            <w:tcW w:w="1380" w:type="dxa"/>
            <w:vMerge/>
            <w:shd w:val="clear" w:color="auto" w:fill="D9D9D9" w:themeFill="background1" w:themeFillShade="D9"/>
            <w:vAlign w:val="center"/>
            <w:hideMark/>
          </w:tcPr>
          <w:p w14:paraId="4D52288D" w14:textId="77777777" w:rsidR="00B24923" w:rsidRPr="001A00B1" w:rsidRDefault="00B24923" w:rsidP="00B24923">
            <w:pPr>
              <w:jc w:val="center"/>
              <w:rPr>
                <w:rFonts w:asciiTheme="minorHAnsi" w:hAnsiTheme="minorHAnsi"/>
                <w:b/>
                <w:bCs/>
                <w:sz w:val="22"/>
                <w:szCs w:val="22"/>
              </w:rPr>
            </w:pPr>
          </w:p>
        </w:tc>
        <w:tc>
          <w:tcPr>
            <w:tcW w:w="1300" w:type="dxa"/>
            <w:shd w:val="clear" w:color="auto" w:fill="D9D9D9" w:themeFill="background1" w:themeFillShade="D9"/>
            <w:noWrap/>
            <w:vAlign w:val="center"/>
            <w:hideMark/>
          </w:tcPr>
          <w:p w14:paraId="63EA8B87" w14:textId="77777777" w:rsidR="00B24923" w:rsidRPr="001A00B1" w:rsidRDefault="00B24923" w:rsidP="00B24923">
            <w:pPr>
              <w:jc w:val="center"/>
              <w:rPr>
                <w:rFonts w:asciiTheme="minorHAnsi" w:hAnsiTheme="minorHAnsi"/>
                <w:b/>
                <w:bCs/>
                <w:sz w:val="22"/>
                <w:szCs w:val="22"/>
              </w:rPr>
            </w:pPr>
            <w:r w:rsidRPr="001A00B1">
              <w:rPr>
                <w:rFonts w:asciiTheme="minorHAnsi" w:hAnsiTheme="minorHAnsi"/>
                <w:b/>
                <w:bCs/>
                <w:sz w:val="22"/>
                <w:szCs w:val="22"/>
              </w:rPr>
              <w:t>kobieta</w:t>
            </w:r>
          </w:p>
        </w:tc>
        <w:tc>
          <w:tcPr>
            <w:tcW w:w="1300" w:type="dxa"/>
            <w:shd w:val="clear" w:color="auto" w:fill="D9D9D9" w:themeFill="background1" w:themeFillShade="D9"/>
            <w:vAlign w:val="center"/>
            <w:hideMark/>
          </w:tcPr>
          <w:p w14:paraId="37F79FDF" w14:textId="77777777" w:rsidR="00B24923" w:rsidRPr="001A00B1" w:rsidRDefault="00B24923" w:rsidP="00B24923">
            <w:pPr>
              <w:jc w:val="center"/>
              <w:rPr>
                <w:rFonts w:asciiTheme="minorHAnsi" w:hAnsiTheme="minorHAnsi"/>
                <w:b/>
                <w:bCs/>
                <w:sz w:val="22"/>
                <w:szCs w:val="22"/>
              </w:rPr>
            </w:pPr>
            <w:r w:rsidRPr="001A00B1">
              <w:rPr>
                <w:rFonts w:asciiTheme="minorHAnsi" w:hAnsiTheme="minorHAnsi"/>
                <w:b/>
                <w:bCs/>
                <w:sz w:val="22"/>
                <w:szCs w:val="22"/>
              </w:rPr>
              <w:t>mężczyzna</w:t>
            </w:r>
          </w:p>
        </w:tc>
      </w:tr>
      <w:tr w:rsidR="00B24923" w:rsidRPr="001A00B1" w14:paraId="23AFA644" w14:textId="77777777" w:rsidTr="00747434">
        <w:trPr>
          <w:cantSplit/>
          <w:trHeight w:val="315"/>
        </w:trPr>
        <w:tc>
          <w:tcPr>
            <w:tcW w:w="1380" w:type="dxa"/>
            <w:shd w:val="clear" w:color="auto" w:fill="auto"/>
            <w:noWrap/>
            <w:vAlign w:val="center"/>
            <w:hideMark/>
          </w:tcPr>
          <w:p w14:paraId="3B05B1D3"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1943</w:t>
            </w:r>
          </w:p>
        </w:tc>
        <w:tc>
          <w:tcPr>
            <w:tcW w:w="1300" w:type="dxa"/>
            <w:shd w:val="clear" w:color="000000" w:fill="FFFFFF"/>
            <w:noWrap/>
            <w:vAlign w:val="center"/>
            <w:hideMark/>
          </w:tcPr>
          <w:p w14:paraId="6483CF7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2FBA933F"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01658619" w14:textId="77777777" w:rsidTr="00747434">
        <w:trPr>
          <w:cantSplit/>
          <w:trHeight w:val="315"/>
        </w:trPr>
        <w:tc>
          <w:tcPr>
            <w:tcW w:w="1380" w:type="dxa"/>
            <w:shd w:val="clear" w:color="auto" w:fill="auto"/>
            <w:noWrap/>
            <w:vAlign w:val="center"/>
            <w:hideMark/>
          </w:tcPr>
          <w:p w14:paraId="248A3208"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1944</w:t>
            </w:r>
          </w:p>
        </w:tc>
        <w:tc>
          <w:tcPr>
            <w:tcW w:w="1300" w:type="dxa"/>
            <w:shd w:val="clear" w:color="000000" w:fill="FFFFFF"/>
            <w:noWrap/>
            <w:vAlign w:val="center"/>
            <w:hideMark/>
          </w:tcPr>
          <w:p w14:paraId="64AE20A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07271537"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5F5C5F84" w14:textId="77777777" w:rsidTr="00747434">
        <w:trPr>
          <w:cantSplit/>
          <w:trHeight w:val="315"/>
        </w:trPr>
        <w:tc>
          <w:tcPr>
            <w:tcW w:w="1380" w:type="dxa"/>
            <w:shd w:val="clear" w:color="auto" w:fill="auto"/>
            <w:noWrap/>
            <w:vAlign w:val="center"/>
            <w:hideMark/>
          </w:tcPr>
          <w:p w14:paraId="2ED61984"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1945</w:t>
            </w:r>
          </w:p>
        </w:tc>
        <w:tc>
          <w:tcPr>
            <w:tcW w:w="1300" w:type="dxa"/>
            <w:shd w:val="clear" w:color="000000" w:fill="FFFFFF"/>
            <w:noWrap/>
            <w:vAlign w:val="center"/>
            <w:hideMark/>
          </w:tcPr>
          <w:p w14:paraId="669DABC7"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49D3D9EE"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50ED0530" w14:textId="77777777" w:rsidTr="00747434">
        <w:trPr>
          <w:cantSplit/>
          <w:trHeight w:val="315"/>
        </w:trPr>
        <w:tc>
          <w:tcPr>
            <w:tcW w:w="1380" w:type="dxa"/>
            <w:shd w:val="clear" w:color="auto" w:fill="auto"/>
            <w:noWrap/>
            <w:vAlign w:val="center"/>
            <w:hideMark/>
          </w:tcPr>
          <w:p w14:paraId="75C945E8"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1946</w:t>
            </w:r>
          </w:p>
        </w:tc>
        <w:tc>
          <w:tcPr>
            <w:tcW w:w="1300" w:type="dxa"/>
            <w:shd w:val="clear" w:color="000000" w:fill="FFFFFF"/>
            <w:noWrap/>
            <w:vAlign w:val="center"/>
            <w:hideMark/>
          </w:tcPr>
          <w:p w14:paraId="458BD842"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20F422F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175B6713" w14:textId="77777777" w:rsidTr="00747434">
        <w:trPr>
          <w:cantSplit/>
          <w:trHeight w:val="315"/>
        </w:trPr>
        <w:tc>
          <w:tcPr>
            <w:tcW w:w="1380" w:type="dxa"/>
            <w:shd w:val="clear" w:color="auto" w:fill="auto"/>
            <w:noWrap/>
            <w:vAlign w:val="center"/>
            <w:hideMark/>
          </w:tcPr>
          <w:p w14:paraId="2FECDE87"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1947</w:t>
            </w:r>
          </w:p>
        </w:tc>
        <w:tc>
          <w:tcPr>
            <w:tcW w:w="1300" w:type="dxa"/>
            <w:shd w:val="clear" w:color="000000" w:fill="FFFFFF"/>
            <w:noWrap/>
            <w:vAlign w:val="center"/>
            <w:hideMark/>
          </w:tcPr>
          <w:p w14:paraId="2D219D9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7DA7545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35470C54" w14:textId="77777777" w:rsidTr="00747434">
        <w:trPr>
          <w:cantSplit/>
          <w:trHeight w:val="315"/>
        </w:trPr>
        <w:tc>
          <w:tcPr>
            <w:tcW w:w="1380" w:type="dxa"/>
            <w:shd w:val="clear" w:color="auto" w:fill="auto"/>
            <w:noWrap/>
            <w:vAlign w:val="center"/>
            <w:hideMark/>
          </w:tcPr>
          <w:p w14:paraId="288DF2E2"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1948</w:t>
            </w:r>
          </w:p>
        </w:tc>
        <w:tc>
          <w:tcPr>
            <w:tcW w:w="1300" w:type="dxa"/>
            <w:shd w:val="clear" w:color="000000" w:fill="FFFFFF"/>
            <w:noWrap/>
            <w:vAlign w:val="center"/>
            <w:hideMark/>
          </w:tcPr>
          <w:p w14:paraId="68AB9DAB"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1ACC9399"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1EBFF6FB" w14:textId="77777777" w:rsidTr="00747434">
        <w:trPr>
          <w:cantSplit/>
          <w:trHeight w:val="315"/>
        </w:trPr>
        <w:tc>
          <w:tcPr>
            <w:tcW w:w="1380" w:type="dxa"/>
            <w:shd w:val="clear" w:color="auto" w:fill="auto"/>
            <w:noWrap/>
            <w:vAlign w:val="center"/>
            <w:hideMark/>
          </w:tcPr>
          <w:p w14:paraId="01B0D1C1"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1949</w:t>
            </w:r>
          </w:p>
        </w:tc>
        <w:tc>
          <w:tcPr>
            <w:tcW w:w="1300" w:type="dxa"/>
            <w:shd w:val="clear" w:color="000000" w:fill="FFFFFF"/>
            <w:noWrap/>
            <w:vAlign w:val="center"/>
            <w:hideMark/>
          </w:tcPr>
          <w:p w14:paraId="776B876A"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7336F773"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5F983ED1" w14:textId="77777777" w:rsidTr="00747434">
        <w:trPr>
          <w:cantSplit/>
          <w:trHeight w:val="315"/>
        </w:trPr>
        <w:tc>
          <w:tcPr>
            <w:tcW w:w="1380" w:type="dxa"/>
            <w:shd w:val="clear" w:color="auto" w:fill="auto"/>
            <w:noWrap/>
            <w:vAlign w:val="center"/>
            <w:hideMark/>
          </w:tcPr>
          <w:p w14:paraId="4572CCEE"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1950</w:t>
            </w:r>
          </w:p>
        </w:tc>
        <w:tc>
          <w:tcPr>
            <w:tcW w:w="1300" w:type="dxa"/>
            <w:shd w:val="clear" w:color="000000" w:fill="FFFFFF"/>
            <w:noWrap/>
            <w:vAlign w:val="center"/>
            <w:hideMark/>
          </w:tcPr>
          <w:p w14:paraId="602CA6D1"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2C089065"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4A814CF2" w14:textId="77777777" w:rsidTr="00747434">
        <w:trPr>
          <w:cantSplit/>
          <w:trHeight w:val="315"/>
        </w:trPr>
        <w:tc>
          <w:tcPr>
            <w:tcW w:w="1380" w:type="dxa"/>
            <w:shd w:val="clear" w:color="auto" w:fill="auto"/>
            <w:noWrap/>
            <w:vAlign w:val="center"/>
            <w:hideMark/>
          </w:tcPr>
          <w:p w14:paraId="6EAEC6BE"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1951</w:t>
            </w:r>
          </w:p>
        </w:tc>
        <w:tc>
          <w:tcPr>
            <w:tcW w:w="1300" w:type="dxa"/>
            <w:shd w:val="clear" w:color="000000" w:fill="FFFFFF"/>
            <w:noWrap/>
            <w:vAlign w:val="center"/>
            <w:hideMark/>
          </w:tcPr>
          <w:p w14:paraId="420B59AA"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487BA54D"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4711E6D7" w14:textId="77777777" w:rsidTr="00747434">
        <w:trPr>
          <w:cantSplit/>
          <w:trHeight w:val="315"/>
        </w:trPr>
        <w:tc>
          <w:tcPr>
            <w:tcW w:w="1380" w:type="dxa"/>
            <w:shd w:val="clear" w:color="auto" w:fill="auto"/>
            <w:noWrap/>
            <w:vAlign w:val="center"/>
            <w:hideMark/>
          </w:tcPr>
          <w:p w14:paraId="5D71AED0"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1952</w:t>
            </w:r>
          </w:p>
        </w:tc>
        <w:tc>
          <w:tcPr>
            <w:tcW w:w="1300" w:type="dxa"/>
            <w:shd w:val="clear" w:color="000000" w:fill="FFFFFF"/>
            <w:noWrap/>
            <w:vAlign w:val="center"/>
            <w:hideMark/>
          </w:tcPr>
          <w:p w14:paraId="6D4C45AA"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22197E6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r>
      <w:tr w:rsidR="00B24923" w:rsidRPr="001A00B1" w14:paraId="1DC731D6" w14:textId="77777777" w:rsidTr="00747434">
        <w:trPr>
          <w:cantSplit/>
          <w:trHeight w:val="315"/>
        </w:trPr>
        <w:tc>
          <w:tcPr>
            <w:tcW w:w="1380" w:type="dxa"/>
            <w:shd w:val="clear" w:color="000000" w:fill="FFFFFF"/>
            <w:noWrap/>
            <w:vAlign w:val="center"/>
            <w:hideMark/>
          </w:tcPr>
          <w:p w14:paraId="14D1A844"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1953</w:t>
            </w:r>
          </w:p>
        </w:tc>
        <w:tc>
          <w:tcPr>
            <w:tcW w:w="1300" w:type="dxa"/>
            <w:shd w:val="clear" w:color="000000" w:fill="FFFFFF"/>
            <w:noWrap/>
            <w:vAlign w:val="center"/>
            <w:hideMark/>
          </w:tcPr>
          <w:p w14:paraId="4A30EA3B"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5196B5BF"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064CD499" w14:textId="77777777" w:rsidTr="00747434">
        <w:trPr>
          <w:cantSplit/>
          <w:trHeight w:val="315"/>
        </w:trPr>
        <w:tc>
          <w:tcPr>
            <w:tcW w:w="1380" w:type="dxa"/>
            <w:shd w:val="clear" w:color="000000" w:fill="FFFFFF"/>
            <w:noWrap/>
            <w:vAlign w:val="center"/>
            <w:hideMark/>
          </w:tcPr>
          <w:p w14:paraId="7DCFA339"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1954</w:t>
            </w:r>
          </w:p>
        </w:tc>
        <w:tc>
          <w:tcPr>
            <w:tcW w:w="1300" w:type="dxa"/>
            <w:shd w:val="clear" w:color="000000" w:fill="FFFFFF"/>
            <w:noWrap/>
            <w:vAlign w:val="center"/>
            <w:hideMark/>
          </w:tcPr>
          <w:p w14:paraId="21B5C2A9"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54F99819"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25630C74" w14:textId="77777777" w:rsidTr="00747434">
        <w:trPr>
          <w:cantSplit/>
          <w:trHeight w:val="315"/>
        </w:trPr>
        <w:tc>
          <w:tcPr>
            <w:tcW w:w="1380" w:type="dxa"/>
            <w:shd w:val="clear" w:color="000000" w:fill="FFFFFF"/>
            <w:noWrap/>
            <w:vAlign w:val="center"/>
            <w:hideMark/>
          </w:tcPr>
          <w:p w14:paraId="4C849912"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1955</w:t>
            </w:r>
          </w:p>
        </w:tc>
        <w:tc>
          <w:tcPr>
            <w:tcW w:w="1300" w:type="dxa"/>
            <w:shd w:val="clear" w:color="000000" w:fill="FFFFFF"/>
            <w:noWrap/>
            <w:vAlign w:val="center"/>
            <w:hideMark/>
          </w:tcPr>
          <w:p w14:paraId="15F116D1"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5D050A25"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147544F1" w14:textId="77777777" w:rsidTr="00747434">
        <w:trPr>
          <w:cantSplit/>
          <w:trHeight w:val="315"/>
        </w:trPr>
        <w:tc>
          <w:tcPr>
            <w:tcW w:w="1380" w:type="dxa"/>
            <w:shd w:val="clear" w:color="auto" w:fill="auto"/>
            <w:noWrap/>
            <w:vAlign w:val="center"/>
            <w:hideMark/>
          </w:tcPr>
          <w:p w14:paraId="63E17DE7"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1956</w:t>
            </w:r>
          </w:p>
        </w:tc>
        <w:tc>
          <w:tcPr>
            <w:tcW w:w="1300" w:type="dxa"/>
            <w:shd w:val="clear" w:color="000000" w:fill="FFFFFF"/>
            <w:noWrap/>
            <w:vAlign w:val="center"/>
            <w:hideMark/>
          </w:tcPr>
          <w:p w14:paraId="5CA7F6DC"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32B63E0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508EC87F" w14:textId="77777777" w:rsidTr="00747434">
        <w:trPr>
          <w:cantSplit/>
          <w:trHeight w:val="315"/>
        </w:trPr>
        <w:tc>
          <w:tcPr>
            <w:tcW w:w="1380" w:type="dxa"/>
            <w:shd w:val="clear" w:color="auto" w:fill="auto"/>
            <w:noWrap/>
            <w:vAlign w:val="center"/>
            <w:hideMark/>
          </w:tcPr>
          <w:p w14:paraId="71E29B34"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1957</w:t>
            </w:r>
          </w:p>
        </w:tc>
        <w:tc>
          <w:tcPr>
            <w:tcW w:w="1300" w:type="dxa"/>
            <w:shd w:val="clear" w:color="000000" w:fill="FFFFFF"/>
            <w:noWrap/>
            <w:vAlign w:val="center"/>
            <w:hideMark/>
          </w:tcPr>
          <w:p w14:paraId="1D6908F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61889A28"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15FEB709" w14:textId="77777777" w:rsidTr="00747434">
        <w:trPr>
          <w:cantSplit/>
          <w:trHeight w:val="315"/>
        </w:trPr>
        <w:tc>
          <w:tcPr>
            <w:tcW w:w="1380" w:type="dxa"/>
            <w:shd w:val="clear" w:color="auto" w:fill="auto"/>
            <w:noWrap/>
            <w:vAlign w:val="center"/>
            <w:hideMark/>
          </w:tcPr>
          <w:p w14:paraId="10AE936B"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1958</w:t>
            </w:r>
          </w:p>
        </w:tc>
        <w:tc>
          <w:tcPr>
            <w:tcW w:w="1300" w:type="dxa"/>
            <w:shd w:val="clear" w:color="000000" w:fill="FFFFFF"/>
            <w:noWrap/>
            <w:vAlign w:val="center"/>
            <w:hideMark/>
          </w:tcPr>
          <w:p w14:paraId="145A3D33"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64EA9262"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0D8CC13A" w14:textId="77777777" w:rsidTr="00747434">
        <w:trPr>
          <w:cantSplit/>
          <w:trHeight w:val="315"/>
        </w:trPr>
        <w:tc>
          <w:tcPr>
            <w:tcW w:w="1380" w:type="dxa"/>
            <w:shd w:val="clear" w:color="auto" w:fill="auto"/>
            <w:noWrap/>
            <w:vAlign w:val="center"/>
            <w:hideMark/>
          </w:tcPr>
          <w:p w14:paraId="67C08A4A"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1959</w:t>
            </w:r>
          </w:p>
        </w:tc>
        <w:tc>
          <w:tcPr>
            <w:tcW w:w="1300" w:type="dxa"/>
            <w:shd w:val="clear" w:color="000000" w:fill="FFFFFF"/>
            <w:noWrap/>
            <w:vAlign w:val="center"/>
            <w:hideMark/>
          </w:tcPr>
          <w:p w14:paraId="608637A9"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1812352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35343876" w14:textId="77777777" w:rsidTr="00747434">
        <w:trPr>
          <w:cantSplit/>
          <w:trHeight w:val="315"/>
        </w:trPr>
        <w:tc>
          <w:tcPr>
            <w:tcW w:w="1380" w:type="dxa"/>
            <w:shd w:val="clear" w:color="auto" w:fill="auto"/>
            <w:noWrap/>
            <w:vAlign w:val="center"/>
            <w:hideMark/>
          </w:tcPr>
          <w:p w14:paraId="6BDD952D"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1960</w:t>
            </w:r>
          </w:p>
        </w:tc>
        <w:tc>
          <w:tcPr>
            <w:tcW w:w="1300" w:type="dxa"/>
            <w:shd w:val="clear" w:color="000000" w:fill="FFFFFF"/>
            <w:noWrap/>
            <w:vAlign w:val="center"/>
            <w:hideMark/>
          </w:tcPr>
          <w:p w14:paraId="2EB0C7A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4EE7FF2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1220FBBF" w14:textId="77777777" w:rsidTr="00747434">
        <w:trPr>
          <w:cantSplit/>
          <w:trHeight w:val="315"/>
        </w:trPr>
        <w:tc>
          <w:tcPr>
            <w:tcW w:w="1380" w:type="dxa"/>
            <w:shd w:val="clear" w:color="auto" w:fill="auto"/>
            <w:noWrap/>
            <w:vAlign w:val="center"/>
            <w:hideMark/>
          </w:tcPr>
          <w:p w14:paraId="2F66D0AC"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1961</w:t>
            </w:r>
          </w:p>
        </w:tc>
        <w:tc>
          <w:tcPr>
            <w:tcW w:w="1300" w:type="dxa"/>
            <w:shd w:val="clear" w:color="000000" w:fill="FFFFFF"/>
            <w:noWrap/>
            <w:vAlign w:val="center"/>
            <w:hideMark/>
          </w:tcPr>
          <w:p w14:paraId="16602D1B"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8</w:t>
            </w:r>
          </w:p>
        </w:tc>
        <w:tc>
          <w:tcPr>
            <w:tcW w:w="1300" w:type="dxa"/>
            <w:shd w:val="clear" w:color="000000" w:fill="FFFFFF"/>
            <w:noWrap/>
            <w:vAlign w:val="center"/>
            <w:hideMark/>
          </w:tcPr>
          <w:p w14:paraId="02AF176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538EE64B" w14:textId="77777777" w:rsidTr="00747434">
        <w:trPr>
          <w:cantSplit/>
          <w:trHeight w:val="315"/>
        </w:trPr>
        <w:tc>
          <w:tcPr>
            <w:tcW w:w="1380" w:type="dxa"/>
            <w:shd w:val="clear" w:color="000000" w:fill="FFFFFF"/>
            <w:noWrap/>
            <w:vAlign w:val="center"/>
            <w:hideMark/>
          </w:tcPr>
          <w:p w14:paraId="16668C82"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1962</w:t>
            </w:r>
          </w:p>
        </w:tc>
        <w:tc>
          <w:tcPr>
            <w:tcW w:w="1300" w:type="dxa"/>
            <w:shd w:val="clear" w:color="000000" w:fill="FFFFFF"/>
            <w:noWrap/>
            <w:vAlign w:val="center"/>
            <w:hideMark/>
          </w:tcPr>
          <w:p w14:paraId="77291198"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7D94E129"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4</w:t>
            </w:r>
          </w:p>
        </w:tc>
      </w:tr>
      <w:tr w:rsidR="00B24923" w:rsidRPr="001A00B1" w14:paraId="730E60F9" w14:textId="77777777" w:rsidTr="00747434">
        <w:trPr>
          <w:cantSplit/>
          <w:trHeight w:val="315"/>
        </w:trPr>
        <w:tc>
          <w:tcPr>
            <w:tcW w:w="1380" w:type="dxa"/>
            <w:shd w:val="clear" w:color="auto" w:fill="auto"/>
            <w:noWrap/>
            <w:vAlign w:val="center"/>
            <w:hideMark/>
          </w:tcPr>
          <w:p w14:paraId="2C25A397"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1963</w:t>
            </w:r>
          </w:p>
        </w:tc>
        <w:tc>
          <w:tcPr>
            <w:tcW w:w="1300" w:type="dxa"/>
            <w:shd w:val="clear" w:color="000000" w:fill="FFFFFF"/>
            <w:noWrap/>
            <w:vAlign w:val="center"/>
            <w:hideMark/>
          </w:tcPr>
          <w:p w14:paraId="3B01914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462E2355"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r>
      <w:tr w:rsidR="00B24923" w:rsidRPr="001A00B1" w14:paraId="390569A4" w14:textId="77777777" w:rsidTr="00747434">
        <w:trPr>
          <w:cantSplit/>
          <w:trHeight w:val="315"/>
        </w:trPr>
        <w:tc>
          <w:tcPr>
            <w:tcW w:w="1380" w:type="dxa"/>
            <w:shd w:val="clear" w:color="auto" w:fill="auto"/>
            <w:noWrap/>
            <w:vAlign w:val="center"/>
            <w:hideMark/>
          </w:tcPr>
          <w:p w14:paraId="09AB1C48"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1964</w:t>
            </w:r>
          </w:p>
        </w:tc>
        <w:tc>
          <w:tcPr>
            <w:tcW w:w="1300" w:type="dxa"/>
            <w:shd w:val="clear" w:color="000000" w:fill="FFFFFF"/>
            <w:noWrap/>
            <w:vAlign w:val="center"/>
            <w:hideMark/>
          </w:tcPr>
          <w:p w14:paraId="0468B852"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6</w:t>
            </w:r>
          </w:p>
        </w:tc>
        <w:tc>
          <w:tcPr>
            <w:tcW w:w="1300" w:type="dxa"/>
            <w:shd w:val="clear" w:color="000000" w:fill="FFFFFF"/>
            <w:noWrap/>
            <w:vAlign w:val="center"/>
            <w:hideMark/>
          </w:tcPr>
          <w:p w14:paraId="4073E42D"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18EC5758" w14:textId="77777777" w:rsidTr="00747434">
        <w:trPr>
          <w:cantSplit/>
          <w:trHeight w:val="315"/>
        </w:trPr>
        <w:tc>
          <w:tcPr>
            <w:tcW w:w="1380" w:type="dxa"/>
            <w:shd w:val="clear" w:color="auto" w:fill="auto"/>
            <w:noWrap/>
            <w:vAlign w:val="center"/>
            <w:hideMark/>
          </w:tcPr>
          <w:p w14:paraId="1FB28382"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1965</w:t>
            </w:r>
          </w:p>
        </w:tc>
        <w:tc>
          <w:tcPr>
            <w:tcW w:w="1300" w:type="dxa"/>
            <w:shd w:val="clear" w:color="000000" w:fill="FFFFFF"/>
            <w:noWrap/>
            <w:vAlign w:val="center"/>
            <w:hideMark/>
          </w:tcPr>
          <w:p w14:paraId="1E6BDE48"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2B3B31A5"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r>
      <w:tr w:rsidR="00B24923" w:rsidRPr="001A00B1" w14:paraId="0E15C97D" w14:textId="77777777" w:rsidTr="00747434">
        <w:trPr>
          <w:cantSplit/>
          <w:trHeight w:val="315"/>
        </w:trPr>
        <w:tc>
          <w:tcPr>
            <w:tcW w:w="1380" w:type="dxa"/>
            <w:shd w:val="clear" w:color="auto" w:fill="auto"/>
            <w:noWrap/>
            <w:vAlign w:val="center"/>
            <w:hideMark/>
          </w:tcPr>
          <w:p w14:paraId="3DDF7AA0"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1966</w:t>
            </w:r>
          </w:p>
        </w:tc>
        <w:tc>
          <w:tcPr>
            <w:tcW w:w="1300" w:type="dxa"/>
            <w:shd w:val="clear" w:color="000000" w:fill="FFFFFF"/>
            <w:noWrap/>
            <w:vAlign w:val="center"/>
            <w:hideMark/>
          </w:tcPr>
          <w:p w14:paraId="417013AF"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03AFE5F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6C2E278C" w14:textId="77777777" w:rsidTr="00747434">
        <w:trPr>
          <w:cantSplit/>
          <w:trHeight w:val="315"/>
        </w:trPr>
        <w:tc>
          <w:tcPr>
            <w:tcW w:w="1380" w:type="dxa"/>
            <w:shd w:val="clear" w:color="auto" w:fill="auto"/>
            <w:noWrap/>
            <w:vAlign w:val="center"/>
            <w:hideMark/>
          </w:tcPr>
          <w:p w14:paraId="74DF7FF2"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1967</w:t>
            </w:r>
          </w:p>
        </w:tc>
        <w:tc>
          <w:tcPr>
            <w:tcW w:w="1300" w:type="dxa"/>
            <w:shd w:val="clear" w:color="000000" w:fill="FFFFFF"/>
            <w:noWrap/>
            <w:vAlign w:val="center"/>
            <w:hideMark/>
          </w:tcPr>
          <w:p w14:paraId="3D3C6851"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517AB993"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1D102972" w14:textId="77777777" w:rsidTr="00747434">
        <w:trPr>
          <w:cantSplit/>
          <w:trHeight w:val="315"/>
        </w:trPr>
        <w:tc>
          <w:tcPr>
            <w:tcW w:w="1380" w:type="dxa"/>
            <w:shd w:val="clear" w:color="auto" w:fill="auto"/>
            <w:noWrap/>
            <w:vAlign w:val="center"/>
            <w:hideMark/>
          </w:tcPr>
          <w:p w14:paraId="41B01C52"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1968</w:t>
            </w:r>
          </w:p>
        </w:tc>
        <w:tc>
          <w:tcPr>
            <w:tcW w:w="1300" w:type="dxa"/>
            <w:shd w:val="clear" w:color="000000" w:fill="FFFFFF"/>
            <w:noWrap/>
            <w:vAlign w:val="center"/>
            <w:hideMark/>
          </w:tcPr>
          <w:p w14:paraId="1C3B566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2B6D598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0E412CDF" w14:textId="77777777" w:rsidTr="00747434">
        <w:trPr>
          <w:cantSplit/>
          <w:trHeight w:val="315"/>
        </w:trPr>
        <w:tc>
          <w:tcPr>
            <w:tcW w:w="1380" w:type="dxa"/>
            <w:shd w:val="clear" w:color="auto" w:fill="auto"/>
            <w:noWrap/>
            <w:vAlign w:val="center"/>
            <w:hideMark/>
          </w:tcPr>
          <w:p w14:paraId="1012C3FF"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1969</w:t>
            </w:r>
          </w:p>
        </w:tc>
        <w:tc>
          <w:tcPr>
            <w:tcW w:w="1300" w:type="dxa"/>
            <w:shd w:val="clear" w:color="000000" w:fill="FFFFFF"/>
            <w:noWrap/>
            <w:vAlign w:val="center"/>
            <w:hideMark/>
          </w:tcPr>
          <w:p w14:paraId="3AF5CF59"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6</w:t>
            </w:r>
          </w:p>
        </w:tc>
        <w:tc>
          <w:tcPr>
            <w:tcW w:w="1300" w:type="dxa"/>
            <w:shd w:val="clear" w:color="000000" w:fill="FFFFFF"/>
            <w:noWrap/>
            <w:vAlign w:val="center"/>
            <w:hideMark/>
          </w:tcPr>
          <w:p w14:paraId="03206EA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22A30DEF" w14:textId="77777777" w:rsidTr="00747434">
        <w:trPr>
          <w:cantSplit/>
          <w:trHeight w:val="315"/>
        </w:trPr>
        <w:tc>
          <w:tcPr>
            <w:tcW w:w="1380" w:type="dxa"/>
            <w:shd w:val="clear" w:color="auto" w:fill="auto"/>
            <w:noWrap/>
            <w:vAlign w:val="center"/>
            <w:hideMark/>
          </w:tcPr>
          <w:p w14:paraId="75632FB1"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1970</w:t>
            </w:r>
          </w:p>
        </w:tc>
        <w:tc>
          <w:tcPr>
            <w:tcW w:w="1300" w:type="dxa"/>
            <w:shd w:val="clear" w:color="000000" w:fill="FFFFFF"/>
            <w:noWrap/>
            <w:vAlign w:val="center"/>
            <w:hideMark/>
          </w:tcPr>
          <w:p w14:paraId="7929917C"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4ABF295F"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6E955CAF" w14:textId="77777777" w:rsidTr="00747434">
        <w:trPr>
          <w:cantSplit/>
          <w:trHeight w:val="315"/>
        </w:trPr>
        <w:tc>
          <w:tcPr>
            <w:tcW w:w="1380" w:type="dxa"/>
            <w:shd w:val="clear" w:color="auto" w:fill="auto"/>
            <w:noWrap/>
            <w:vAlign w:val="center"/>
            <w:hideMark/>
          </w:tcPr>
          <w:p w14:paraId="645A5D4B"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1971</w:t>
            </w:r>
          </w:p>
        </w:tc>
        <w:tc>
          <w:tcPr>
            <w:tcW w:w="1300" w:type="dxa"/>
            <w:shd w:val="clear" w:color="000000" w:fill="FFFFFF"/>
            <w:noWrap/>
            <w:vAlign w:val="center"/>
            <w:hideMark/>
          </w:tcPr>
          <w:p w14:paraId="79B9ED6B"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6CD626A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0E7CFFDB" w14:textId="77777777" w:rsidTr="00747434">
        <w:trPr>
          <w:cantSplit/>
          <w:trHeight w:val="315"/>
        </w:trPr>
        <w:tc>
          <w:tcPr>
            <w:tcW w:w="1380" w:type="dxa"/>
            <w:shd w:val="clear" w:color="auto" w:fill="auto"/>
            <w:noWrap/>
            <w:vAlign w:val="center"/>
            <w:hideMark/>
          </w:tcPr>
          <w:p w14:paraId="73119032"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1972</w:t>
            </w:r>
          </w:p>
        </w:tc>
        <w:tc>
          <w:tcPr>
            <w:tcW w:w="1300" w:type="dxa"/>
            <w:shd w:val="clear" w:color="000000" w:fill="FFFFFF"/>
            <w:noWrap/>
            <w:vAlign w:val="center"/>
            <w:hideMark/>
          </w:tcPr>
          <w:p w14:paraId="03D5BA4A"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3958608E"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4</w:t>
            </w:r>
          </w:p>
        </w:tc>
      </w:tr>
      <w:tr w:rsidR="00B24923" w:rsidRPr="001A00B1" w14:paraId="50E3A8F0" w14:textId="77777777" w:rsidTr="00747434">
        <w:trPr>
          <w:cantSplit/>
          <w:trHeight w:val="315"/>
        </w:trPr>
        <w:tc>
          <w:tcPr>
            <w:tcW w:w="1380" w:type="dxa"/>
            <w:shd w:val="clear" w:color="auto" w:fill="auto"/>
            <w:noWrap/>
            <w:vAlign w:val="center"/>
            <w:hideMark/>
          </w:tcPr>
          <w:p w14:paraId="6C7026FC"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1973</w:t>
            </w:r>
          </w:p>
        </w:tc>
        <w:tc>
          <w:tcPr>
            <w:tcW w:w="1300" w:type="dxa"/>
            <w:shd w:val="clear" w:color="000000" w:fill="FFFFFF"/>
            <w:noWrap/>
            <w:vAlign w:val="center"/>
            <w:hideMark/>
          </w:tcPr>
          <w:p w14:paraId="259474C1"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4</w:t>
            </w:r>
          </w:p>
        </w:tc>
        <w:tc>
          <w:tcPr>
            <w:tcW w:w="1300" w:type="dxa"/>
            <w:shd w:val="clear" w:color="000000" w:fill="FFFFFF"/>
            <w:noWrap/>
            <w:vAlign w:val="center"/>
            <w:hideMark/>
          </w:tcPr>
          <w:p w14:paraId="4B4FD678"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3622C839" w14:textId="77777777" w:rsidTr="00747434">
        <w:trPr>
          <w:cantSplit/>
          <w:trHeight w:val="315"/>
        </w:trPr>
        <w:tc>
          <w:tcPr>
            <w:tcW w:w="1380" w:type="dxa"/>
            <w:shd w:val="clear" w:color="000000" w:fill="FFFFFF"/>
            <w:noWrap/>
            <w:vAlign w:val="center"/>
            <w:hideMark/>
          </w:tcPr>
          <w:p w14:paraId="48D4D5E1"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1974</w:t>
            </w:r>
          </w:p>
        </w:tc>
        <w:tc>
          <w:tcPr>
            <w:tcW w:w="1300" w:type="dxa"/>
            <w:shd w:val="clear" w:color="000000" w:fill="FFFFFF"/>
            <w:noWrap/>
            <w:vAlign w:val="center"/>
            <w:hideMark/>
          </w:tcPr>
          <w:p w14:paraId="281DF8A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20D8BEF7"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544CC536" w14:textId="77777777" w:rsidTr="00747434">
        <w:trPr>
          <w:cantSplit/>
          <w:trHeight w:val="315"/>
        </w:trPr>
        <w:tc>
          <w:tcPr>
            <w:tcW w:w="1380" w:type="dxa"/>
            <w:shd w:val="clear" w:color="auto" w:fill="auto"/>
            <w:noWrap/>
            <w:vAlign w:val="center"/>
            <w:hideMark/>
          </w:tcPr>
          <w:p w14:paraId="6F67F8EA"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1975</w:t>
            </w:r>
          </w:p>
        </w:tc>
        <w:tc>
          <w:tcPr>
            <w:tcW w:w="1300" w:type="dxa"/>
            <w:shd w:val="clear" w:color="000000" w:fill="FFFFFF"/>
            <w:noWrap/>
            <w:vAlign w:val="center"/>
            <w:hideMark/>
          </w:tcPr>
          <w:p w14:paraId="02C50A6B"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5C2D6371"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6DD19D49" w14:textId="77777777" w:rsidTr="00747434">
        <w:trPr>
          <w:cantSplit/>
          <w:trHeight w:val="315"/>
        </w:trPr>
        <w:tc>
          <w:tcPr>
            <w:tcW w:w="1380" w:type="dxa"/>
            <w:shd w:val="clear" w:color="000000" w:fill="FFFFFF"/>
            <w:noWrap/>
            <w:vAlign w:val="center"/>
            <w:hideMark/>
          </w:tcPr>
          <w:p w14:paraId="20368D53"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1976</w:t>
            </w:r>
          </w:p>
        </w:tc>
        <w:tc>
          <w:tcPr>
            <w:tcW w:w="1300" w:type="dxa"/>
            <w:shd w:val="clear" w:color="000000" w:fill="FFFFFF"/>
            <w:noWrap/>
            <w:vAlign w:val="center"/>
            <w:hideMark/>
          </w:tcPr>
          <w:p w14:paraId="67D8616C"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731E55E1"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r>
      <w:tr w:rsidR="00B24923" w:rsidRPr="001A00B1" w14:paraId="3D9EA7F3" w14:textId="77777777" w:rsidTr="00747434">
        <w:trPr>
          <w:cantSplit/>
          <w:trHeight w:val="315"/>
        </w:trPr>
        <w:tc>
          <w:tcPr>
            <w:tcW w:w="1380" w:type="dxa"/>
            <w:shd w:val="clear" w:color="auto" w:fill="auto"/>
            <w:noWrap/>
            <w:vAlign w:val="center"/>
            <w:hideMark/>
          </w:tcPr>
          <w:p w14:paraId="1D8BDFCD"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1977</w:t>
            </w:r>
          </w:p>
        </w:tc>
        <w:tc>
          <w:tcPr>
            <w:tcW w:w="1300" w:type="dxa"/>
            <w:shd w:val="clear" w:color="000000" w:fill="FFFFFF"/>
            <w:noWrap/>
            <w:vAlign w:val="center"/>
            <w:hideMark/>
          </w:tcPr>
          <w:p w14:paraId="1A156CB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42F7F5D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7DE0C957" w14:textId="77777777" w:rsidTr="00747434">
        <w:trPr>
          <w:cantSplit/>
          <w:trHeight w:val="315"/>
        </w:trPr>
        <w:tc>
          <w:tcPr>
            <w:tcW w:w="1380" w:type="dxa"/>
            <w:shd w:val="clear" w:color="000000" w:fill="FFFFFF"/>
            <w:noWrap/>
            <w:vAlign w:val="center"/>
            <w:hideMark/>
          </w:tcPr>
          <w:p w14:paraId="0A9DD844"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1978</w:t>
            </w:r>
          </w:p>
        </w:tc>
        <w:tc>
          <w:tcPr>
            <w:tcW w:w="1300" w:type="dxa"/>
            <w:shd w:val="clear" w:color="000000" w:fill="FFFFFF"/>
            <w:noWrap/>
            <w:vAlign w:val="center"/>
            <w:hideMark/>
          </w:tcPr>
          <w:p w14:paraId="647E6B03"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4</w:t>
            </w:r>
          </w:p>
        </w:tc>
        <w:tc>
          <w:tcPr>
            <w:tcW w:w="1300" w:type="dxa"/>
            <w:shd w:val="clear" w:color="000000" w:fill="FFFFFF"/>
            <w:noWrap/>
            <w:vAlign w:val="center"/>
            <w:hideMark/>
          </w:tcPr>
          <w:p w14:paraId="60DC48C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418EDB1A" w14:textId="77777777" w:rsidTr="00747434">
        <w:trPr>
          <w:cantSplit/>
          <w:trHeight w:val="315"/>
        </w:trPr>
        <w:tc>
          <w:tcPr>
            <w:tcW w:w="1380" w:type="dxa"/>
            <w:shd w:val="clear" w:color="000000" w:fill="FFFFFF"/>
            <w:noWrap/>
            <w:vAlign w:val="center"/>
            <w:hideMark/>
          </w:tcPr>
          <w:p w14:paraId="339900A6"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1979</w:t>
            </w:r>
          </w:p>
        </w:tc>
        <w:tc>
          <w:tcPr>
            <w:tcW w:w="1300" w:type="dxa"/>
            <w:shd w:val="clear" w:color="000000" w:fill="FFFFFF"/>
            <w:noWrap/>
            <w:vAlign w:val="center"/>
            <w:hideMark/>
          </w:tcPr>
          <w:p w14:paraId="0FBAA577"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066A92D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6B271B3A" w14:textId="77777777" w:rsidTr="00747434">
        <w:trPr>
          <w:cantSplit/>
          <w:trHeight w:val="315"/>
        </w:trPr>
        <w:tc>
          <w:tcPr>
            <w:tcW w:w="1380" w:type="dxa"/>
            <w:shd w:val="clear" w:color="000000" w:fill="FFFFFF"/>
            <w:noWrap/>
            <w:vAlign w:val="center"/>
            <w:hideMark/>
          </w:tcPr>
          <w:p w14:paraId="20784E5D"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1980</w:t>
            </w:r>
          </w:p>
        </w:tc>
        <w:tc>
          <w:tcPr>
            <w:tcW w:w="1300" w:type="dxa"/>
            <w:shd w:val="clear" w:color="000000" w:fill="FFFFFF"/>
            <w:noWrap/>
            <w:vAlign w:val="center"/>
            <w:hideMark/>
          </w:tcPr>
          <w:p w14:paraId="4262F810"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69D3531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4486CD51" w14:textId="77777777" w:rsidTr="00747434">
        <w:trPr>
          <w:cantSplit/>
          <w:trHeight w:val="315"/>
        </w:trPr>
        <w:tc>
          <w:tcPr>
            <w:tcW w:w="1380" w:type="dxa"/>
            <w:shd w:val="clear" w:color="000000" w:fill="FFFFFF"/>
            <w:noWrap/>
            <w:vAlign w:val="center"/>
            <w:hideMark/>
          </w:tcPr>
          <w:p w14:paraId="564C6EAA"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lastRenderedPageBreak/>
              <w:t>1981</w:t>
            </w:r>
          </w:p>
        </w:tc>
        <w:tc>
          <w:tcPr>
            <w:tcW w:w="1300" w:type="dxa"/>
            <w:shd w:val="clear" w:color="000000" w:fill="FFFFFF"/>
            <w:noWrap/>
            <w:vAlign w:val="center"/>
            <w:hideMark/>
          </w:tcPr>
          <w:p w14:paraId="4D3E4D7E"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5</w:t>
            </w:r>
          </w:p>
        </w:tc>
        <w:tc>
          <w:tcPr>
            <w:tcW w:w="1300" w:type="dxa"/>
            <w:shd w:val="clear" w:color="000000" w:fill="FFFFFF"/>
            <w:noWrap/>
            <w:vAlign w:val="center"/>
            <w:hideMark/>
          </w:tcPr>
          <w:p w14:paraId="6A2FBD87"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7B68A74B" w14:textId="77777777" w:rsidTr="00747434">
        <w:trPr>
          <w:cantSplit/>
          <w:trHeight w:val="315"/>
        </w:trPr>
        <w:tc>
          <w:tcPr>
            <w:tcW w:w="1380" w:type="dxa"/>
            <w:shd w:val="clear" w:color="auto" w:fill="auto"/>
            <w:noWrap/>
            <w:vAlign w:val="center"/>
            <w:hideMark/>
          </w:tcPr>
          <w:p w14:paraId="027F7E23"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1982</w:t>
            </w:r>
          </w:p>
        </w:tc>
        <w:tc>
          <w:tcPr>
            <w:tcW w:w="1300" w:type="dxa"/>
            <w:shd w:val="clear" w:color="000000" w:fill="FFFFFF"/>
            <w:noWrap/>
            <w:vAlign w:val="center"/>
            <w:hideMark/>
          </w:tcPr>
          <w:p w14:paraId="7016B2CB"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31D60ACA"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2CD7C76F" w14:textId="77777777" w:rsidTr="00747434">
        <w:trPr>
          <w:cantSplit/>
          <w:trHeight w:val="315"/>
        </w:trPr>
        <w:tc>
          <w:tcPr>
            <w:tcW w:w="1380" w:type="dxa"/>
            <w:shd w:val="clear" w:color="auto" w:fill="auto"/>
            <w:noWrap/>
            <w:vAlign w:val="center"/>
            <w:hideMark/>
          </w:tcPr>
          <w:p w14:paraId="78E6E61F"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1983</w:t>
            </w:r>
          </w:p>
        </w:tc>
        <w:tc>
          <w:tcPr>
            <w:tcW w:w="1300" w:type="dxa"/>
            <w:shd w:val="clear" w:color="000000" w:fill="FFFFFF"/>
            <w:noWrap/>
            <w:vAlign w:val="center"/>
            <w:hideMark/>
          </w:tcPr>
          <w:p w14:paraId="4D173975"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0F0423A2"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5C9D0E21" w14:textId="77777777" w:rsidTr="00747434">
        <w:trPr>
          <w:cantSplit/>
          <w:trHeight w:val="315"/>
        </w:trPr>
        <w:tc>
          <w:tcPr>
            <w:tcW w:w="1380" w:type="dxa"/>
            <w:shd w:val="clear" w:color="000000" w:fill="FFFFFF"/>
            <w:noWrap/>
            <w:vAlign w:val="center"/>
            <w:hideMark/>
          </w:tcPr>
          <w:p w14:paraId="6D0AAF09"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1984</w:t>
            </w:r>
          </w:p>
        </w:tc>
        <w:tc>
          <w:tcPr>
            <w:tcW w:w="1300" w:type="dxa"/>
            <w:shd w:val="clear" w:color="000000" w:fill="FFFFFF"/>
            <w:noWrap/>
            <w:vAlign w:val="center"/>
            <w:hideMark/>
          </w:tcPr>
          <w:p w14:paraId="4DE9D192"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4</w:t>
            </w:r>
          </w:p>
        </w:tc>
        <w:tc>
          <w:tcPr>
            <w:tcW w:w="1300" w:type="dxa"/>
            <w:shd w:val="clear" w:color="000000" w:fill="FFFFFF"/>
            <w:noWrap/>
            <w:vAlign w:val="center"/>
            <w:hideMark/>
          </w:tcPr>
          <w:p w14:paraId="1E19BE0F"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0490F89E" w14:textId="77777777" w:rsidTr="00747434">
        <w:trPr>
          <w:cantSplit/>
          <w:trHeight w:val="315"/>
        </w:trPr>
        <w:tc>
          <w:tcPr>
            <w:tcW w:w="1380" w:type="dxa"/>
            <w:shd w:val="clear" w:color="auto" w:fill="auto"/>
            <w:noWrap/>
            <w:vAlign w:val="center"/>
            <w:hideMark/>
          </w:tcPr>
          <w:p w14:paraId="1033E92C"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1985</w:t>
            </w:r>
          </w:p>
        </w:tc>
        <w:tc>
          <w:tcPr>
            <w:tcW w:w="1300" w:type="dxa"/>
            <w:shd w:val="clear" w:color="000000" w:fill="FFFFFF"/>
            <w:noWrap/>
            <w:vAlign w:val="center"/>
            <w:hideMark/>
          </w:tcPr>
          <w:p w14:paraId="3285070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4</w:t>
            </w:r>
          </w:p>
        </w:tc>
        <w:tc>
          <w:tcPr>
            <w:tcW w:w="1300" w:type="dxa"/>
            <w:shd w:val="clear" w:color="000000" w:fill="FFFFFF"/>
            <w:noWrap/>
            <w:vAlign w:val="center"/>
            <w:hideMark/>
          </w:tcPr>
          <w:p w14:paraId="346AE99D"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4AE25243" w14:textId="77777777" w:rsidTr="00747434">
        <w:trPr>
          <w:cantSplit/>
          <w:trHeight w:val="315"/>
        </w:trPr>
        <w:tc>
          <w:tcPr>
            <w:tcW w:w="1380" w:type="dxa"/>
            <w:shd w:val="clear" w:color="auto" w:fill="auto"/>
            <w:noWrap/>
            <w:vAlign w:val="center"/>
            <w:hideMark/>
          </w:tcPr>
          <w:p w14:paraId="489E6AF0"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1986</w:t>
            </w:r>
          </w:p>
        </w:tc>
        <w:tc>
          <w:tcPr>
            <w:tcW w:w="1300" w:type="dxa"/>
            <w:shd w:val="clear" w:color="000000" w:fill="FFFFFF"/>
            <w:noWrap/>
            <w:vAlign w:val="center"/>
            <w:hideMark/>
          </w:tcPr>
          <w:p w14:paraId="0079531B"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4975E51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4</w:t>
            </w:r>
          </w:p>
        </w:tc>
      </w:tr>
      <w:tr w:rsidR="00B24923" w:rsidRPr="001A00B1" w14:paraId="7575831B" w14:textId="77777777" w:rsidTr="00747434">
        <w:trPr>
          <w:cantSplit/>
          <w:trHeight w:val="315"/>
        </w:trPr>
        <w:tc>
          <w:tcPr>
            <w:tcW w:w="1380" w:type="dxa"/>
            <w:shd w:val="clear" w:color="auto" w:fill="auto"/>
            <w:noWrap/>
            <w:vAlign w:val="center"/>
            <w:hideMark/>
          </w:tcPr>
          <w:p w14:paraId="677AAE67"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1987</w:t>
            </w:r>
          </w:p>
        </w:tc>
        <w:tc>
          <w:tcPr>
            <w:tcW w:w="1300" w:type="dxa"/>
            <w:shd w:val="clear" w:color="000000" w:fill="FFFFFF"/>
            <w:noWrap/>
            <w:vAlign w:val="center"/>
            <w:hideMark/>
          </w:tcPr>
          <w:p w14:paraId="68818BFE"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4CE482AA"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657C83BA" w14:textId="77777777" w:rsidTr="00747434">
        <w:trPr>
          <w:cantSplit/>
          <w:trHeight w:val="315"/>
        </w:trPr>
        <w:tc>
          <w:tcPr>
            <w:tcW w:w="1380" w:type="dxa"/>
            <w:shd w:val="clear" w:color="auto" w:fill="auto"/>
            <w:noWrap/>
            <w:vAlign w:val="center"/>
            <w:hideMark/>
          </w:tcPr>
          <w:p w14:paraId="38338A5C"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1988</w:t>
            </w:r>
          </w:p>
        </w:tc>
        <w:tc>
          <w:tcPr>
            <w:tcW w:w="1300" w:type="dxa"/>
            <w:shd w:val="clear" w:color="000000" w:fill="FFFFFF"/>
            <w:noWrap/>
            <w:vAlign w:val="center"/>
            <w:hideMark/>
          </w:tcPr>
          <w:p w14:paraId="2C4FC676"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0B7D6AF2"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r>
      <w:tr w:rsidR="00B24923" w:rsidRPr="001A00B1" w14:paraId="61019E21" w14:textId="77777777" w:rsidTr="00747434">
        <w:trPr>
          <w:cantSplit/>
          <w:trHeight w:val="315"/>
        </w:trPr>
        <w:tc>
          <w:tcPr>
            <w:tcW w:w="1380" w:type="dxa"/>
            <w:shd w:val="clear" w:color="auto" w:fill="auto"/>
            <w:noWrap/>
            <w:vAlign w:val="center"/>
            <w:hideMark/>
          </w:tcPr>
          <w:p w14:paraId="74D67126"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1989</w:t>
            </w:r>
          </w:p>
        </w:tc>
        <w:tc>
          <w:tcPr>
            <w:tcW w:w="1300" w:type="dxa"/>
            <w:shd w:val="clear" w:color="000000" w:fill="FFFFFF"/>
            <w:noWrap/>
            <w:vAlign w:val="center"/>
            <w:hideMark/>
          </w:tcPr>
          <w:p w14:paraId="61BFC54D"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1500F69D"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01FD9F53" w14:textId="77777777" w:rsidTr="00747434">
        <w:trPr>
          <w:cantSplit/>
          <w:trHeight w:val="315"/>
        </w:trPr>
        <w:tc>
          <w:tcPr>
            <w:tcW w:w="1380" w:type="dxa"/>
            <w:shd w:val="clear" w:color="auto" w:fill="auto"/>
            <w:noWrap/>
            <w:vAlign w:val="center"/>
            <w:hideMark/>
          </w:tcPr>
          <w:p w14:paraId="161C4191"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1990</w:t>
            </w:r>
          </w:p>
        </w:tc>
        <w:tc>
          <w:tcPr>
            <w:tcW w:w="1300" w:type="dxa"/>
            <w:shd w:val="clear" w:color="000000" w:fill="FFFFFF"/>
            <w:noWrap/>
            <w:vAlign w:val="center"/>
            <w:hideMark/>
          </w:tcPr>
          <w:p w14:paraId="550C0887"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49B00D5E"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r>
      <w:tr w:rsidR="00B24923" w:rsidRPr="001A00B1" w14:paraId="51F1E1D1" w14:textId="77777777" w:rsidTr="00747434">
        <w:trPr>
          <w:cantSplit/>
          <w:trHeight w:val="315"/>
        </w:trPr>
        <w:tc>
          <w:tcPr>
            <w:tcW w:w="1380" w:type="dxa"/>
            <w:shd w:val="clear" w:color="000000" w:fill="FFFFFF"/>
            <w:noWrap/>
            <w:vAlign w:val="center"/>
            <w:hideMark/>
          </w:tcPr>
          <w:p w14:paraId="79D5F443"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1991</w:t>
            </w:r>
          </w:p>
        </w:tc>
        <w:tc>
          <w:tcPr>
            <w:tcW w:w="1300" w:type="dxa"/>
            <w:shd w:val="clear" w:color="000000" w:fill="FFFFFF"/>
            <w:noWrap/>
            <w:vAlign w:val="center"/>
            <w:hideMark/>
          </w:tcPr>
          <w:p w14:paraId="2008A8A1"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0739DD77"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6C5536CD" w14:textId="77777777" w:rsidTr="00747434">
        <w:trPr>
          <w:cantSplit/>
          <w:trHeight w:val="315"/>
        </w:trPr>
        <w:tc>
          <w:tcPr>
            <w:tcW w:w="1380" w:type="dxa"/>
            <w:shd w:val="clear" w:color="auto" w:fill="auto"/>
            <w:noWrap/>
            <w:vAlign w:val="center"/>
            <w:hideMark/>
          </w:tcPr>
          <w:p w14:paraId="4770E29F"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1992</w:t>
            </w:r>
          </w:p>
        </w:tc>
        <w:tc>
          <w:tcPr>
            <w:tcW w:w="1300" w:type="dxa"/>
            <w:shd w:val="clear" w:color="000000" w:fill="FFFFFF"/>
            <w:noWrap/>
            <w:vAlign w:val="center"/>
            <w:hideMark/>
          </w:tcPr>
          <w:p w14:paraId="50B2C37B"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2</w:t>
            </w:r>
          </w:p>
        </w:tc>
        <w:tc>
          <w:tcPr>
            <w:tcW w:w="1300" w:type="dxa"/>
            <w:shd w:val="clear" w:color="000000" w:fill="FFFFFF"/>
            <w:noWrap/>
            <w:vAlign w:val="center"/>
            <w:hideMark/>
          </w:tcPr>
          <w:p w14:paraId="750217BA"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3DE16816" w14:textId="77777777" w:rsidTr="00747434">
        <w:trPr>
          <w:cantSplit/>
          <w:trHeight w:val="315"/>
        </w:trPr>
        <w:tc>
          <w:tcPr>
            <w:tcW w:w="1380" w:type="dxa"/>
            <w:shd w:val="clear" w:color="auto" w:fill="auto"/>
            <w:noWrap/>
            <w:vAlign w:val="center"/>
            <w:hideMark/>
          </w:tcPr>
          <w:p w14:paraId="1C24369C"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1993</w:t>
            </w:r>
          </w:p>
        </w:tc>
        <w:tc>
          <w:tcPr>
            <w:tcW w:w="1300" w:type="dxa"/>
            <w:shd w:val="clear" w:color="000000" w:fill="FFFFFF"/>
            <w:noWrap/>
            <w:vAlign w:val="center"/>
            <w:hideMark/>
          </w:tcPr>
          <w:p w14:paraId="344FB3F2"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3</w:t>
            </w:r>
          </w:p>
        </w:tc>
        <w:tc>
          <w:tcPr>
            <w:tcW w:w="1300" w:type="dxa"/>
            <w:shd w:val="clear" w:color="000000" w:fill="FFFFFF"/>
            <w:noWrap/>
            <w:vAlign w:val="center"/>
            <w:hideMark/>
          </w:tcPr>
          <w:p w14:paraId="70B72A5F"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6B56A1F0" w14:textId="77777777" w:rsidTr="00747434">
        <w:trPr>
          <w:cantSplit/>
          <w:trHeight w:val="315"/>
        </w:trPr>
        <w:tc>
          <w:tcPr>
            <w:tcW w:w="1380" w:type="dxa"/>
            <w:shd w:val="clear" w:color="auto" w:fill="auto"/>
            <w:noWrap/>
            <w:vAlign w:val="center"/>
            <w:hideMark/>
          </w:tcPr>
          <w:p w14:paraId="0B62EB4A"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1994</w:t>
            </w:r>
          </w:p>
        </w:tc>
        <w:tc>
          <w:tcPr>
            <w:tcW w:w="1300" w:type="dxa"/>
            <w:shd w:val="clear" w:color="000000" w:fill="FFFFFF"/>
            <w:noWrap/>
            <w:vAlign w:val="center"/>
            <w:hideMark/>
          </w:tcPr>
          <w:p w14:paraId="6CE91A72"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c>
          <w:tcPr>
            <w:tcW w:w="1300" w:type="dxa"/>
            <w:shd w:val="clear" w:color="000000" w:fill="FFFFFF"/>
            <w:noWrap/>
            <w:vAlign w:val="center"/>
            <w:hideMark/>
          </w:tcPr>
          <w:p w14:paraId="45A879D4"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430DFE84" w14:textId="77777777" w:rsidTr="00747434">
        <w:trPr>
          <w:cantSplit/>
          <w:trHeight w:val="315"/>
        </w:trPr>
        <w:tc>
          <w:tcPr>
            <w:tcW w:w="1380" w:type="dxa"/>
            <w:shd w:val="clear" w:color="auto" w:fill="auto"/>
            <w:noWrap/>
            <w:vAlign w:val="center"/>
            <w:hideMark/>
          </w:tcPr>
          <w:p w14:paraId="758F71EA"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1995</w:t>
            </w:r>
          </w:p>
        </w:tc>
        <w:tc>
          <w:tcPr>
            <w:tcW w:w="1300" w:type="dxa"/>
            <w:shd w:val="clear" w:color="000000" w:fill="FFFFFF"/>
            <w:noWrap/>
            <w:vAlign w:val="center"/>
            <w:hideMark/>
          </w:tcPr>
          <w:p w14:paraId="1B12166C"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1FF2DCD1"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0B2A0E5E" w14:textId="77777777" w:rsidTr="00747434">
        <w:trPr>
          <w:cantSplit/>
          <w:trHeight w:val="315"/>
        </w:trPr>
        <w:tc>
          <w:tcPr>
            <w:tcW w:w="1380" w:type="dxa"/>
            <w:shd w:val="clear" w:color="auto" w:fill="auto"/>
            <w:noWrap/>
            <w:vAlign w:val="center"/>
            <w:hideMark/>
          </w:tcPr>
          <w:p w14:paraId="0AE9D776" w14:textId="77777777" w:rsidR="00B24923" w:rsidRPr="001A00B1" w:rsidRDefault="00B24923" w:rsidP="00747434">
            <w:pPr>
              <w:ind w:left="77"/>
              <w:jc w:val="center"/>
              <w:rPr>
                <w:rFonts w:asciiTheme="minorHAnsi" w:hAnsiTheme="minorHAnsi"/>
                <w:sz w:val="22"/>
                <w:szCs w:val="22"/>
              </w:rPr>
            </w:pPr>
            <w:r w:rsidRPr="001A00B1">
              <w:rPr>
                <w:rFonts w:asciiTheme="minorHAnsi" w:hAnsiTheme="minorHAnsi"/>
                <w:sz w:val="22"/>
                <w:szCs w:val="22"/>
              </w:rPr>
              <w:t>1996</w:t>
            </w:r>
          </w:p>
        </w:tc>
        <w:tc>
          <w:tcPr>
            <w:tcW w:w="1300" w:type="dxa"/>
            <w:shd w:val="clear" w:color="000000" w:fill="FFFFFF"/>
            <w:noWrap/>
            <w:vAlign w:val="center"/>
            <w:hideMark/>
          </w:tcPr>
          <w:p w14:paraId="47FB849C"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0</w:t>
            </w:r>
          </w:p>
        </w:tc>
        <w:tc>
          <w:tcPr>
            <w:tcW w:w="1300" w:type="dxa"/>
            <w:shd w:val="clear" w:color="000000" w:fill="FFFFFF"/>
            <w:noWrap/>
            <w:vAlign w:val="center"/>
            <w:hideMark/>
          </w:tcPr>
          <w:p w14:paraId="171B3E19" w14:textId="77777777" w:rsidR="00B24923" w:rsidRPr="001A00B1" w:rsidRDefault="00B24923" w:rsidP="00B24923">
            <w:pPr>
              <w:jc w:val="center"/>
              <w:rPr>
                <w:rFonts w:asciiTheme="minorHAnsi" w:hAnsiTheme="minorHAnsi"/>
                <w:sz w:val="22"/>
                <w:szCs w:val="22"/>
              </w:rPr>
            </w:pPr>
            <w:r w:rsidRPr="001A00B1">
              <w:rPr>
                <w:rFonts w:asciiTheme="minorHAnsi" w:hAnsiTheme="minorHAnsi"/>
                <w:sz w:val="22"/>
                <w:szCs w:val="22"/>
              </w:rPr>
              <w:t>1</w:t>
            </w:r>
          </w:p>
        </w:tc>
      </w:tr>
      <w:tr w:rsidR="00B24923" w:rsidRPr="001A00B1" w14:paraId="6ACE94D2" w14:textId="77777777" w:rsidTr="00747434">
        <w:trPr>
          <w:cantSplit/>
          <w:trHeight w:val="315"/>
        </w:trPr>
        <w:tc>
          <w:tcPr>
            <w:tcW w:w="1380" w:type="dxa"/>
            <w:shd w:val="clear" w:color="auto" w:fill="D9D9D9" w:themeFill="background1" w:themeFillShade="D9"/>
            <w:noWrap/>
            <w:vAlign w:val="center"/>
            <w:hideMark/>
          </w:tcPr>
          <w:p w14:paraId="6775D1FC" w14:textId="77777777" w:rsidR="00B24923" w:rsidRPr="001A00B1" w:rsidRDefault="00B24923" w:rsidP="00747434">
            <w:pPr>
              <w:jc w:val="center"/>
              <w:rPr>
                <w:rFonts w:asciiTheme="minorHAnsi" w:hAnsiTheme="minorHAnsi"/>
                <w:b/>
                <w:bCs/>
                <w:sz w:val="22"/>
                <w:szCs w:val="22"/>
              </w:rPr>
            </w:pPr>
            <w:r w:rsidRPr="001A00B1">
              <w:rPr>
                <w:rFonts w:asciiTheme="minorHAnsi" w:hAnsiTheme="minorHAnsi"/>
                <w:b/>
                <w:bCs/>
                <w:sz w:val="22"/>
                <w:szCs w:val="22"/>
              </w:rPr>
              <w:t>RAZEM</w:t>
            </w:r>
          </w:p>
        </w:tc>
        <w:tc>
          <w:tcPr>
            <w:tcW w:w="1300" w:type="dxa"/>
            <w:shd w:val="clear" w:color="000000" w:fill="FFFFFF"/>
            <w:noWrap/>
            <w:vAlign w:val="center"/>
            <w:hideMark/>
          </w:tcPr>
          <w:p w14:paraId="2E05A656" w14:textId="77777777" w:rsidR="00B24923" w:rsidRPr="001A00B1" w:rsidRDefault="00B24923" w:rsidP="00B24923">
            <w:pPr>
              <w:jc w:val="center"/>
              <w:rPr>
                <w:rFonts w:asciiTheme="minorHAnsi" w:hAnsiTheme="minorHAnsi"/>
                <w:b/>
                <w:sz w:val="22"/>
                <w:szCs w:val="22"/>
              </w:rPr>
            </w:pPr>
            <w:r w:rsidRPr="001A00B1">
              <w:rPr>
                <w:rFonts w:asciiTheme="minorHAnsi" w:hAnsiTheme="minorHAnsi"/>
                <w:b/>
                <w:sz w:val="22"/>
                <w:szCs w:val="22"/>
              </w:rPr>
              <w:t>102</w:t>
            </w:r>
          </w:p>
        </w:tc>
        <w:tc>
          <w:tcPr>
            <w:tcW w:w="1300" w:type="dxa"/>
            <w:shd w:val="clear" w:color="000000" w:fill="FFFFFF"/>
            <w:noWrap/>
            <w:vAlign w:val="center"/>
            <w:hideMark/>
          </w:tcPr>
          <w:p w14:paraId="29CAF966" w14:textId="77777777" w:rsidR="00B24923" w:rsidRPr="001A00B1" w:rsidRDefault="00B24923" w:rsidP="00B24923">
            <w:pPr>
              <w:jc w:val="center"/>
              <w:rPr>
                <w:rFonts w:asciiTheme="minorHAnsi" w:hAnsiTheme="minorHAnsi"/>
                <w:b/>
                <w:sz w:val="22"/>
                <w:szCs w:val="22"/>
              </w:rPr>
            </w:pPr>
            <w:r w:rsidRPr="001A00B1">
              <w:rPr>
                <w:rFonts w:asciiTheme="minorHAnsi" w:hAnsiTheme="minorHAnsi"/>
                <w:b/>
                <w:sz w:val="22"/>
                <w:szCs w:val="22"/>
              </w:rPr>
              <w:t>70</w:t>
            </w:r>
          </w:p>
        </w:tc>
      </w:tr>
    </w:tbl>
    <w:p w14:paraId="04D9ED0F" w14:textId="77777777" w:rsidR="00B24923" w:rsidRDefault="00B24923" w:rsidP="00B76114">
      <w:pPr>
        <w:spacing w:after="60"/>
        <w:ind w:left="360"/>
        <w:jc w:val="both"/>
        <w:rPr>
          <w:rFonts w:ascii="Calibri" w:hAnsi="Calibri"/>
          <w:sz w:val="22"/>
          <w:szCs w:val="22"/>
        </w:rPr>
      </w:pPr>
    </w:p>
    <w:p w14:paraId="376808BE" w14:textId="77777777" w:rsidR="00B24923" w:rsidRDefault="00B24923" w:rsidP="00B76114">
      <w:pPr>
        <w:spacing w:after="60"/>
        <w:ind w:left="360"/>
        <w:jc w:val="both"/>
        <w:rPr>
          <w:rFonts w:ascii="Calibri" w:hAnsi="Calibri"/>
          <w:sz w:val="22"/>
          <w:szCs w:val="22"/>
        </w:rPr>
      </w:pPr>
    </w:p>
    <w:p w14:paraId="2D242A44" w14:textId="77777777" w:rsidR="00B24923" w:rsidRDefault="00B24923" w:rsidP="00B76114">
      <w:pPr>
        <w:spacing w:after="60"/>
        <w:ind w:left="360"/>
        <w:jc w:val="both"/>
        <w:rPr>
          <w:rFonts w:ascii="Calibri" w:hAnsi="Calibri"/>
          <w:sz w:val="22"/>
          <w:szCs w:val="22"/>
        </w:rPr>
      </w:pPr>
    </w:p>
    <w:p w14:paraId="0CC15DD5" w14:textId="77777777" w:rsidR="008C65BD" w:rsidRDefault="008C65BD" w:rsidP="00B76114">
      <w:pPr>
        <w:spacing w:after="60"/>
        <w:ind w:left="360"/>
        <w:jc w:val="both"/>
        <w:rPr>
          <w:rFonts w:ascii="Calibri" w:hAnsi="Calibri"/>
          <w:sz w:val="22"/>
          <w:szCs w:val="22"/>
        </w:rPr>
        <w:sectPr w:rsidR="008C65BD" w:rsidSect="0063628E">
          <w:headerReference w:type="default" r:id="rId20"/>
          <w:pgSz w:w="11906" w:h="16838" w:code="9"/>
          <w:pgMar w:top="1247" w:right="992" w:bottom="1247" w:left="1134" w:header="709" w:footer="709" w:gutter="0"/>
          <w:cols w:space="708"/>
          <w:docGrid w:linePitch="360"/>
        </w:sectPr>
      </w:pPr>
    </w:p>
    <w:p w14:paraId="713973D7" w14:textId="77777777" w:rsidR="004F6809" w:rsidRPr="004F6809" w:rsidRDefault="00B1319E" w:rsidP="00B1319E">
      <w:pPr>
        <w:pageBreakBefore/>
        <w:widowControl/>
        <w:autoSpaceDE/>
        <w:autoSpaceDN/>
        <w:adjustRightInd/>
        <w:spacing w:before="240"/>
        <w:rPr>
          <w:rFonts w:asciiTheme="minorHAnsi" w:hAnsiTheme="minorHAnsi"/>
          <w:b/>
          <w:sz w:val="22"/>
          <w:szCs w:val="22"/>
        </w:rPr>
      </w:pPr>
      <w:r w:rsidRPr="004F6809">
        <w:rPr>
          <w:rFonts w:asciiTheme="minorHAnsi" w:hAnsiTheme="minorHAnsi"/>
          <w:b/>
          <w:sz w:val="22"/>
          <w:szCs w:val="22"/>
        </w:rPr>
        <w:lastRenderedPageBreak/>
        <w:t>TABELA MINIMALNYCH WYSOKOŚCI ŚWIADCZEŃ</w:t>
      </w:r>
    </w:p>
    <w:p w14:paraId="441DF98A" w14:textId="77777777" w:rsidR="004F6809" w:rsidRDefault="004F68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4"/>
        <w:gridCol w:w="1528"/>
        <w:gridCol w:w="1528"/>
      </w:tblGrid>
      <w:tr w:rsidR="008C65BD" w:rsidRPr="008C65BD" w14:paraId="50226030" w14:textId="77777777" w:rsidTr="00747434">
        <w:tc>
          <w:tcPr>
            <w:tcW w:w="343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CFAF57B" w14:textId="77777777" w:rsidR="008C65BD" w:rsidRPr="008C65BD" w:rsidRDefault="008C65BD" w:rsidP="008C65BD">
            <w:pPr>
              <w:widowControl/>
              <w:tabs>
                <w:tab w:val="left" w:pos="708"/>
                <w:tab w:val="center" w:pos="4536"/>
                <w:tab w:val="right" w:pos="9072"/>
              </w:tabs>
              <w:adjustRightInd/>
              <w:rPr>
                <w:rFonts w:ascii="Calibri" w:eastAsia="Times New Roman" w:hAnsi="Calibri" w:cs="Times New Roman"/>
                <w:b/>
              </w:rPr>
            </w:pPr>
            <w:r w:rsidRPr="008C65BD">
              <w:rPr>
                <w:rFonts w:ascii="Calibri" w:eastAsia="Times New Roman" w:hAnsi="Calibri" w:cs="Times New Roman"/>
                <w:b/>
              </w:rPr>
              <w:t>Rodzaj zdarzenia</w:t>
            </w:r>
          </w:p>
        </w:tc>
        <w:tc>
          <w:tcPr>
            <w:tcW w:w="15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83B10" w14:textId="77777777" w:rsidR="008C65BD" w:rsidRPr="008C65BD" w:rsidRDefault="008C65BD" w:rsidP="008C65BD">
            <w:pPr>
              <w:widowControl/>
              <w:tabs>
                <w:tab w:val="left" w:pos="708"/>
                <w:tab w:val="center" w:pos="4536"/>
                <w:tab w:val="right" w:pos="9072"/>
              </w:tabs>
              <w:adjustRightInd/>
              <w:jc w:val="center"/>
              <w:rPr>
                <w:rFonts w:ascii="Calibri" w:eastAsia="Times New Roman" w:hAnsi="Calibri" w:cs="Times New Roman"/>
                <w:b/>
              </w:rPr>
            </w:pPr>
            <w:r w:rsidRPr="008C65BD">
              <w:rPr>
                <w:rFonts w:ascii="Calibri" w:eastAsia="Times New Roman" w:hAnsi="Calibri" w:cs="Times New Roman"/>
                <w:b/>
              </w:rPr>
              <w:t xml:space="preserve">Minimalna wysokość świadczeń </w:t>
            </w:r>
          </w:p>
          <w:p w14:paraId="1AEEA450" w14:textId="77777777" w:rsidR="008C65BD" w:rsidRPr="008C65BD" w:rsidRDefault="008C65BD" w:rsidP="008C65BD">
            <w:pPr>
              <w:widowControl/>
              <w:tabs>
                <w:tab w:val="left" w:pos="708"/>
                <w:tab w:val="center" w:pos="4536"/>
                <w:tab w:val="right" w:pos="9072"/>
              </w:tabs>
              <w:adjustRightInd/>
              <w:jc w:val="center"/>
              <w:rPr>
                <w:rFonts w:ascii="Calibri" w:eastAsia="Times New Roman" w:hAnsi="Calibri" w:cs="Times New Roman"/>
                <w:b/>
              </w:rPr>
            </w:pPr>
            <w:r w:rsidRPr="008C65BD">
              <w:rPr>
                <w:rFonts w:ascii="Calibri" w:eastAsia="Times New Roman" w:hAnsi="Calibri" w:cs="Times New Roman"/>
                <w:b/>
              </w:rPr>
              <w:t>(w zł)</w:t>
            </w:r>
          </w:p>
        </w:tc>
      </w:tr>
      <w:tr w:rsidR="008C65BD" w:rsidRPr="008C65BD" w14:paraId="29F83886" w14:textId="77777777" w:rsidTr="00747434">
        <w:tc>
          <w:tcPr>
            <w:tcW w:w="343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1D0E415" w14:textId="77777777" w:rsidR="008C65BD" w:rsidRPr="008C65BD" w:rsidRDefault="008C65BD" w:rsidP="008C65BD">
            <w:pPr>
              <w:widowControl/>
              <w:tabs>
                <w:tab w:val="left" w:pos="708"/>
                <w:tab w:val="center" w:pos="4536"/>
                <w:tab w:val="right" w:pos="9072"/>
              </w:tabs>
              <w:adjustRightInd/>
              <w:rPr>
                <w:rFonts w:ascii="Calibri" w:eastAsia="Times New Roman" w:hAnsi="Calibri" w:cs="Times New Roman"/>
                <w:b/>
              </w:rPr>
            </w:pPr>
          </w:p>
        </w:tc>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AE0E1" w14:textId="77777777" w:rsidR="008C65BD" w:rsidRPr="008C65BD" w:rsidRDefault="008C65BD" w:rsidP="008C65BD">
            <w:pPr>
              <w:widowControl/>
              <w:tabs>
                <w:tab w:val="left" w:pos="708"/>
                <w:tab w:val="center" w:pos="4536"/>
                <w:tab w:val="right" w:pos="9072"/>
              </w:tabs>
              <w:adjustRightInd/>
              <w:jc w:val="center"/>
              <w:rPr>
                <w:rFonts w:ascii="Calibri" w:eastAsia="Times New Roman" w:hAnsi="Calibri" w:cs="Times New Roman"/>
                <w:b/>
              </w:rPr>
            </w:pPr>
            <w:r w:rsidRPr="008C65BD">
              <w:rPr>
                <w:rFonts w:ascii="Calibri" w:eastAsia="Times New Roman" w:hAnsi="Calibri" w:cs="Times New Roman"/>
                <w:b/>
              </w:rPr>
              <w:t>Zakres I</w:t>
            </w:r>
          </w:p>
        </w:tc>
        <w:tc>
          <w:tcPr>
            <w:tcW w:w="7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1FD1D" w14:textId="77777777" w:rsidR="008C65BD" w:rsidRPr="008C65BD" w:rsidRDefault="008C65BD" w:rsidP="008C65BD">
            <w:pPr>
              <w:widowControl/>
              <w:tabs>
                <w:tab w:val="left" w:pos="708"/>
                <w:tab w:val="center" w:pos="4536"/>
                <w:tab w:val="right" w:pos="9072"/>
              </w:tabs>
              <w:adjustRightInd/>
              <w:jc w:val="center"/>
              <w:rPr>
                <w:rFonts w:ascii="Calibri" w:eastAsia="Times New Roman" w:hAnsi="Calibri" w:cs="Times New Roman"/>
                <w:b/>
              </w:rPr>
            </w:pPr>
            <w:r w:rsidRPr="008C65BD">
              <w:rPr>
                <w:rFonts w:ascii="Calibri" w:eastAsia="Times New Roman" w:hAnsi="Calibri" w:cs="Times New Roman"/>
                <w:b/>
              </w:rPr>
              <w:t>Zakres II</w:t>
            </w:r>
          </w:p>
        </w:tc>
      </w:tr>
      <w:tr w:rsidR="008C65BD" w:rsidRPr="008C65BD" w14:paraId="654D8A9C"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329D313D"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ubezpieczonego</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376D2B7"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56.500,00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07EA35B"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65.500,00</w:t>
            </w:r>
          </w:p>
        </w:tc>
      </w:tr>
      <w:tr w:rsidR="008C65BD" w:rsidRPr="008C65BD" w14:paraId="53BBEAE5"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6ACB777C"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ubezpieczonego w następstwie nieszczęśliwego wypadku</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AB3B0B5"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113.000,00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A8ECF84"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131.000,00</w:t>
            </w:r>
          </w:p>
        </w:tc>
      </w:tr>
      <w:tr w:rsidR="008C65BD" w:rsidRPr="008C65BD" w14:paraId="4021436E"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6B2F3B6A"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ubezpieczonego w następstwie wypadku przy pracy</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E0744C0"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169.000,00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7E53B50"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195.000,00</w:t>
            </w:r>
          </w:p>
        </w:tc>
      </w:tr>
      <w:tr w:rsidR="008C65BD" w:rsidRPr="008C65BD" w14:paraId="5C428E1C"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5724A4DB"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ubezpieczonego w następstwie wypadku komunikacyjnego</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33D553DB"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169.000,00</w:t>
            </w:r>
          </w:p>
        </w:tc>
        <w:tc>
          <w:tcPr>
            <w:tcW w:w="782" w:type="pct"/>
            <w:tcBorders>
              <w:top w:val="single" w:sz="4" w:space="0" w:color="auto"/>
              <w:left w:val="single" w:sz="4" w:space="0" w:color="auto"/>
              <w:bottom w:val="single" w:sz="4" w:space="0" w:color="auto"/>
              <w:right w:val="single" w:sz="4" w:space="0" w:color="auto"/>
            </w:tcBorders>
            <w:shd w:val="clear" w:color="auto" w:fill="auto"/>
          </w:tcPr>
          <w:p w14:paraId="19FEBA6C"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195.000,00</w:t>
            </w:r>
          </w:p>
        </w:tc>
      </w:tr>
      <w:tr w:rsidR="008C65BD" w:rsidRPr="008C65BD" w14:paraId="784811D5"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0052AFF4"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ubezpieczonego w następstwie wypadku komunikacyjnego przy pracy</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F34C6B4"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225.000,00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6B7E7E5"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259.000,00</w:t>
            </w:r>
          </w:p>
        </w:tc>
      </w:tr>
      <w:tr w:rsidR="008C65BD" w:rsidRPr="008C65BD" w14:paraId="426C1A4B"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7FE109D1"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ubezpieczonego w następstwie zawału serca lub udaru mózgu</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742976D"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72.000,00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0B81E38"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90.500,00</w:t>
            </w:r>
          </w:p>
        </w:tc>
      </w:tr>
      <w:tr w:rsidR="008C65BD" w:rsidRPr="008C65BD" w14:paraId="779DB55C"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483981D1"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Trwały uszczerbek ubezpieczonego na zdrowiu w następstwie nieszczęśliwego wypadku, świadczenie wypłacane za 1% uszczerbku, maksymalnie do 100%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1360F35"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560,00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1F24DC0"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600,00</w:t>
            </w:r>
          </w:p>
        </w:tc>
      </w:tr>
      <w:tr w:rsidR="008C65BD" w:rsidRPr="008C65BD" w14:paraId="199B4AA3"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784378F0"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Trwały uszczerbek ubezpieczonego na zdrowiu w następstwie zawału serca lub udaru mózgu, świadczenie wypłacane za 1% uszczerbku, maksymalnie do 100%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F838C64"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560,00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4ADC640"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600,00</w:t>
            </w:r>
          </w:p>
        </w:tc>
      </w:tr>
      <w:tr w:rsidR="008C65BD" w:rsidRPr="008C65BD" w14:paraId="104985D1"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758B0A55"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Poważne zachorowanie ubezpieczonego</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21844C7"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4.400,00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81387B2"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6.200,00</w:t>
            </w:r>
          </w:p>
        </w:tc>
      </w:tr>
      <w:tr w:rsidR="008C65BD" w:rsidRPr="008C65BD" w14:paraId="048EA253"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6F9F67B5"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Operacja chirurgiczna (podana wysokość świadczenia odpowiada kategorii najcięższych operacji)</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15A8137"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3.200,00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81BFB91"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4.000,00</w:t>
            </w:r>
          </w:p>
        </w:tc>
      </w:tr>
      <w:tr w:rsidR="008C65BD" w:rsidRPr="008C65BD" w14:paraId="63BD18D0"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6EF609EA"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 xml:space="preserve">Pobyt ubezpieczonego w szpitalu w następstwie choroby– świadczenie za jeden dzień pobytu </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FE745F3"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80,00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6736381"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110,00</w:t>
            </w:r>
          </w:p>
        </w:tc>
      </w:tr>
      <w:tr w:rsidR="008C65BD" w:rsidRPr="008C65BD" w14:paraId="245ACF30"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686DD24E"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Pobyt ubezpieczonego w szpitalu w następstwie zawału lub udaru mózgu–  podwyższone świadczenie za jeden dzień pobytu wypłacane minimum do 14 dnia pobytu</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829E602"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95,00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A69B53D"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120,00</w:t>
            </w:r>
          </w:p>
        </w:tc>
      </w:tr>
      <w:tr w:rsidR="008C65BD" w:rsidRPr="008C65BD" w14:paraId="48F8F567"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4ACB18BD"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Pobyt ubezpieczonego w szpitalu w następstwie nieszczęśliwego wypadku - podwyższone świadczenie za jeden dzień pobytu wypłacane minimum do 14 dnia pobytu</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C80DC41"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160,00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68EA266"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220,00</w:t>
            </w:r>
          </w:p>
        </w:tc>
      </w:tr>
      <w:tr w:rsidR="008C65BD" w:rsidRPr="008C65BD" w14:paraId="51A6C7C1"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11EB3BCD"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Pobyt ubezpieczonego w szpitalu w następstwie nieszczęśliwego wypadku komunikacyjnego – podwyższone świadczenie za jeden dzień pobytu wypłacane minimum do 14 dnia pobytu</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861D09D"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180,00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B8CBFCC"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240,00</w:t>
            </w:r>
          </w:p>
        </w:tc>
      </w:tr>
      <w:tr w:rsidR="008C65BD" w:rsidRPr="008C65BD" w14:paraId="0A5644AA"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064A1E5E"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Pobyt ubezpieczonego w szpitalu w następstwie nieszczęśliwego wypadku przy pracy – podwyższone świadczenie za jeden dzień pobytu wypłacane minimum do 14 dnia pobytu</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47BBB29"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180,00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9C80AE1"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240,00</w:t>
            </w:r>
          </w:p>
        </w:tc>
      </w:tr>
      <w:tr w:rsidR="008C65BD" w:rsidRPr="008C65BD" w14:paraId="468116DC"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2A94E907"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Pobyt ubezpieczonego w szpitalu z tytułu nieszczęśliwego wypadku komunikacyjnego przy pracy – podwyższone świadczenie za jeden dzień pobytu wypłacane minimum do 14 dnia pobytu</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DBC7F05"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3361B59D"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260,00</w:t>
            </w:r>
          </w:p>
        </w:tc>
      </w:tr>
      <w:tr w:rsidR="008C65BD" w:rsidRPr="008C65BD" w14:paraId="02066B56"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6156D30E"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małżonka lub partnera</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AEBB7D2"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9.000,00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FF7D72C"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14.000,00</w:t>
            </w:r>
          </w:p>
        </w:tc>
      </w:tr>
      <w:tr w:rsidR="008C65BD" w:rsidRPr="008C65BD" w14:paraId="26D09651"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4B506622"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 xml:space="preserve">Śmierć małżonka lub partnera w następstwie </w:t>
            </w:r>
            <w:proofErr w:type="spellStart"/>
            <w:r w:rsidRPr="008C65BD">
              <w:rPr>
                <w:rFonts w:ascii="Calibri" w:eastAsia="Times New Roman" w:hAnsi="Calibri"/>
              </w:rPr>
              <w:t>NW</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66B006A"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9.000,00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31FBE017"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14.000,00</w:t>
            </w:r>
          </w:p>
        </w:tc>
      </w:tr>
      <w:tr w:rsidR="008C65BD" w:rsidRPr="008C65BD" w14:paraId="05C359C6"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2B23719A"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dziecka</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9C9E210"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3.300,00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0F22D5F"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4.000,00</w:t>
            </w:r>
          </w:p>
        </w:tc>
      </w:tr>
      <w:tr w:rsidR="008C65BD" w:rsidRPr="008C65BD" w14:paraId="09FD22E8"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3257C69D"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 xml:space="preserve">Śmierć dziecka w następstwie </w:t>
            </w:r>
            <w:proofErr w:type="spellStart"/>
            <w:r w:rsidRPr="008C65BD">
              <w:rPr>
                <w:rFonts w:ascii="Calibri" w:eastAsia="Times New Roman" w:hAnsi="Calibri"/>
              </w:rPr>
              <w:t>NW</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C6B4C06"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3.300,00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B507DF5"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4.000,00</w:t>
            </w:r>
          </w:p>
        </w:tc>
      </w:tr>
      <w:tr w:rsidR="008C65BD" w:rsidRPr="008C65BD" w14:paraId="2AFB8675"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4F30DE58"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Osierocenie dziecka (jednorazowe świadczenie dla każdego dziecka)</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0CEBB6D"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3.300,00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35F8F5D4"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4.500,00</w:t>
            </w:r>
          </w:p>
        </w:tc>
      </w:tr>
      <w:tr w:rsidR="008C65BD" w:rsidRPr="008C65BD" w14:paraId="1EF5BB67"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0E61F213"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Śmierć rodziców ubezpieczonego, rodziców małżonka lub partnera</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E9085E3"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1.450,00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96D3E23"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2.050,00</w:t>
            </w:r>
          </w:p>
        </w:tc>
      </w:tr>
      <w:tr w:rsidR="008C65BD" w:rsidRPr="008C65BD" w14:paraId="1A49C7B2"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54232D77"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 xml:space="preserve">Śmierć rodziców ubezpieczonego, rodziców małżonka lub partnera w następstwie </w:t>
            </w:r>
            <w:proofErr w:type="spellStart"/>
            <w:r w:rsidRPr="008C65BD">
              <w:rPr>
                <w:rFonts w:ascii="Calibri" w:eastAsia="Times New Roman" w:hAnsi="Calibri"/>
              </w:rPr>
              <w:t>NW</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4942045"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1.450,00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1A6E271"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2.050,00</w:t>
            </w:r>
          </w:p>
        </w:tc>
      </w:tr>
      <w:tr w:rsidR="008C65BD" w:rsidRPr="008C65BD" w14:paraId="195EE3E5"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1B7EA573"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Urodzenie dziecka</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49DDF94"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1.000,00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7971074"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1.400,00</w:t>
            </w:r>
          </w:p>
        </w:tc>
      </w:tr>
      <w:tr w:rsidR="008C65BD" w:rsidRPr="008C65BD" w14:paraId="3F7CFD34"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6859930B"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Urodzenie martwego noworodka</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F6AF871"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2.000,00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5C9F305"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2.800,00</w:t>
            </w:r>
          </w:p>
        </w:tc>
      </w:tr>
      <w:tr w:rsidR="008C65BD" w:rsidRPr="008C65BD" w14:paraId="3A0BD771"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390A8D6E"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Ryczałt na leki należny wraz ze świadczeniem za pobyt w szpitalu (do 3 razy w roku)</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4E0911F"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175,00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62C3C23"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220,00</w:t>
            </w:r>
          </w:p>
        </w:tc>
      </w:tr>
      <w:tr w:rsidR="008C65BD" w:rsidRPr="008C65BD" w14:paraId="6DD18ECB"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7354E3E3" w14:textId="77777777" w:rsidR="008C65BD" w:rsidRPr="008C65BD" w:rsidRDefault="008C65BD" w:rsidP="008C65BD">
            <w:pPr>
              <w:widowControl/>
              <w:tabs>
                <w:tab w:val="center" w:pos="7797"/>
              </w:tabs>
              <w:adjustRightInd/>
              <w:rPr>
                <w:rFonts w:ascii="Calibri" w:eastAsia="Times New Roman" w:hAnsi="Calibri"/>
              </w:rPr>
            </w:pPr>
            <w:r w:rsidRPr="008C65BD">
              <w:rPr>
                <w:rFonts w:ascii="Calibri" w:eastAsia="Times New Roman" w:hAnsi="Calibri"/>
              </w:rPr>
              <w:t xml:space="preserve">Jednorazowe ryczałtowe świadczenie szpitalne z tytułu pobytu </w:t>
            </w:r>
            <w:proofErr w:type="spellStart"/>
            <w:r w:rsidRPr="008C65BD">
              <w:rPr>
                <w:rFonts w:ascii="Calibri" w:eastAsia="Times New Roman" w:hAnsi="Calibri"/>
              </w:rPr>
              <w:t>OIOM</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AB77381"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500,00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AD6CF0B" w14:textId="77777777" w:rsidR="008C65BD" w:rsidRPr="008C65BD" w:rsidRDefault="008C65BD" w:rsidP="008C65BD">
            <w:pPr>
              <w:widowControl/>
              <w:tabs>
                <w:tab w:val="center" w:pos="7797"/>
              </w:tabs>
              <w:adjustRightInd/>
              <w:jc w:val="right"/>
              <w:rPr>
                <w:rFonts w:ascii="Calibri" w:eastAsia="Times New Roman" w:hAnsi="Calibri"/>
              </w:rPr>
            </w:pPr>
            <w:r w:rsidRPr="008C65BD">
              <w:rPr>
                <w:rFonts w:ascii="Calibri" w:eastAsia="Times New Roman" w:hAnsi="Calibri"/>
              </w:rPr>
              <w:t>700,00</w:t>
            </w:r>
          </w:p>
        </w:tc>
      </w:tr>
      <w:tr w:rsidR="008C65BD" w:rsidRPr="008C65BD" w14:paraId="774D2ACF" w14:textId="77777777" w:rsidTr="008C65BD">
        <w:tc>
          <w:tcPr>
            <w:tcW w:w="3436" w:type="pct"/>
            <w:tcBorders>
              <w:top w:val="single" w:sz="4" w:space="0" w:color="auto"/>
              <w:left w:val="single" w:sz="4" w:space="0" w:color="auto"/>
              <w:bottom w:val="single" w:sz="4" w:space="0" w:color="auto"/>
              <w:right w:val="single" w:sz="4" w:space="0" w:color="auto"/>
            </w:tcBorders>
            <w:shd w:val="clear" w:color="auto" w:fill="auto"/>
            <w:vAlign w:val="center"/>
          </w:tcPr>
          <w:p w14:paraId="1B5FEB9F" w14:textId="77777777" w:rsidR="008C65BD" w:rsidRPr="008C65BD" w:rsidRDefault="008C65BD" w:rsidP="008C65BD">
            <w:pPr>
              <w:widowControl/>
              <w:adjustRightInd/>
              <w:rPr>
                <w:rFonts w:ascii="Calibri" w:eastAsia="Times New Roman" w:hAnsi="Calibri" w:cs="Times New Roman"/>
              </w:rPr>
            </w:pPr>
            <w:r w:rsidRPr="008C65BD">
              <w:rPr>
                <w:rFonts w:ascii="Calibri" w:eastAsia="Times New Roman" w:hAnsi="Calibri" w:cs="Times New Roman"/>
              </w:rPr>
              <w:t>Leczenie specjalistyczne</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9DEFF90" w14:textId="77777777" w:rsidR="008C65BD" w:rsidRPr="008C65BD" w:rsidRDefault="008C65BD" w:rsidP="008C65BD">
            <w:pPr>
              <w:widowControl/>
              <w:adjustRightInd/>
              <w:jc w:val="right"/>
              <w:rPr>
                <w:rFonts w:ascii="Calibri" w:eastAsia="Times New Roman" w:hAnsi="Calibri" w:cs="Times New Roman"/>
              </w:rPr>
            </w:pPr>
            <w:r w:rsidRPr="008C65BD">
              <w:rPr>
                <w:rFonts w:ascii="Calibri" w:eastAsia="Times New Roman" w:hAnsi="Calibri" w:cs="Times New Roman"/>
              </w:rPr>
              <w:t>3.200,00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AFF1820" w14:textId="77777777" w:rsidR="008C65BD" w:rsidRPr="008C65BD" w:rsidRDefault="008C65BD" w:rsidP="008C65BD">
            <w:pPr>
              <w:widowControl/>
              <w:adjustRightInd/>
              <w:jc w:val="right"/>
              <w:rPr>
                <w:rFonts w:ascii="Calibri" w:eastAsia="Times New Roman" w:hAnsi="Calibri" w:cs="Times New Roman"/>
              </w:rPr>
            </w:pPr>
            <w:r w:rsidRPr="008C65BD">
              <w:rPr>
                <w:rFonts w:ascii="Calibri" w:eastAsia="Times New Roman" w:hAnsi="Calibri" w:cs="Times New Roman"/>
              </w:rPr>
              <w:t>3.800,00</w:t>
            </w:r>
          </w:p>
        </w:tc>
      </w:tr>
      <w:tr w:rsidR="008C65BD" w:rsidRPr="008C65BD" w14:paraId="154C9C58" w14:textId="77777777" w:rsidTr="00747434">
        <w:tc>
          <w:tcPr>
            <w:tcW w:w="3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04753" w14:textId="77777777" w:rsidR="008C65BD" w:rsidRPr="008C65BD" w:rsidRDefault="008C65BD" w:rsidP="008C65BD">
            <w:pPr>
              <w:widowControl/>
              <w:adjustRightInd/>
              <w:rPr>
                <w:rFonts w:ascii="Calibri" w:eastAsia="Times New Roman" w:hAnsi="Calibri" w:cs="Times New Roman"/>
                <w:b/>
                <w:color w:val="000000"/>
              </w:rPr>
            </w:pPr>
            <w:r w:rsidRPr="008C65BD">
              <w:rPr>
                <w:rFonts w:ascii="Calibri" w:eastAsia="Times New Roman" w:hAnsi="Calibri" w:cs="Times New Roman"/>
                <w:b/>
                <w:color w:val="000000"/>
              </w:rPr>
              <w:t>Maksymalna wysokość składki</w:t>
            </w:r>
          </w:p>
        </w:tc>
        <w:tc>
          <w:tcPr>
            <w:tcW w:w="782" w:type="pct"/>
            <w:tcBorders>
              <w:top w:val="single" w:sz="4" w:space="0" w:color="auto"/>
              <w:left w:val="single" w:sz="4" w:space="0" w:color="auto"/>
              <w:bottom w:val="single" w:sz="4" w:space="0" w:color="auto"/>
              <w:right w:val="single" w:sz="4" w:space="0" w:color="auto"/>
            </w:tcBorders>
            <w:shd w:val="clear" w:color="auto" w:fill="D9D9D9"/>
            <w:vAlign w:val="center"/>
          </w:tcPr>
          <w:p w14:paraId="7C6D2C5E" w14:textId="77777777" w:rsidR="008C65BD" w:rsidRPr="008C65BD" w:rsidRDefault="008C65BD" w:rsidP="008C65BD">
            <w:pPr>
              <w:widowControl/>
              <w:tabs>
                <w:tab w:val="left" w:pos="708"/>
                <w:tab w:val="center" w:pos="4536"/>
                <w:tab w:val="right" w:pos="9072"/>
              </w:tabs>
              <w:adjustRightInd/>
              <w:jc w:val="right"/>
              <w:rPr>
                <w:rFonts w:ascii="Calibri" w:eastAsia="Times New Roman" w:hAnsi="Calibri" w:cs="Times New Roman"/>
              </w:rPr>
            </w:pPr>
            <w:r w:rsidRPr="008C65BD">
              <w:rPr>
                <w:rFonts w:ascii="Calibri" w:eastAsia="Times New Roman" w:hAnsi="Calibri" w:cs="Times New Roman"/>
              </w:rPr>
              <w:t>57,00</w:t>
            </w:r>
          </w:p>
        </w:tc>
        <w:tc>
          <w:tcPr>
            <w:tcW w:w="782" w:type="pct"/>
            <w:tcBorders>
              <w:top w:val="single" w:sz="4" w:space="0" w:color="auto"/>
              <w:left w:val="single" w:sz="4" w:space="0" w:color="auto"/>
              <w:bottom w:val="single" w:sz="4" w:space="0" w:color="auto"/>
              <w:right w:val="single" w:sz="4" w:space="0" w:color="auto"/>
            </w:tcBorders>
            <w:shd w:val="clear" w:color="auto" w:fill="D9D9D9"/>
            <w:vAlign w:val="center"/>
          </w:tcPr>
          <w:p w14:paraId="034BFD9A" w14:textId="77777777" w:rsidR="008C65BD" w:rsidRPr="008C65BD" w:rsidRDefault="008C65BD" w:rsidP="008C65BD">
            <w:pPr>
              <w:widowControl/>
              <w:tabs>
                <w:tab w:val="left" w:pos="708"/>
                <w:tab w:val="center" w:pos="4536"/>
                <w:tab w:val="right" w:pos="9072"/>
              </w:tabs>
              <w:adjustRightInd/>
              <w:jc w:val="right"/>
              <w:rPr>
                <w:rFonts w:ascii="Calibri" w:eastAsia="Times New Roman" w:hAnsi="Calibri" w:cs="Times New Roman"/>
              </w:rPr>
            </w:pPr>
            <w:r w:rsidRPr="008C65BD">
              <w:rPr>
                <w:rFonts w:ascii="Calibri" w:eastAsia="Times New Roman" w:hAnsi="Calibri" w:cs="Times New Roman"/>
              </w:rPr>
              <w:t>72,00</w:t>
            </w:r>
          </w:p>
        </w:tc>
      </w:tr>
    </w:tbl>
    <w:p w14:paraId="37169392" w14:textId="77777777" w:rsidR="008C65BD" w:rsidRPr="00E0002A" w:rsidRDefault="008C65BD" w:rsidP="008C65BD">
      <w:pPr>
        <w:spacing w:after="60"/>
        <w:jc w:val="both"/>
        <w:rPr>
          <w:rFonts w:ascii="Calibri" w:hAnsi="Calibri"/>
          <w:sz w:val="22"/>
          <w:szCs w:val="22"/>
        </w:rPr>
      </w:pPr>
    </w:p>
    <w:p w14:paraId="782809F9" w14:textId="77777777" w:rsidR="00B76114" w:rsidRPr="00E0002A" w:rsidRDefault="00B76114" w:rsidP="00B76114">
      <w:pPr>
        <w:spacing w:after="200" w:line="276" w:lineRule="auto"/>
        <w:sectPr w:rsidR="00B76114" w:rsidRPr="00E0002A" w:rsidSect="00A56849">
          <w:headerReference w:type="default" r:id="rId21"/>
          <w:pgSz w:w="11906" w:h="16838" w:code="9"/>
          <w:pgMar w:top="1304" w:right="992" w:bottom="1304" w:left="1134" w:header="709" w:footer="709" w:gutter="0"/>
          <w:cols w:space="708"/>
          <w:docGrid w:linePitch="360"/>
        </w:sectPr>
      </w:pPr>
    </w:p>
    <w:p w14:paraId="33138FAB" w14:textId="77777777" w:rsidR="00F533A7" w:rsidRPr="00F533A7" w:rsidRDefault="00F533A7" w:rsidP="00F533A7">
      <w:pPr>
        <w:widowControl/>
        <w:autoSpaceDE/>
        <w:autoSpaceDN/>
        <w:adjustRightInd/>
        <w:spacing w:line="276" w:lineRule="auto"/>
        <w:ind w:right="46"/>
        <w:jc w:val="right"/>
        <w:rPr>
          <w:rFonts w:ascii="Calibri" w:eastAsia="Times New Roman" w:hAnsi="Calibri" w:cs="Times New Roman"/>
          <w:b/>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350"/>
        <w:gridCol w:w="5816"/>
      </w:tblGrid>
      <w:tr w:rsidR="002C6ACF" w:rsidRPr="002C6ACF" w14:paraId="07317F5B" w14:textId="77777777" w:rsidTr="00747434">
        <w:trPr>
          <w:trHeight w:hRule="exact" w:val="1085"/>
        </w:trPr>
        <w:tc>
          <w:tcPr>
            <w:tcW w:w="3350" w:type="dxa"/>
            <w:tcBorders>
              <w:top w:val="single" w:sz="6" w:space="0" w:color="auto"/>
              <w:left w:val="single" w:sz="6" w:space="0" w:color="auto"/>
              <w:bottom w:val="single" w:sz="6" w:space="0" w:color="auto"/>
              <w:right w:val="single" w:sz="6" w:space="0" w:color="auto"/>
            </w:tcBorders>
            <w:shd w:val="clear" w:color="auto" w:fill="FFFFFF"/>
            <w:vAlign w:val="bottom"/>
          </w:tcPr>
          <w:p w14:paraId="107B507E" w14:textId="77777777" w:rsidR="002C6ACF" w:rsidRPr="002C6ACF" w:rsidRDefault="002C6ACF" w:rsidP="002C6ACF">
            <w:pPr>
              <w:widowControl/>
              <w:shd w:val="clear" w:color="auto" w:fill="FFFFFF"/>
              <w:autoSpaceDE/>
              <w:autoSpaceDN/>
              <w:adjustRightInd/>
              <w:spacing w:line="276" w:lineRule="auto"/>
              <w:jc w:val="center"/>
              <w:rPr>
                <w:rFonts w:ascii="Calibri" w:eastAsia="Times New Roman" w:hAnsi="Calibri" w:cs="Times New Roman"/>
                <w:b/>
                <w:sz w:val="22"/>
                <w:szCs w:val="22"/>
              </w:rPr>
            </w:pPr>
            <w:r w:rsidRPr="002C6ACF">
              <w:rPr>
                <w:rFonts w:ascii="Calibri" w:eastAsia="Times New Roman" w:hAnsi="Calibri" w:cs="Times New Roman"/>
                <w:b/>
                <w:sz w:val="22"/>
                <w:szCs w:val="22"/>
              </w:rPr>
              <w:t>(pieczęć firmowa Wykonawcy)</w:t>
            </w:r>
          </w:p>
        </w:tc>
        <w:tc>
          <w:tcPr>
            <w:tcW w:w="581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CB9C2E" w14:textId="77777777" w:rsidR="002C6ACF" w:rsidRPr="002C6ACF" w:rsidRDefault="002C6ACF" w:rsidP="002C6ACF">
            <w:pPr>
              <w:widowControl/>
              <w:autoSpaceDE/>
              <w:autoSpaceDN/>
              <w:adjustRightInd/>
              <w:spacing w:line="276" w:lineRule="auto"/>
              <w:jc w:val="center"/>
              <w:rPr>
                <w:rFonts w:ascii="Calibri" w:eastAsia="Times New Roman" w:hAnsi="Calibri" w:cs="Times New Roman"/>
                <w:b/>
                <w:sz w:val="22"/>
                <w:szCs w:val="22"/>
              </w:rPr>
            </w:pPr>
            <w:r w:rsidRPr="002C6ACF">
              <w:rPr>
                <w:rFonts w:ascii="Calibri" w:eastAsia="Times New Roman" w:hAnsi="Calibri" w:cs="Times New Roman"/>
                <w:b/>
                <w:sz w:val="22"/>
                <w:szCs w:val="22"/>
              </w:rPr>
              <w:t>Formularz „OFERTA”</w:t>
            </w:r>
          </w:p>
          <w:p w14:paraId="4F338992" w14:textId="77777777" w:rsidR="002C6ACF" w:rsidRPr="002C6ACF" w:rsidRDefault="002C6ACF" w:rsidP="002C6ACF">
            <w:pPr>
              <w:widowControl/>
              <w:autoSpaceDE/>
              <w:autoSpaceDN/>
              <w:adjustRightInd/>
              <w:spacing w:line="276" w:lineRule="auto"/>
              <w:jc w:val="center"/>
              <w:rPr>
                <w:rFonts w:ascii="Calibri" w:eastAsia="Times New Roman" w:hAnsi="Calibri" w:cs="Times New Roman"/>
                <w:b/>
                <w:sz w:val="22"/>
                <w:szCs w:val="22"/>
              </w:rPr>
            </w:pPr>
            <w:r w:rsidRPr="002C6ACF">
              <w:rPr>
                <w:rFonts w:ascii="Calibri" w:eastAsia="Times New Roman" w:hAnsi="Calibri" w:cs="Times New Roman"/>
                <w:b/>
                <w:sz w:val="22"/>
                <w:szCs w:val="22"/>
              </w:rPr>
              <w:t>WZÓR</w:t>
            </w:r>
          </w:p>
        </w:tc>
      </w:tr>
    </w:tbl>
    <w:p w14:paraId="10EF8D52" w14:textId="77777777" w:rsidR="002C6ACF" w:rsidRPr="002C6ACF" w:rsidRDefault="002C6ACF" w:rsidP="002C6ACF">
      <w:pPr>
        <w:widowControl/>
        <w:autoSpaceDE/>
        <w:autoSpaceDN/>
        <w:adjustRightInd/>
        <w:spacing w:line="276" w:lineRule="auto"/>
        <w:rPr>
          <w:rFonts w:ascii="Calibri" w:eastAsia="Times New Roman" w:hAnsi="Calibri" w:cs="Times New Roman"/>
          <w:b/>
          <w:sz w:val="22"/>
          <w:szCs w:val="22"/>
          <w:u w:val="single"/>
        </w:rPr>
      </w:pPr>
    </w:p>
    <w:p w14:paraId="510D2C4C" w14:textId="77777777" w:rsidR="002C6ACF" w:rsidRPr="002C6ACF" w:rsidRDefault="002C6ACF" w:rsidP="002C6ACF">
      <w:pPr>
        <w:widowControl/>
        <w:autoSpaceDE/>
        <w:autoSpaceDN/>
        <w:adjustRightInd/>
        <w:spacing w:line="276" w:lineRule="auto"/>
        <w:ind w:left="5103" w:hanging="283"/>
        <w:rPr>
          <w:rFonts w:ascii="Calibri" w:eastAsia="Times New Roman" w:hAnsi="Calibri" w:cs="Times New Roman"/>
          <w:b/>
          <w:sz w:val="22"/>
          <w:szCs w:val="22"/>
          <w:u w:val="single"/>
        </w:rPr>
      </w:pPr>
      <w:r w:rsidRPr="002C6ACF">
        <w:rPr>
          <w:rFonts w:ascii="Calibri" w:eastAsia="Times New Roman" w:hAnsi="Calibri" w:cs="Times New Roman"/>
          <w:b/>
          <w:sz w:val="22"/>
          <w:szCs w:val="22"/>
          <w:u w:val="single"/>
        </w:rPr>
        <w:t>Zamawiający:</w:t>
      </w:r>
    </w:p>
    <w:p w14:paraId="01695194" w14:textId="77777777" w:rsidR="002C6ACF" w:rsidRPr="002C6ACF" w:rsidRDefault="002C6ACF" w:rsidP="00AF5C56">
      <w:pPr>
        <w:widowControl/>
        <w:autoSpaceDE/>
        <w:autoSpaceDN/>
        <w:adjustRightInd/>
        <w:spacing w:line="276" w:lineRule="auto"/>
        <w:ind w:left="4820"/>
        <w:rPr>
          <w:rFonts w:ascii="Calibri" w:eastAsia="Times New Roman" w:hAnsi="Calibri" w:cs="Times New Roman"/>
          <w:b/>
          <w:sz w:val="22"/>
          <w:szCs w:val="22"/>
        </w:rPr>
      </w:pPr>
      <w:r w:rsidRPr="002C6ACF">
        <w:rPr>
          <w:rFonts w:ascii="Calibri" w:eastAsia="Times New Roman" w:hAnsi="Calibri" w:cs="Times New Roman"/>
          <w:b/>
          <w:sz w:val="22"/>
          <w:szCs w:val="22"/>
        </w:rPr>
        <w:t xml:space="preserve">Wojewódzki Inspektorat </w:t>
      </w:r>
      <w:r w:rsidR="00B1319E">
        <w:rPr>
          <w:rFonts w:ascii="Calibri" w:eastAsia="Times New Roman" w:hAnsi="Calibri" w:cs="Times New Roman"/>
          <w:b/>
          <w:sz w:val="22"/>
          <w:szCs w:val="22"/>
        </w:rPr>
        <w:t>Ochrony Środowiska </w:t>
      </w:r>
      <w:r w:rsidRPr="002C6ACF">
        <w:rPr>
          <w:rFonts w:ascii="Calibri" w:eastAsia="Times New Roman" w:hAnsi="Calibri" w:cs="Times New Roman"/>
          <w:b/>
          <w:sz w:val="22"/>
          <w:szCs w:val="22"/>
        </w:rPr>
        <w:t xml:space="preserve">w Warszawie </w:t>
      </w:r>
    </w:p>
    <w:p w14:paraId="406B58CE" w14:textId="77777777" w:rsidR="002C6ACF" w:rsidRPr="002C6ACF" w:rsidRDefault="002C6ACF" w:rsidP="002C6ACF">
      <w:pPr>
        <w:widowControl/>
        <w:autoSpaceDE/>
        <w:autoSpaceDN/>
        <w:adjustRightInd/>
        <w:spacing w:line="276" w:lineRule="auto"/>
        <w:ind w:left="5103" w:hanging="283"/>
        <w:rPr>
          <w:rFonts w:ascii="Calibri" w:eastAsia="Times New Roman" w:hAnsi="Calibri" w:cs="Times New Roman"/>
          <w:b/>
          <w:sz w:val="22"/>
          <w:szCs w:val="22"/>
        </w:rPr>
      </w:pPr>
      <w:r w:rsidRPr="002C6ACF">
        <w:rPr>
          <w:rFonts w:ascii="Calibri" w:eastAsia="Times New Roman" w:hAnsi="Calibri" w:cs="Times New Roman"/>
          <w:b/>
          <w:sz w:val="22"/>
          <w:szCs w:val="22"/>
        </w:rPr>
        <w:t>ul. Bartycka 110 A, 00-716 Warszawa</w:t>
      </w:r>
    </w:p>
    <w:p w14:paraId="713ABFF5" w14:textId="77777777" w:rsidR="002C6ACF" w:rsidRPr="002C6ACF" w:rsidRDefault="002C6ACF" w:rsidP="002C6ACF">
      <w:pPr>
        <w:widowControl/>
        <w:autoSpaceDE/>
        <w:autoSpaceDN/>
        <w:adjustRightInd/>
        <w:spacing w:line="276" w:lineRule="auto"/>
        <w:ind w:left="5103" w:hanging="283"/>
        <w:rPr>
          <w:rFonts w:ascii="Calibri" w:eastAsia="Times New Roman" w:hAnsi="Calibri" w:cs="Times New Roman"/>
          <w:b/>
          <w:sz w:val="22"/>
          <w:szCs w:val="22"/>
        </w:rPr>
      </w:pPr>
      <w:r w:rsidRPr="002C6ACF">
        <w:rPr>
          <w:rFonts w:ascii="Calibri" w:eastAsia="Times New Roman" w:hAnsi="Calibri" w:cs="Times New Roman"/>
          <w:b/>
          <w:sz w:val="22"/>
          <w:szCs w:val="22"/>
        </w:rPr>
        <w:t xml:space="preserve">tel.: </w:t>
      </w:r>
      <w:r w:rsidR="00AF5C56">
        <w:rPr>
          <w:rFonts w:ascii="Calibri" w:eastAsia="Times New Roman" w:hAnsi="Calibri" w:cs="Times New Roman"/>
          <w:b/>
          <w:sz w:val="22"/>
          <w:szCs w:val="22"/>
        </w:rPr>
        <w:t>22-651-06-60,</w:t>
      </w:r>
      <w:r w:rsidRPr="002C6ACF">
        <w:rPr>
          <w:rFonts w:ascii="Calibri" w:eastAsia="Times New Roman" w:hAnsi="Calibri" w:cs="Times New Roman"/>
          <w:b/>
          <w:sz w:val="22"/>
          <w:szCs w:val="22"/>
        </w:rPr>
        <w:t xml:space="preserve"> fa</w:t>
      </w:r>
      <w:r w:rsidR="00AF5C56">
        <w:rPr>
          <w:rFonts w:ascii="Calibri" w:eastAsia="Times New Roman" w:hAnsi="Calibri" w:cs="Times New Roman"/>
          <w:b/>
          <w:sz w:val="22"/>
          <w:szCs w:val="22"/>
        </w:rPr>
        <w:t>ks</w:t>
      </w:r>
      <w:r w:rsidRPr="002C6ACF">
        <w:rPr>
          <w:rFonts w:ascii="Calibri" w:eastAsia="Times New Roman" w:hAnsi="Calibri" w:cs="Times New Roman"/>
          <w:b/>
          <w:sz w:val="22"/>
          <w:szCs w:val="22"/>
        </w:rPr>
        <w:t xml:space="preserve">: </w:t>
      </w:r>
      <w:r w:rsidR="00AF5C56">
        <w:rPr>
          <w:rFonts w:ascii="Calibri" w:eastAsia="Times New Roman" w:hAnsi="Calibri" w:cs="Times New Roman"/>
          <w:b/>
          <w:sz w:val="22"/>
          <w:szCs w:val="22"/>
        </w:rPr>
        <w:t>22-</w:t>
      </w:r>
      <w:r w:rsidRPr="002C6ACF">
        <w:rPr>
          <w:rFonts w:ascii="Calibri" w:eastAsia="Times New Roman" w:hAnsi="Calibri" w:cs="Times New Roman"/>
          <w:b/>
          <w:sz w:val="22"/>
          <w:szCs w:val="22"/>
        </w:rPr>
        <w:t>651-06-76</w:t>
      </w:r>
    </w:p>
    <w:p w14:paraId="75E31F99" w14:textId="77777777" w:rsidR="002C6ACF" w:rsidRPr="002C6ACF" w:rsidRDefault="002C6ACF" w:rsidP="002C6ACF">
      <w:pPr>
        <w:widowControl/>
        <w:autoSpaceDE/>
        <w:autoSpaceDN/>
        <w:adjustRightInd/>
        <w:spacing w:line="276" w:lineRule="auto"/>
        <w:jc w:val="both"/>
        <w:rPr>
          <w:rFonts w:ascii="Calibri" w:eastAsia="Times New Roman" w:hAnsi="Calibri" w:cs="Times New Roman"/>
          <w:spacing w:val="-4"/>
          <w:sz w:val="22"/>
          <w:szCs w:val="22"/>
        </w:rPr>
      </w:pPr>
    </w:p>
    <w:p w14:paraId="25402BB1" w14:textId="77777777" w:rsidR="002C6ACF" w:rsidRPr="002C6ACF" w:rsidRDefault="002C6ACF" w:rsidP="002C6ACF">
      <w:pPr>
        <w:widowControl/>
        <w:autoSpaceDE/>
        <w:autoSpaceDN/>
        <w:adjustRightInd/>
        <w:spacing w:line="276" w:lineRule="auto"/>
        <w:jc w:val="both"/>
        <w:rPr>
          <w:rFonts w:ascii="Calibri" w:eastAsia="Times New Roman" w:hAnsi="Calibri" w:cs="Times New Roman"/>
          <w:spacing w:val="-4"/>
          <w:sz w:val="22"/>
          <w:szCs w:val="22"/>
        </w:rPr>
      </w:pPr>
      <w:r w:rsidRPr="002C6ACF">
        <w:rPr>
          <w:rFonts w:ascii="Calibri" w:eastAsia="Times New Roman" w:hAnsi="Calibri" w:cs="Times New Roman"/>
          <w:spacing w:val="-4"/>
          <w:sz w:val="22"/>
          <w:szCs w:val="22"/>
        </w:rPr>
        <w:t xml:space="preserve">Przystępując do udziału w postępowaniu o udzielenie zamówienia publicznego w trybie przetargu nieograniczonego na </w:t>
      </w:r>
      <w:r w:rsidRPr="006F578C">
        <w:rPr>
          <w:rFonts w:ascii="Calibri" w:eastAsia="Times New Roman" w:hAnsi="Calibri" w:cs="Times New Roman"/>
          <w:b/>
          <w:spacing w:val="-4"/>
          <w:sz w:val="22"/>
          <w:szCs w:val="22"/>
        </w:rPr>
        <w:t xml:space="preserve">usługę </w:t>
      </w:r>
      <w:r w:rsidR="00AF5C56">
        <w:rPr>
          <w:rFonts w:ascii="Calibri" w:eastAsia="Times New Roman" w:hAnsi="Calibri" w:cs="Times New Roman"/>
          <w:b/>
          <w:spacing w:val="-4"/>
          <w:sz w:val="22"/>
          <w:szCs w:val="22"/>
        </w:rPr>
        <w:t>g</w:t>
      </w:r>
      <w:r w:rsidRPr="002C6ACF">
        <w:rPr>
          <w:rFonts w:ascii="Calibri" w:eastAsia="Times New Roman" w:hAnsi="Calibri" w:cs="Times New Roman"/>
          <w:b/>
          <w:spacing w:val="-4"/>
          <w:sz w:val="22"/>
          <w:szCs w:val="22"/>
        </w:rPr>
        <w:t>rupowego ubezpieczenia na życie</w:t>
      </w:r>
      <w:r w:rsidR="00AF5C56">
        <w:rPr>
          <w:rFonts w:ascii="Calibri" w:eastAsia="Times New Roman" w:hAnsi="Calibri" w:cs="Times New Roman"/>
          <w:b/>
          <w:spacing w:val="-4"/>
          <w:sz w:val="22"/>
          <w:szCs w:val="22"/>
        </w:rPr>
        <w:t xml:space="preserve"> pracowników WIOŚ w Warszawie i </w:t>
      </w:r>
      <w:r w:rsidRPr="002C6ACF">
        <w:rPr>
          <w:rFonts w:ascii="Calibri" w:eastAsia="Times New Roman" w:hAnsi="Calibri" w:cs="Times New Roman"/>
          <w:b/>
          <w:spacing w:val="-4"/>
          <w:sz w:val="22"/>
          <w:szCs w:val="22"/>
        </w:rPr>
        <w:t>członków ich rodzin</w:t>
      </w:r>
      <w:r w:rsidRPr="002C6ACF">
        <w:rPr>
          <w:rFonts w:ascii="Calibri" w:eastAsia="Times New Roman" w:hAnsi="Calibri" w:cs="Times New Roman"/>
          <w:spacing w:val="-4"/>
          <w:sz w:val="22"/>
          <w:szCs w:val="22"/>
        </w:rPr>
        <w:t xml:space="preserve"> (znak sprawy</w:t>
      </w:r>
      <w:r w:rsidR="00AF5C56">
        <w:rPr>
          <w:rFonts w:ascii="Calibri" w:eastAsia="Times New Roman" w:hAnsi="Calibri" w:cs="Times New Roman"/>
          <w:spacing w:val="-4"/>
          <w:sz w:val="22"/>
          <w:szCs w:val="22"/>
        </w:rPr>
        <w:t>:</w:t>
      </w:r>
      <w:r w:rsidRPr="002C6ACF">
        <w:rPr>
          <w:rFonts w:ascii="Calibri" w:eastAsia="Times New Roman" w:hAnsi="Calibri" w:cs="Times New Roman"/>
          <w:spacing w:val="-4"/>
          <w:sz w:val="22"/>
          <w:szCs w:val="22"/>
        </w:rPr>
        <w:t xml:space="preserve"> </w:t>
      </w:r>
      <w:r w:rsidR="00AF5C56">
        <w:rPr>
          <w:rFonts w:ascii="Calibri" w:eastAsia="Times New Roman" w:hAnsi="Calibri" w:cs="Times New Roman"/>
          <w:spacing w:val="-4"/>
          <w:sz w:val="22"/>
          <w:szCs w:val="22"/>
        </w:rPr>
        <w:t>1/PN/2019</w:t>
      </w:r>
      <w:r w:rsidRPr="002C6ACF">
        <w:rPr>
          <w:rFonts w:ascii="Calibri" w:eastAsia="Times New Roman" w:hAnsi="Calibri" w:cs="Times New Roman"/>
          <w:spacing w:val="-4"/>
          <w:sz w:val="22"/>
          <w:szCs w:val="22"/>
        </w:rPr>
        <w:t>)</w:t>
      </w:r>
    </w:p>
    <w:p w14:paraId="29D8E990" w14:textId="77777777" w:rsidR="002C6ACF" w:rsidRPr="002C6ACF" w:rsidRDefault="002C6ACF" w:rsidP="002C6ACF">
      <w:pPr>
        <w:widowControl/>
        <w:autoSpaceDE/>
        <w:autoSpaceDN/>
        <w:adjustRightInd/>
        <w:spacing w:line="276" w:lineRule="auto"/>
        <w:jc w:val="both"/>
        <w:rPr>
          <w:rFonts w:ascii="Calibri" w:eastAsia="Times New Roman" w:hAnsi="Calibri" w:cs="Times New Roman"/>
          <w:spacing w:val="-4"/>
          <w:sz w:val="22"/>
          <w:szCs w:val="22"/>
        </w:rPr>
      </w:pPr>
      <w:r w:rsidRPr="002C6ACF">
        <w:rPr>
          <w:rFonts w:ascii="Calibri" w:eastAsia="Times New Roman" w:hAnsi="Calibri" w:cs="Times New Roman"/>
          <w:spacing w:val="-4"/>
          <w:sz w:val="22"/>
          <w:szCs w:val="22"/>
        </w:rPr>
        <w:t>my niżej podpisani:</w:t>
      </w:r>
    </w:p>
    <w:p w14:paraId="0184FF00" w14:textId="77777777" w:rsidR="002C6ACF" w:rsidRPr="002C6ACF" w:rsidRDefault="002C6ACF" w:rsidP="002C6ACF">
      <w:pPr>
        <w:widowControl/>
        <w:tabs>
          <w:tab w:val="left" w:leader="underscore" w:pos="9781"/>
        </w:tabs>
        <w:suppressAutoHyphens/>
        <w:autoSpaceDN/>
        <w:adjustRightInd/>
        <w:spacing w:line="276" w:lineRule="auto"/>
        <w:jc w:val="both"/>
        <w:rPr>
          <w:rFonts w:ascii="Calibri" w:eastAsia="Times New Roman" w:hAnsi="Calibri" w:cs="Times New Roman"/>
          <w:sz w:val="22"/>
          <w:szCs w:val="22"/>
          <w:lang w:eastAsia="ar-SA"/>
        </w:rPr>
      </w:pPr>
      <w:r w:rsidRPr="002C6ACF">
        <w:rPr>
          <w:rFonts w:ascii="Calibri" w:eastAsia="Times New Roman" w:hAnsi="Calibri" w:cs="Times New Roman"/>
          <w:sz w:val="22"/>
          <w:szCs w:val="22"/>
          <w:lang w:eastAsia="ar-SA"/>
        </w:rPr>
        <w:tab/>
        <w:t xml:space="preserve"> </w:t>
      </w:r>
    </w:p>
    <w:p w14:paraId="663753A0" w14:textId="77777777" w:rsidR="002C6ACF" w:rsidRPr="002C6ACF" w:rsidRDefault="002C6ACF" w:rsidP="002C6ACF">
      <w:pPr>
        <w:widowControl/>
        <w:tabs>
          <w:tab w:val="left" w:leader="underscore" w:pos="9781"/>
        </w:tabs>
        <w:suppressAutoHyphens/>
        <w:autoSpaceDN/>
        <w:adjustRightInd/>
        <w:spacing w:line="276" w:lineRule="auto"/>
        <w:jc w:val="both"/>
        <w:rPr>
          <w:rFonts w:ascii="Calibri" w:eastAsia="Times New Roman" w:hAnsi="Calibri" w:cs="Times New Roman"/>
          <w:sz w:val="22"/>
          <w:szCs w:val="22"/>
          <w:lang w:eastAsia="ar-SA"/>
        </w:rPr>
      </w:pPr>
    </w:p>
    <w:p w14:paraId="73901CE8" w14:textId="77777777" w:rsidR="002C6ACF" w:rsidRPr="002C6ACF" w:rsidRDefault="002C6ACF" w:rsidP="002C6ACF">
      <w:pPr>
        <w:widowControl/>
        <w:tabs>
          <w:tab w:val="left" w:leader="underscore" w:pos="9781"/>
        </w:tabs>
        <w:suppressAutoHyphens/>
        <w:autoSpaceDN/>
        <w:adjustRightInd/>
        <w:spacing w:line="276" w:lineRule="auto"/>
        <w:jc w:val="both"/>
        <w:rPr>
          <w:rFonts w:ascii="Calibri" w:eastAsia="Times New Roman" w:hAnsi="Calibri" w:cs="Times New Roman"/>
          <w:sz w:val="22"/>
          <w:szCs w:val="22"/>
          <w:lang w:eastAsia="ar-SA"/>
        </w:rPr>
      </w:pPr>
      <w:r w:rsidRPr="002C6ACF">
        <w:rPr>
          <w:rFonts w:ascii="Calibri" w:eastAsia="Times New Roman" w:hAnsi="Calibri" w:cs="Times New Roman"/>
          <w:sz w:val="22"/>
          <w:szCs w:val="22"/>
          <w:lang w:eastAsia="ar-SA"/>
        </w:rPr>
        <w:tab/>
        <w:t xml:space="preserve"> </w:t>
      </w:r>
    </w:p>
    <w:p w14:paraId="7AB1D847" w14:textId="77777777" w:rsidR="002C6ACF" w:rsidRPr="002C6ACF" w:rsidRDefault="002C6ACF" w:rsidP="002C6ACF">
      <w:pPr>
        <w:widowControl/>
        <w:tabs>
          <w:tab w:val="left" w:leader="dot" w:pos="9360"/>
        </w:tabs>
        <w:suppressAutoHyphens/>
        <w:autoSpaceDN/>
        <w:adjustRightInd/>
        <w:spacing w:line="276" w:lineRule="auto"/>
        <w:jc w:val="both"/>
        <w:rPr>
          <w:rFonts w:ascii="Calibri" w:eastAsia="Times New Roman" w:hAnsi="Calibri" w:cs="Times New Roman"/>
          <w:sz w:val="22"/>
          <w:szCs w:val="22"/>
          <w:lang w:eastAsia="ar-SA"/>
        </w:rPr>
      </w:pPr>
      <w:r w:rsidRPr="002C6ACF">
        <w:rPr>
          <w:rFonts w:ascii="Calibri" w:eastAsia="Times New Roman" w:hAnsi="Calibri" w:cs="Times New Roman"/>
          <w:sz w:val="22"/>
          <w:szCs w:val="22"/>
          <w:lang w:eastAsia="ar-SA"/>
        </w:rPr>
        <w:t>działając w imieniu i na rzecz:</w:t>
      </w:r>
    </w:p>
    <w:p w14:paraId="13C3207E" w14:textId="77777777" w:rsidR="002C6ACF" w:rsidRPr="002C6ACF" w:rsidRDefault="002C6ACF" w:rsidP="002C6ACF">
      <w:pPr>
        <w:widowControl/>
        <w:autoSpaceDE/>
        <w:autoSpaceDN/>
        <w:adjustRightInd/>
        <w:spacing w:line="276" w:lineRule="auto"/>
        <w:rPr>
          <w:rFonts w:ascii="Calibri" w:eastAsia="Times New Roman" w:hAnsi="Calibri" w:cs="Times New Roman"/>
          <w:spacing w:val="-4"/>
          <w:sz w:val="22"/>
          <w:szCs w:val="22"/>
        </w:rPr>
      </w:pPr>
      <w:r w:rsidRPr="002C6ACF">
        <w:rPr>
          <w:rFonts w:ascii="Calibri" w:eastAsia="Times New Roman" w:hAnsi="Calibri" w:cs="Times New Roman"/>
          <w:spacing w:val="-4"/>
          <w:sz w:val="22"/>
          <w:szCs w:val="22"/>
        </w:rPr>
        <w:t xml:space="preserve">_________________________________________________________________________________ </w:t>
      </w:r>
    </w:p>
    <w:p w14:paraId="3FC24FA0" w14:textId="77777777" w:rsidR="002C6ACF" w:rsidRDefault="002C6ACF" w:rsidP="002C6ACF">
      <w:pPr>
        <w:widowControl/>
        <w:autoSpaceDE/>
        <w:autoSpaceDN/>
        <w:adjustRightInd/>
        <w:spacing w:line="276" w:lineRule="auto"/>
        <w:jc w:val="center"/>
        <w:rPr>
          <w:rFonts w:ascii="Calibri" w:eastAsia="Times New Roman" w:hAnsi="Calibri" w:cs="Times New Roman"/>
          <w:i/>
          <w:spacing w:val="-4"/>
          <w:sz w:val="18"/>
          <w:szCs w:val="18"/>
        </w:rPr>
      </w:pPr>
      <w:r w:rsidRPr="002C6ACF">
        <w:rPr>
          <w:rFonts w:ascii="Calibri" w:eastAsia="Times New Roman" w:hAnsi="Calibri" w:cs="Times New Roman"/>
          <w:i/>
          <w:spacing w:val="-4"/>
          <w:sz w:val="18"/>
          <w:szCs w:val="18"/>
        </w:rPr>
        <w:t>(nazwa (firma) i dokładny adres Wykonawcy/Wykonawców; w przypadku składania oferty przez podmioty występujące wspólnie podać nazwy (firmy) i dokładne adresy wszystkich podmiotów składających wspólną ofertę)</w:t>
      </w:r>
    </w:p>
    <w:p w14:paraId="0BECCC11" w14:textId="77777777" w:rsidR="006A2872" w:rsidRDefault="006A2872" w:rsidP="006A2872">
      <w:pPr>
        <w:ind w:right="54"/>
      </w:pPr>
    </w:p>
    <w:p w14:paraId="259071EE" w14:textId="6FCB7A57" w:rsidR="006A2872" w:rsidRPr="006A2872" w:rsidRDefault="006A2872" w:rsidP="002054D9">
      <w:pPr>
        <w:ind w:right="54"/>
        <w:rPr>
          <w:rFonts w:asciiTheme="minorHAnsi" w:hAnsiTheme="minorHAnsi"/>
          <w:sz w:val="22"/>
          <w:szCs w:val="22"/>
        </w:rPr>
      </w:pPr>
      <w:r w:rsidRPr="006A2872">
        <w:rPr>
          <w:rFonts w:asciiTheme="minorHAnsi" w:hAnsiTheme="minorHAnsi"/>
          <w:sz w:val="22"/>
          <w:szCs w:val="22"/>
        </w:rPr>
        <w:t>Kategoria przedsi</w:t>
      </w:r>
      <w:r w:rsidRPr="006A2872">
        <w:rPr>
          <w:rFonts w:asciiTheme="minorHAnsi" w:eastAsia="Arial" w:hAnsiTheme="minorHAnsi"/>
          <w:sz w:val="22"/>
          <w:szCs w:val="22"/>
        </w:rPr>
        <w:t>ę</w:t>
      </w:r>
      <w:r>
        <w:rPr>
          <w:rFonts w:asciiTheme="minorHAnsi" w:hAnsiTheme="minorHAnsi"/>
          <w:sz w:val="22"/>
          <w:szCs w:val="22"/>
        </w:rPr>
        <w:t>biorstwa Wykonawcy*</w:t>
      </w:r>
      <w:r w:rsidRPr="006A2872">
        <w:rPr>
          <w:rFonts w:asciiTheme="minorHAnsi" w:hAnsiTheme="minorHAnsi"/>
          <w:sz w:val="22"/>
          <w:szCs w:val="22"/>
        </w:rPr>
        <w:t>:</w:t>
      </w:r>
      <w:r w:rsidRPr="006A2872">
        <w:rPr>
          <w:rFonts w:asciiTheme="minorHAnsi" w:eastAsia="Arial" w:hAnsiTheme="minorHAnsi"/>
          <w:i/>
          <w:sz w:val="22"/>
          <w:szCs w:val="22"/>
        </w:rPr>
        <w:t xml:space="preserve"> </w:t>
      </w:r>
      <w:r>
        <w:rPr>
          <w:rFonts w:asciiTheme="minorHAnsi" w:hAnsiTheme="minorHAnsi"/>
          <w:sz w:val="22"/>
          <w:szCs w:val="22"/>
        </w:rPr>
        <w:t>______________________________________________</w:t>
      </w:r>
      <w:r w:rsidRPr="006A2872">
        <w:rPr>
          <w:rFonts w:asciiTheme="minorHAnsi" w:hAnsiTheme="minorHAnsi"/>
          <w:sz w:val="22"/>
          <w:szCs w:val="22"/>
        </w:rPr>
        <w:t xml:space="preserve"> </w:t>
      </w:r>
    </w:p>
    <w:p w14:paraId="316F73DB" w14:textId="349731DB" w:rsidR="006A2872" w:rsidRPr="006A2872" w:rsidRDefault="006A2872" w:rsidP="006A2872">
      <w:pPr>
        <w:spacing w:after="120" w:line="223" w:lineRule="auto"/>
        <w:ind w:left="3969" w:right="624"/>
        <w:jc w:val="center"/>
        <w:rPr>
          <w:rFonts w:asciiTheme="minorHAnsi" w:hAnsiTheme="minorHAnsi"/>
        </w:rPr>
      </w:pPr>
      <w:r w:rsidRPr="006A2872">
        <w:rPr>
          <w:rFonts w:asciiTheme="minorHAnsi" w:eastAsia="Arial" w:hAnsiTheme="minorHAnsi"/>
          <w:i/>
          <w:sz w:val="14"/>
        </w:rPr>
        <w:t>(wpisać: mikro, małe, średnie lub duże przedsiębiorstwo – w przypadku konsorcjum należy wskazać kategorię dla każdego konsorcjanta)</w:t>
      </w:r>
    </w:p>
    <w:tbl>
      <w:tblPr>
        <w:tblStyle w:val="Tabela-Siatka"/>
        <w:tblW w:w="0" w:type="auto"/>
        <w:tblLook w:val="04A0" w:firstRow="1" w:lastRow="0" w:firstColumn="1" w:lastColumn="0" w:noHBand="0" w:noVBand="1"/>
      </w:tblPr>
      <w:tblGrid>
        <w:gridCol w:w="9061"/>
      </w:tblGrid>
      <w:tr w:rsidR="002054D9" w14:paraId="79908B51" w14:textId="77777777" w:rsidTr="002054D9">
        <w:tc>
          <w:tcPr>
            <w:tcW w:w="9061" w:type="dxa"/>
          </w:tcPr>
          <w:p w14:paraId="662D951A" w14:textId="77777777" w:rsidR="002054D9" w:rsidRPr="002054D9" w:rsidRDefault="002054D9" w:rsidP="007407CB">
            <w:pPr>
              <w:spacing w:line="200" w:lineRule="exact"/>
              <w:ind w:left="171" w:right="28" w:hanging="171"/>
              <w:jc w:val="both"/>
              <w:rPr>
                <w:rFonts w:asciiTheme="minorHAnsi" w:hAnsiTheme="minorHAnsi"/>
              </w:rPr>
            </w:pPr>
            <w:r w:rsidRPr="002054D9">
              <w:rPr>
                <w:rFonts w:asciiTheme="minorHAnsi" w:hAnsiTheme="minorHAnsi"/>
              </w:rPr>
              <w:t xml:space="preserve">* Zgodnie z zaleceniem Komisji Europejskiej z dnia 6.05.2003 r. dot. definicji mikroprzedsiębiorstw, małych i średnich przedsiębiorstw (Dz. Urz. UE L 124 z 20.05.2003, str. 36): </w:t>
            </w:r>
          </w:p>
          <w:p w14:paraId="7DBDE4DA" w14:textId="77777777" w:rsidR="002054D9" w:rsidRPr="002054D9" w:rsidRDefault="002054D9" w:rsidP="007407CB">
            <w:pPr>
              <w:numPr>
                <w:ilvl w:val="0"/>
                <w:numId w:val="52"/>
              </w:numPr>
              <w:spacing w:line="200" w:lineRule="exact"/>
              <w:ind w:left="313" w:right="28" w:hanging="142"/>
              <w:jc w:val="both"/>
              <w:rPr>
                <w:rFonts w:asciiTheme="minorHAnsi" w:hAnsiTheme="minorHAnsi"/>
              </w:rPr>
            </w:pPr>
            <w:r w:rsidRPr="002054D9">
              <w:rPr>
                <w:rFonts w:asciiTheme="minorHAnsi" w:hAnsiTheme="minorHAnsi"/>
              </w:rPr>
              <w:t xml:space="preserve">mikroprzedsiębiorstwo – to przedsiębiorstwo zatrudniające mniej niż 10 osób i którego roczny obrót lub roczna suma bilansowa nie przekracza 2 mln. </w:t>
            </w:r>
            <w:proofErr w:type="spellStart"/>
            <w:r w:rsidRPr="002054D9">
              <w:rPr>
                <w:rFonts w:asciiTheme="minorHAnsi" w:hAnsiTheme="minorHAnsi"/>
              </w:rPr>
              <w:t>EUR</w:t>
            </w:r>
            <w:proofErr w:type="spellEnd"/>
            <w:r w:rsidRPr="002054D9">
              <w:rPr>
                <w:rFonts w:asciiTheme="minorHAnsi" w:hAnsiTheme="minorHAnsi"/>
              </w:rPr>
              <w:t xml:space="preserve">;  </w:t>
            </w:r>
          </w:p>
          <w:p w14:paraId="79017A4D" w14:textId="77777777" w:rsidR="002054D9" w:rsidRPr="002054D9" w:rsidRDefault="002054D9" w:rsidP="007407CB">
            <w:pPr>
              <w:numPr>
                <w:ilvl w:val="0"/>
                <w:numId w:val="52"/>
              </w:numPr>
              <w:spacing w:line="200" w:lineRule="exact"/>
              <w:ind w:left="313" w:right="28" w:hanging="142"/>
              <w:jc w:val="both"/>
              <w:rPr>
                <w:rFonts w:asciiTheme="minorHAnsi" w:hAnsiTheme="minorHAnsi"/>
              </w:rPr>
            </w:pPr>
            <w:r w:rsidRPr="002054D9">
              <w:rPr>
                <w:rFonts w:asciiTheme="minorHAnsi" w:hAnsiTheme="minorHAnsi"/>
              </w:rPr>
              <w:t xml:space="preserve">małe przedsiębiorstwo – to przedsiębiorstwo zatrudniające mniej niż 50 osób i którego roczny obrót lub roczna suma bilansowa nie przekracza 10 mln. </w:t>
            </w:r>
            <w:proofErr w:type="spellStart"/>
            <w:r w:rsidRPr="002054D9">
              <w:rPr>
                <w:rFonts w:asciiTheme="minorHAnsi" w:hAnsiTheme="minorHAnsi"/>
              </w:rPr>
              <w:t>EUR</w:t>
            </w:r>
            <w:proofErr w:type="spellEnd"/>
            <w:r w:rsidRPr="002054D9">
              <w:rPr>
                <w:rFonts w:asciiTheme="minorHAnsi" w:hAnsiTheme="minorHAnsi"/>
              </w:rPr>
              <w:t xml:space="preserve">; </w:t>
            </w:r>
            <w:r w:rsidRPr="002054D9">
              <w:rPr>
                <w:rFonts w:asciiTheme="minorHAnsi" w:hAnsiTheme="minorHAnsi"/>
                <w:i/>
              </w:rPr>
              <w:t xml:space="preserve"> </w:t>
            </w:r>
          </w:p>
          <w:p w14:paraId="48BDC698" w14:textId="77777777" w:rsidR="002054D9" w:rsidRPr="002054D9" w:rsidRDefault="002054D9" w:rsidP="007407CB">
            <w:pPr>
              <w:numPr>
                <w:ilvl w:val="0"/>
                <w:numId w:val="52"/>
              </w:numPr>
              <w:spacing w:line="200" w:lineRule="exact"/>
              <w:ind w:left="313" w:right="28" w:hanging="142"/>
              <w:jc w:val="both"/>
              <w:rPr>
                <w:rFonts w:asciiTheme="minorHAnsi" w:hAnsiTheme="minorHAnsi"/>
              </w:rPr>
            </w:pPr>
            <w:r w:rsidRPr="002054D9">
              <w:rPr>
                <w:rFonts w:asciiTheme="minorHAnsi" w:hAnsiTheme="minorHAnsi"/>
              </w:rPr>
              <w:t xml:space="preserve">średnie przedsiębiorstwa – to przedsiębiorstwa, które nie są mikroprzedsiębiorstwami ani małymi przedsiębiorstwami i które zatrudniają mniej niż 250 osób i których roczny obrót nie przekracza 50 mln. </w:t>
            </w:r>
            <w:proofErr w:type="spellStart"/>
            <w:r w:rsidRPr="002054D9">
              <w:rPr>
                <w:rFonts w:asciiTheme="minorHAnsi" w:hAnsiTheme="minorHAnsi"/>
              </w:rPr>
              <w:t>EUR</w:t>
            </w:r>
            <w:proofErr w:type="spellEnd"/>
            <w:r w:rsidRPr="002054D9">
              <w:rPr>
                <w:rFonts w:asciiTheme="minorHAnsi" w:hAnsiTheme="minorHAnsi"/>
              </w:rPr>
              <w:t xml:space="preserve"> lub roczna suma bilansowa nie przekracza 43 mln. </w:t>
            </w:r>
            <w:proofErr w:type="spellStart"/>
            <w:r w:rsidRPr="002054D9">
              <w:rPr>
                <w:rFonts w:asciiTheme="minorHAnsi" w:hAnsiTheme="minorHAnsi"/>
              </w:rPr>
              <w:t>EUR</w:t>
            </w:r>
            <w:proofErr w:type="spellEnd"/>
            <w:r w:rsidRPr="002054D9">
              <w:rPr>
                <w:rFonts w:asciiTheme="minorHAnsi" w:hAnsiTheme="minorHAnsi"/>
              </w:rPr>
              <w:t>.</w:t>
            </w:r>
            <w:r w:rsidRPr="002054D9">
              <w:rPr>
                <w:rFonts w:asciiTheme="minorHAnsi" w:hAnsiTheme="minorHAnsi"/>
                <w:i/>
              </w:rPr>
              <w:t xml:space="preserve"> </w:t>
            </w:r>
          </w:p>
          <w:p w14:paraId="4B4D8FC0" w14:textId="3378A157" w:rsidR="002054D9" w:rsidRDefault="002054D9" w:rsidP="007407CB">
            <w:pPr>
              <w:spacing w:line="200" w:lineRule="exact"/>
              <w:ind w:right="28"/>
              <w:jc w:val="both"/>
              <w:rPr>
                <w:rFonts w:asciiTheme="minorHAnsi" w:hAnsiTheme="minorHAnsi"/>
              </w:rPr>
            </w:pPr>
            <w:r w:rsidRPr="002054D9">
              <w:rPr>
                <w:rFonts w:asciiTheme="minorHAnsi" w:hAnsiTheme="minorHAnsi"/>
                <w:i/>
                <w:sz w:val="18"/>
                <w:szCs w:val="18"/>
              </w:rPr>
              <w:t>W przypadku, gdy przedsiębiorstwo wykonawcy nie zalicza się do żadnej z powyższych kategorii należy wpisać „duże“</w:t>
            </w:r>
          </w:p>
        </w:tc>
      </w:tr>
    </w:tbl>
    <w:p w14:paraId="08EE89AD" w14:textId="77777777" w:rsidR="002054D9" w:rsidRDefault="002054D9" w:rsidP="002054D9">
      <w:pPr>
        <w:ind w:right="125"/>
        <w:rPr>
          <w:rFonts w:asciiTheme="minorHAnsi" w:hAnsiTheme="minorHAnsi"/>
        </w:rPr>
      </w:pPr>
    </w:p>
    <w:p w14:paraId="623235A3" w14:textId="77777777" w:rsidR="002C6ACF" w:rsidRPr="002C6ACF" w:rsidRDefault="002C6ACF" w:rsidP="00AE3AFB">
      <w:pPr>
        <w:widowControl/>
        <w:numPr>
          <w:ilvl w:val="0"/>
          <w:numId w:val="18"/>
        </w:numPr>
        <w:autoSpaceDE/>
        <w:autoSpaceDN/>
        <w:adjustRightInd/>
        <w:spacing w:line="276" w:lineRule="auto"/>
        <w:jc w:val="both"/>
        <w:rPr>
          <w:rFonts w:ascii="Calibri" w:eastAsia="Times New Roman" w:hAnsi="Calibri"/>
          <w:b/>
          <w:sz w:val="22"/>
          <w:szCs w:val="22"/>
          <w:lang w:eastAsia="en-US"/>
        </w:rPr>
      </w:pPr>
      <w:r w:rsidRPr="002C6ACF">
        <w:rPr>
          <w:rFonts w:ascii="Calibri" w:eastAsia="Times New Roman" w:hAnsi="Calibri"/>
          <w:b/>
          <w:sz w:val="22"/>
          <w:szCs w:val="22"/>
          <w:lang w:eastAsia="en-US"/>
        </w:rPr>
        <w:t xml:space="preserve">SKŁADAMY OFERTĘ </w:t>
      </w:r>
      <w:r w:rsidRPr="002C6ACF">
        <w:rPr>
          <w:rFonts w:ascii="Calibri" w:eastAsia="Times New Roman" w:hAnsi="Calibri"/>
          <w:sz w:val="22"/>
          <w:szCs w:val="22"/>
          <w:lang w:eastAsia="en-US"/>
        </w:rPr>
        <w:t>na wykonanie przedmiotu zamówienia zgodnie z treścią SIWZ.</w:t>
      </w:r>
    </w:p>
    <w:p w14:paraId="3B408D39" w14:textId="77777777" w:rsidR="002C6ACF" w:rsidRPr="002C6ACF" w:rsidRDefault="002C6ACF" w:rsidP="00AE3AFB">
      <w:pPr>
        <w:widowControl/>
        <w:numPr>
          <w:ilvl w:val="0"/>
          <w:numId w:val="18"/>
        </w:numPr>
        <w:autoSpaceDE/>
        <w:autoSpaceDN/>
        <w:adjustRightInd/>
        <w:spacing w:line="276" w:lineRule="auto"/>
        <w:jc w:val="both"/>
        <w:rPr>
          <w:rFonts w:ascii="Calibri" w:eastAsia="Times New Roman" w:hAnsi="Calibri"/>
          <w:sz w:val="22"/>
          <w:szCs w:val="22"/>
          <w:lang w:eastAsia="en-US"/>
        </w:rPr>
      </w:pPr>
      <w:r w:rsidRPr="002C6ACF">
        <w:rPr>
          <w:rFonts w:ascii="Calibri" w:eastAsia="Times New Roman" w:hAnsi="Calibri"/>
          <w:b/>
          <w:caps/>
          <w:sz w:val="22"/>
          <w:szCs w:val="22"/>
          <w:lang w:eastAsia="en-US"/>
        </w:rPr>
        <w:t>Oświadczamy</w:t>
      </w:r>
      <w:r w:rsidRPr="002C6ACF">
        <w:rPr>
          <w:rFonts w:ascii="Calibri" w:eastAsia="Times New Roman" w:hAnsi="Calibri"/>
          <w:b/>
          <w:sz w:val="22"/>
          <w:szCs w:val="22"/>
          <w:lang w:eastAsia="en-US"/>
        </w:rPr>
        <w:t xml:space="preserve">, </w:t>
      </w:r>
      <w:r w:rsidRPr="002C6ACF">
        <w:rPr>
          <w:rFonts w:ascii="Calibri" w:eastAsia="Times New Roman" w:hAnsi="Calibri"/>
          <w:sz w:val="22"/>
          <w:szCs w:val="22"/>
          <w:lang w:eastAsia="en-US"/>
        </w:rPr>
        <w:t xml:space="preserve">że naszym pełnomocnikiem dla potrzeb niniejszego zamówienia jest: </w:t>
      </w:r>
    </w:p>
    <w:p w14:paraId="3676A9D6" w14:textId="77777777" w:rsidR="002C6ACF" w:rsidRPr="002C6ACF" w:rsidRDefault="002C6ACF" w:rsidP="002C6ACF">
      <w:pPr>
        <w:widowControl/>
        <w:autoSpaceDE/>
        <w:autoSpaceDN/>
        <w:adjustRightInd/>
        <w:spacing w:line="276" w:lineRule="auto"/>
        <w:jc w:val="center"/>
        <w:rPr>
          <w:rFonts w:ascii="Calibri" w:eastAsia="Times New Roman" w:hAnsi="Calibri"/>
          <w:i/>
          <w:sz w:val="18"/>
          <w:szCs w:val="18"/>
        </w:rPr>
      </w:pPr>
      <w:r w:rsidRPr="002C6ACF">
        <w:rPr>
          <w:rFonts w:ascii="Calibri" w:eastAsia="Times New Roman" w:hAnsi="Calibri"/>
          <w:sz w:val="22"/>
          <w:szCs w:val="22"/>
        </w:rPr>
        <w:t xml:space="preserve">_______________________________________________________________________________ </w:t>
      </w:r>
      <w:r w:rsidRPr="002C6ACF">
        <w:rPr>
          <w:rFonts w:ascii="Calibri" w:eastAsia="Times New Roman" w:hAnsi="Calibri"/>
          <w:i/>
          <w:sz w:val="18"/>
          <w:szCs w:val="18"/>
        </w:rPr>
        <w:t>(Wypełniają jedynie przedsiębiorcy składający wspólną ofertę)</w:t>
      </w:r>
    </w:p>
    <w:p w14:paraId="015E4053" w14:textId="77777777" w:rsidR="002C6ACF" w:rsidRPr="002C6ACF" w:rsidRDefault="002C6ACF" w:rsidP="00AE3AFB">
      <w:pPr>
        <w:widowControl/>
        <w:numPr>
          <w:ilvl w:val="0"/>
          <w:numId w:val="18"/>
        </w:numPr>
        <w:autoSpaceDE/>
        <w:autoSpaceDN/>
        <w:adjustRightInd/>
        <w:spacing w:line="276" w:lineRule="auto"/>
        <w:jc w:val="both"/>
        <w:rPr>
          <w:rFonts w:ascii="Calibri" w:eastAsia="Times New Roman" w:hAnsi="Calibri"/>
          <w:b/>
          <w:sz w:val="22"/>
          <w:szCs w:val="22"/>
          <w:lang w:eastAsia="en-US"/>
        </w:rPr>
      </w:pPr>
      <w:r w:rsidRPr="002C6ACF">
        <w:rPr>
          <w:rFonts w:ascii="Calibri" w:eastAsia="Times New Roman" w:hAnsi="Calibri"/>
          <w:b/>
          <w:sz w:val="22"/>
          <w:szCs w:val="22"/>
          <w:lang w:eastAsia="en-US"/>
        </w:rPr>
        <w:t>OFERUJEMY:</w:t>
      </w:r>
      <w:r w:rsidRPr="002C6ACF">
        <w:rPr>
          <w:rFonts w:ascii="Calibri" w:eastAsia="Times New Roman" w:hAnsi="Calibri"/>
          <w:sz w:val="22"/>
          <w:szCs w:val="22"/>
          <w:lang w:eastAsia="en-US"/>
        </w:rPr>
        <w:t xml:space="preserve"> </w:t>
      </w:r>
    </w:p>
    <w:p w14:paraId="17D671DE" w14:textId="77777777" w:rsidR="002C6ACF" w:rsidRPr="002C6ACF" w:rsidRDefault="002C6ACF" w:rsidP="00AE3AFB">
      <w:pPr>
        <w:widowControl/>
        <w:numPr>
          <w:ilvl w:val="1"/>
          <w:numId w:val="18"/>
        </w:numPr>
        <w:tabs>
          <w:tab w:val="clear" w:pos="716"/>
          <w:tab w:val="num" w:pos="993"/>
        </w:tabs>
        <w:autoSpaceDE/>
        <w:autoSpaceDN/>
        <w:adjustRightInd/>
        <w:spacing w:line="360" w:lineRule="auto"/>
        <w:ind w:left="828" w:hanging="431"/>
        <w:jc w:val="both"/>
        <w:rPr>
          <w:rFonts w:ascii="Calibri" w:eastAsia="Times New Roman" w:hAnsi="Calibri"/>
          <w:b/>
          <w:sz w:val="22"/>
          <w:szCs w:val="22"/>
          <w:lang w:eastAsia="en-US"/>
        </w:rPr>
      </w:pPr>
      <w:r w:rsidRPr="002C6ACF">
        <w:rPr>
          <w:rFonts w:ascii="Calibri" w:eastAsia="Times New Roman" w:hAnsi="Calibri"/>
          <w:b/>
          <w:sz w:val="22"/>
          <w:szCs w:val="22"/>
          <w:lang w:eastAsia="en-US"/>
        </w:rPr>
        <w:t>Wykonanie przedmiotu zamówienia za cenę brutto:</w:t>
      </w:r>
    </w:p>
    <w:p w14:paraId="18DB1098" w14:textId="77777777" w:rsidR="002C6ACF" w:rsidRPr="002C6ACF" w:rsidRDefault="002C6ACF" w:rsidP="00B1319E">
      <w:pPr>
        <w:widowControl/>
        <w:suppressAutoHyphens/>
        <w:autoSpaceDN/>
        <w:adjustRightInd/>
        <w:ind w:left="851"/>
        <w:jc w:val="both"/>
        <w:rPr>
          <w:rFonts w:ascii="Calibri" w:eastAsia="Times New Roman" w:hAnsi="Calibri" w:cs="Times New Roman"/>
          <w:sz w:val="22"/>
          <w:szCs w:val="22"/>
          <w:lang w:eastAsia="ar-SA"/>
        </w:rPr>
      </w:pPr>
      <w:r w:rsidRPr="002C6ACF">
        <w:rPr>
          <w:rFonts w:ascii="Calibri" w:eastAsia="Times New Roman" w:hAnsi="Calibri" w:cs="Times New Roman"/>
          <w:sz w:val="22"/>
          <w:szCs w:val="22"/>
          <w:lang w:eastAsia="ar-SA"/>
        </w:rPr>
        <w:t xml:space="preserve">Zakres I: miesięczna składka za 1 osobę </w:t>
      </w:r>
      <w:r w:rsidR="00B1319E">
        <w:rPr>
          <w:rFonts w:ascii="Calibri" w:eastAsia="Times New Roman" w:hAnsi="Calibri" w:cs="Times New Roman"/>
          <w:sz w:val="22"/>
          <w:szCs w:val="22"/>
          <w:lang w:eastAsia="ar-SA"/>
        </w:rPr>
        <w:t>_____,___</w:t>
      </w:r>
      <w:r w:rsidRPr="002C6ACF">
        <w:rPr>
          <w:rFonts w:ascii="Calibri" w:eastAsia="Times New Roman" w:hAnsi="Calibri" w:cs="Times New Roman"/>
          <w:sz w:val="22"/>
          <w:szCs w:val="22"/>
          <w:lang w:eastAsia="ar-SA"/>
        </w:rPr>
        <w:t>zł, słownie złotych</w:t>
      </w:r>
      <w:r w:rsidR="00B1319E">
        <w:rPr>
          <w:rFonts w:ascii="Calibri" w:eastAsia="Times New Roman" w:hAnsi="Calibri" w:cs="Times New Roman"/>
          <w:sz w:val="22"/>
          <w:szCs w:val="22"/>
          <w:lang w:eastAsia="ar-SA"/>
        </w:rPr>
        <w:t xml:space="preserve"> ………………….</w:t>
      </w:r>
      <w:r w:rsidRPr="002C6ACF">
        <w:rPr>
          <w:rFonts w:ascii="Calibri" w:eastAsia="Times New Roman" w:hAnsi="Calibri" w:cs="Times New Roman"/>
          <w:sz w:val="22"/>
          <w:szCs w:val="22"/>
          <w:lang w:eastAsia="ar-SA"/>
        </w:rPr>
        <w:t xml:space="preserve"> ……..……………………</w:t>
      </w:r>
      <w:r w:rsidR="00B1319E">
        <w:rPr>
          <w:rFonts w:ascii="Calibri" w:eastAsia="Times New Roman" w:hAnsi="Calibri" w:cs="Times New Roman"/>
          <w:sz w:val="22"/>
          <w:szCs w:val="22"/>
          <w:lang w:eastAsia="ar-SA"/>
        </w:rPr>
        <w:t>………………...</w:t>
      </w:r>
      <w:r w:rsidRPr="002C6ACF">
        <w:rPr>
          <w:rFonts w:ascii="Calibri" w:eastAsia="Times New Roman" w:hAnsi="Calibri" w:cs="Times New Roman"/>
          <w:sz w:val="22"/>
          <w:szCs w:val="22"/>
          <w:lang w:eastAsia="ar-SA"/>
        </w:rPr>
        <w:t>………………………</w:t>
      </w:r>
    </w:p>
    <w:p w14:paraId="27184603" w14:textId="77777777" w:rsidR="002C6ACF" w:rsidRPr="002C6ACF" w:rsidRDefault="002C6ACF" w:rsidP="00B1319E">
      <w:pPr>
        <w:widowControl/>
        <w:suppressAutoHyphens/>
        <w:autoSpaceDN/>
        <w:adjustRightInd/>
        <w:spacing w:before="120"/>
        <w:ind w:left="851"/>
        <w:jc w:val="both"/>
        <w:rPr>
          <w:rFonts w:ascii="Calibri" w:eastAsia="Times New Roman" w:hAnsi="Calibri" w:cs="Times New Roman"/>
          <w:sz w:val="22"/>
          <w:szCs w:val="22"/>
          <w:lang w:eastAsia="ar-SA"/>
        </w:rPr>
      </w:pPr>
      <w:r w:rsidRPr="002C6ACF">
        <w:rPr>
          <w:rFonts w:ascii="Calibri" w:eastAsia="Times New Roman" w:hAnsi="Calibri" w:cs="Times New Roman"/>
          <w:sz w:val="22"/>
          <w:szCs w:val="22"/>
          <w:lang w:eastAsia="ar-SA"/>
        </w:rPr>
        <w:t xml:space="preserve">Zakres II: miesięczna składka za 1 osobę </w:t>
      </w:r>
      <w:r w:rsidR="00B1319E">
        <w:rPr>
          <w:rFonts w:ascii="Calibri" w:eastAsia="Times New Roman" w:hAnsi="Calibri" w:cs="Times New Roman"/>
          <w:sz w:val="22"/>
          <w:szCs w:val="22"/>
          <w:lang w:eastAsia="ar-SA"/>
        </w:rPr>
        <w:t>_____,___</w:t>
      </w:r>
      <w:r w:rsidRPr="002C6ACF">
        <w:rPr>
          <w:rFonts w:ascii="Calibri" w:eastAsia="Times New Roman" w:hAnsi="Calibri" w:cs="Times New Roman"/>
          <w:sz w:val="22"/>
          <w:szCs w:val="22"/>
          <w:lang w:eastAsia="ar-SA"/>
        </w:rPr>
        <w:t>zł, słownie złotych</w:t>
      </w:r>
      <w:r w:rsidR="00B1319E">
        <w:rPr>
          <w:rFonts w:ascii="Calibri" w:eastAsia="Times New Roman" w:hAnsi="Calibri" w:cs="Times New Roman"/>
          <w:sz w:val="22"/>
          <w:szCs w:val="22"/>
          <w:lang w:eastAsia="ar-SA"/>
        </w:rPr>
        <w:t xml:space="preserve"> ………………….</w:t>
      </w:r>
      <w:r w:rsidR="00B1319E" w:rsidRPr="002C6ACF">
        <w:rPr>
          <w:rFonts w:ascii="Calibri" w:eastAsia="Times New Roman" w:hAnsi="Calibri" w:cs="Times New Roman"/>
          <w:sz w:val="22"/>
          <w:szCs w:val="22"/>
          <w:lang w:eastAsia="ar-SA"/>
        </w:rPr>
        <w:t xml:space="preserve"> </w:t>
      </w:r>
      <w:r w:rsidRPr="002C6ACF">
        <w:rPr>
          <w:rFonts w:ascii="Calibri" w:eastAsia="Times New Roman" w:hAnsi="Calibri" w:cs="Times New Roman"/>
          <w:sz w:val="22"/>
          <w:szCs w:val="22"/>
          <w:lang w:eastAsia="ar-SA"/>
        </w:rPr>
        <w:t xml:space="preserve">  </w:t>
      </w:r>
      <w:r w:rsidR="00B1319E" w:rsidRPr="002C6ACF">
        <w:rPr>
          <w:rFonts w:ascii="Calibri" w:eastAsia="Times New Roman" w:hAnsi="Calibri" w:cs="Times New Roman"/>
          <w:sz w:val="22"/>
          <w:szCs w:val="22"/>
          <w:lang w:eastAsia="ar-SA"/>
        </w:rPr>
        <w:t>……..……………………</w:t>
      </w:r>
      <w:r w:rsidR="00B1319E">
        <w:rPr>
          <w:rFonts w:ascii="Calibri" w:eastAsia="Times New Roman" w:hAnsi="Calibri" w:cs="Times New Roman"/>
          <w:sz w:val="22"/>
          <w:szCs w:val="22"/>
          <w:lang w:eastAsia="ar-SA"/>
        </w:rPr>
        <w:t>………………...</w:t>
      </w:r>
      <w:r w:rsidR="00B1319E" w:rsidRPr="002C6ACF">
        <w:rPr>
          <w:rFonts w:ascii="Calibri" w:eastAsia="Times New Roman" w:hAnsi="Calibri" w:cs="Times New Roman"/>
          <w:sz w:val="22"/>
          <w:szCs w:val="22"/>
          <w:lang w:eastAsia="ar-SA"/>
        </w:rPr>
        <w:t>………………………</w:t>
      </w:r>
    </w:p>
    <w:p w14:paraId="6942B86B" w14:textId="77777777" w:rsidR="002C6ACF" w:rsidRPr="00E00442" w:rsidRDefault="002C6ACF" w:rsidP="00B1319E">
      <w:pPr>
        <w:widowControl/>
        <w:suppressAutoHyphens/>
        <w:autoSpaceDE/>
        <w:adjustRightInd/>
        <w:spacing w:line="276" w:lineRule="auto"/>
        <w:ind w:left="851"/>
        <w:jc w:val="both"/>
        <w:rPr>
          <w:rFonts w:ascii="Calibri" w:eastAsia="Times New Roman" w:hAnsi="Calibri" w:cs="Times New Roman"/>
          <w:color w:val="FF0000"/>
          <w:lang w:eastAsia="ar-SA"/>
        </w:rPr>
      </w:pPr>
      <w:r w:rsidRPr="00E00442">
        <w:rPr>
          <w:rFonts w:ascii="Calibri" w:eastAsia="Times New Roman" w:hAnsi="Calibri" w:cs="Times New Roman"/>
          <w:i/>
          <w:color w:val="FF0000"/>
        </w:rPr>
        <w:t>UWAGA: Oferowana wysokość składki nie może być wyższa, niż składka maksymalna określona w SIWZ</w:t>
      </w:r>
    </w:p>
    <w:p w14:paraId="3FA9C277" w14:textId="77777777" w:rsidR="002C6ACF" w:rsidRPr="002C6ACF" w:rsidRDefault="002C6ACF" w:rsidP="00AE3AFB">
      <w:pPr>
        <w:widowControl/>
        <w:numPr>
          <w:ilvl w:val="1"/>
          <w:numId w:val="18"/>
        </w:numPr>
        <w:tabs>
          <w:tab w:val="clear" w:pos="716"/>
          <w:tab w:val="num" w:pos="993"/>
        </w:tabs>
        <w:autoSpaceDE/>
        <w:autoSpaceDN/>
        <w:adjustRightInd/>
        <w:spacing w:line="360" w:lineRule="auto"/>
        <w:ind w:left="828" w:hanging="431"/>
        <w:jc w:val="both"/>
        <w:rPr>
          <w:rFonts w:ascii="Calibri" w:eastAsia="Times New Roman" w:hAnsi="Calibri"/>
          <w:b/>
          <w:sz w:val="22"/>
          <w:szCs w:val="22"/>
          <w:lang w:eastAsia="en-US"/>
        </w:rPr>
      </w:pPr>
      <w:r w:rsidRPr="002C6ACF">
        <w:rPr>
          <w:rFonts w:ascii="Calibri" w:eastAsia="Times New Roman" w:hAnsi="Calibri"/>
          <w:b/>
          <w:sz w:val="22"/>
          <w:szCs w:val="22"/>
          <w:lang w:eastAsia="en-US"/>
        </w:rPr>
        <w:t>Oferujemy następujące wysokości świadczeń: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2"/>
        <w:gridCol w:w="1100"/>
        <w:gridCol w:w="1029"/>
      </w:tblGrid>
      <w:tr w:rsidR="002C6ACF" w:rsidRPr="002C6ACF" w14:paraId="66DBB329" w14:textId="77777777" w:rsidTr="00747434">
        <w:trPr>
          <w:tblHeader/>
        </w:trPr>
        <w:tc>
          <w:tcPr>
            <w:tcW w:w="382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E962C70" w14:textId="77777777" w:rsidR="002C6ACF" w:rsidRPr="002C6ACF" w:rsidRDefault="002C6ACF" w:rsidP="002C6ACF">
            <w:pPr>
              <w:widowControl/>
              <w:tabs>
                <w:tab w:val="left" w:pos="708"/>
                <w:tab w:val="center" w:pos="4536"/>
                <w:tab w:val="right" w:pos="9072"/>
              </w:tabs>
              <w:adjustRightInd/>
              <w:spacing w:line="276" w:lineRule="auto"/>
              <w:jc w:val="center"/>
              <w:rPr>
                <w:rFonts w:ascii="Calibri" w:eastAsia="Times New Roman" w:hAnsi="Calibri" w:cs="Times New Roman"/>
                <w:b/>
                <w:color w:val="000000"/>
                <w:sz w:val="22"/>
                <w:szCs w:val="22"/>
              </w:rPr>
            </w:pPr>
            <w:r w:rsidRPr="002C6ACF">
              <w:rPr>
                <w:rFonts w:ascii="Calibri" w:eastAsia="Times New Roman" w:hAnsi="Calibri" w:cs="Times New Roman"/>
                <w:b/>
                <w:color w:val="000000"/>
                <w:sz w:val="22"/>
                <w:szCs w:val="22"/>
              </w:rPr>
              <w:lastRenderedPageBreak/>
              <w:t>Rodzaj zdarzenia</w:t>
            </w:r>
          </w:p>
        </w:tc>
        <w:tc>
          <w:tcPr>
            <w:tcW w:w="11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3C365" w14:textId="77777777" w:rsidR="002C6ACF" w:rsidRPr="002C6ACF" w:rsidRDefault="002C6ACF" w:rsidP="007407CB">
            <w:pPr>
              <w:widowControl/>
              <w:tabs>
                <w:tab w:val="left" w:pos="708"/>
                <w:tab w:val="center" w:pos="4536"/>
                <w:tab w:val="right" w:pos="9072"/>
              </w:tabs>
              <w:adjustRightInd/>
              <w:jc w:val="center"/>
              <w:rPr>
                <w:rFonts w:ascii="Calibri" w:eastAsia="Times New Roman" w:hAnsi="Calibri" w:cs="Times New Roman"/>
                <w:b/>
                <w:sz w:val="22"/>
                <w:szCs w:val="22"/>
              </w:rPr>
            </w:pPr>
            <w:r w:rsidRPr="002C6ACF">
              <w:rPr>
                <w:rFonts w:ascii="Calibri" w:eastAsia="Times New Roman" w:hAnsi="Calibri" w:cs="Times New Roman"/>
                <w:b/>
                <w:sz w:val="22"/>
                <w:szCs w:val="22"/>
              </w:rPr>
              <w:t>Oferowana wysokość świadczenia (w zł)</w:t>
            </w:r>
          </w:p>
        </w:tc>
      </w:tr>
      <w:tr w:rsidR="002C6ACF" w:rsidRPr="002C6ACF" w14:paraId="517C4952" w14:textId="77777777" w:rsidTr="00747434">
        <w:trPr>
          <w:tblHeader/>
        </w:trPr>
        <w:tc>
          <w:tcPr>
            <w:tcW w:w="382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57511F3" w14:textId="77777777" w:rsidR="002C6ACF" w:rsidRPr="002C6ACF" w:rsidRDefault="002C6ACF" w:rsidP="002C6ACF">
            <w:pPr>
              <w:widowControl/>
              <w:tabs>
                <w:tab w:val="left" w:pos="708"/>
                <w:tab w:val="center" w:pos="4536"/>
                <w:tab w:val="right" w:pos="9072"/>
              </w:tabs>
              <w:adjustRightInd/>
              <w:spacing w:line="276" w:lineRule="auto"/>
              <w:rPr>
                <w:rFonts w:ascii="Calibri" w:eastAsia="Times New Roman" w:hAnsi="Calibri" w:cs="Times New Roman"/>
                <w:b/>
                <w:sz w:val="22"/>
                <w:szCs w:val="22"/>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E59E3" w14:textId="77777777" w:rsidR="002C6ACF" w:rsidRPr="002C6ACF" w:rsidRDefault="002C6ACF" w:rsidP="002C6ACF">
            <w:pPr>
              <w:widowControl/>
              <w:tabs>
                <w:tab w:val="left" w:pos="708"/>
                <w:tab w:val="center" w:pos="4536"/>
                <w:tab w:val="right" w:pos="9072"/>
              </w:tabs>
              <w:adjustRightInd/>
              <w:spacing w:line="276" w:lineRule="auto"/>
              <w:jc w:val="center"/>
              <w:rPr>
                <w:rFonts w:ascii="Calibri" w:eastAsia="Times New Roman" w:hAnsi="Calibri" w:cs="Times New Roman"/>
                <w:b/>
                <w:sz w:val="22"/>
                <w:szCs w:val="22"/>
              </w:rPr>
            </w:pPr>
            <w:r w:rsidRPr="002C6ACF">
              <w:rPr>
                <w:rFonts w:ascii="Calibri" w:eastAsia="Times New Roman" w:hAnsi="Calibri" w:cs="Times New Roman"/>
                <w:b/>
                <w:sz w:val="22"/>
                <w:szCs w:val="22"/>
              </w:rPr>
              <w:t>Zakres I</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B45A9" w14:textId="77777777" w:rsidR="002C6ACF" w:rsidRPr="002C6ACF" w:rsidRDefault="002C6ACF" w:rsidP="002C6ACF">
            <w:pPr>
              <w:widowControl/>
              <w:tabs>
                <w:tab w:val="left" w:pos="708"/>
                <w:tab w:val="center" w:pos="4536"/>
                <w:tab w:val="right" w:pos="9072"/>
              </w:tabs>
              <w:adjustRightInd/>
              <w:spacing w:line="276" w:lineRule="auto"/>
              <w:jc w:val="center"/>
              <w:rPr>
                <w:rFonts w:ascii="Calibri" w:eastAsia="Times New Roman" w:hAnsi="Calibri" w:cs="Times New Roman"/>
                <w:b/>
                <w:sz w:val="22"/>
                <w:szCs w:val="22"/>
              </w:rPr>
            </w:pPr>
            <w:r w:rsidRPr="002C6ACF">
              <w:rPr>
                <w:rFonts w:ascii="Calibri" w:eastAsia="Times New Roman" w:hAnsi="Calibri" w:cs="Times New Roman"/>
                <w:b/>
                <w:sz w:val="22"/>
                <w:szCs w:val="22"/>
              </w:rPr>
              <w:t>Zakres II</w:t>
            </w:r>
          </w:p>
        </w:tc>
      </w:tr>
      <w:tr w:rsidR="002C6ACF" w:rsidRPr="002C6ACF" w14:paraId="7E49C44A"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2815C255"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ubezpieczonego</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5CCEDCD"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1CBB0C9"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2AFBA86F"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6EFC50B4"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ubezpieczonego w następstwie nieszczęśliwego wypadku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0B10A0A"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2DB1D32"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7A34385A"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137976AE"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ubezpieczonego w następstwie wypadku przy pracy</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5CABF36"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E1657D4"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711AA7E4"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4062DAD1"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ubezpieczonego w następstwie wypadku komunikacyjnego</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2B716329"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7F5F090"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0ABE7B83"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26A7BF08"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ubezpieczonego w następstwie wypadku komunikacyjnego przy pracy</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C584A49"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22684B9"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18F4D4AC"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4894FCF2"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ubezpieczonego w następstwie zawału serca lub udaru mózgu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6B8BE23"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862FF9C"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3119961B"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038F8B87"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Trwały uszczerbek ubezpieczonego na zdrowiu w następstwie nieszczęśliwego wypadku, świadczenie wypłacane za 1% uszczerbku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4E860A2"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1CFEF3B"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5FA9AFAA"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3DA06453"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Trwały uszczerbek ubezpieczonego na zdrowiu w następstwie zawału serca lub udaru mózgu, świadczenie wypłacane za 1% uszczerbku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D3587D0"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9A8113A"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7365A854"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0BC5058C"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Poważne zachorowanie ubezpieczonego</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207277D8"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26C64D8"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7A0A4832"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1DF79401"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Operacja chirurgiczna (wysokość świadczenia odpowiadająca kategorii najcięższych operacji)</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DF5BD02"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760DCFB"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1F7C425E"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77809D26"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 xml:space="preserve">Pobyt ubezpieczonego w szpitalu w następstwie choroby – świadczenie za jeden dzień pobytu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C19A5BB"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EF7B234"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4FB3027B"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7D0AE2F1"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Pobyt ubezpieczonego w szpitalu w następstwie zawału lub udaru mózgu–  podwyższone świadczenie za jeden dzień pobytu wypłacane minimum do 14 dnia pobytu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25B12CBE"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90E2BCC"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6DC8F363"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21730C91"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Pobyt ubezpieczonego w szpitalu z tytułu nieszczęśliwego wypadku – podwyższone świadczenie za jeden dzień pobytu wypłacane minimum do 14 dnia pobytu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5B5CF05"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AD3E36F"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07A1A9FD"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512E038A"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Pobyt ubezpieczonego w szpitalu z tytułu nieszczęśliwego wypadku komunikacyjnego – podwyższone świadczenie za jeden dzień pobytu wypłacane minimum do 14 dnia pobytu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D4AB898"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6989BE6"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6A5C9362"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600303CF"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Pobyt ubezpieczonego w szpitalu z tytułu nieszczęśliwego wypadku przy pracy – podwyższone świadczenie za jeden dzień pobytu wypłacane minimum do 14 dnia pobytu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EB5FF2D"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70B5F87"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4698A1F0"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7C8F1288"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Pobyt ubezpieczonego w szpitalu z tytułu nieszczęśliwego wypadku komunikacyjnego przy pracy – podwyższone świadczenie za jeden dzień pobytu wypłacane minimum do 14 dnia pobytu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7C6D5E2"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207F6EC"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309F60AC"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688944BC"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małżonka lub partnera</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51EC440"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85BB0EE"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19D3B1C2"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6D4C6187"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małżonka lub partnera w następstwie nieszczęśliwego wypadku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264656FB"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383940D"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2E249522"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69571CD7"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dziecka</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DFA5B3E"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88B2C06"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1F033159"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4C7A009C"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dziecka w następstwie nieszczęśliwego wypadku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F76308B"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4313676"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101D8212"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5888ED23"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Osierocenie dziecka (jednorazowe świadczenie dla każdego dziecka)</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7FE2E56"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D444BD2"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4632F879"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5713AAA7"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rodziców ubezpieczonego, rodziców małżonka lub partnera</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2886B8C3"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36AE07D"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559F74D0"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2C73045D"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rodziców ubezpieczonego, rodziców małżonka lub partnera w następstwie nieszczęśliwego wypadku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37B256C"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6577E92"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2DDF9AFB"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61513E3B"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Urodzenie dziecka</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4CD4224"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16F1759"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16E5248E"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76496D5E"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Urodzenie martwego noworodka</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9F59559"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D6F6E3E"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368F89AE"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6FB821DE"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 xml:space="preserve">Ryczałt na leki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5F82A07"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C710312"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49742853"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3BA19E45"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lastRenderedPageBreak/>
              <w:t xml:space="preserve">Jednorazowe ryczałtowe świadczenie szpitalne z tytułu pobytu </w:t>
            </w:r>
            <w:proofErr w:type="spellStart"/>
            <w:r w:rsidRPr="002C6ACF">
              <w:rPr>
                <w:rFonts w:ascii="Calibri" w:eastAsia="Times New Roman" w:hAnsi="Calibri"/>
                <w:sz w:val="22"/>
                <w:szCs w:val="22"/>
              </w:rPr>
              <w:t>OIOM</w:t>
            </w:r>
            <w:proofErr w:type="spellEnd"/>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2419089"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852BEF2"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577B77D9" w14:textId="77777777" w:rsidTr="00CC6792">
        <w:tc>
          <w:tcPr>
            <w:tcW w:w="3825" w:type="pct"/>
            <w:tcBorders>
              <w:top w:val="single" w:sz="4" w:space="0" w:color="auto"/>
              <w:left w:val="single" w:sz="4" w:space="0" w:color="auto"/>
              <w:bottom w:val="single" w:sz="4" w:space="0" w:color="auto"/>
              <w:right w:val="single" w:sz="4" w:space="0" w:color="auto"/>
            </w:tcBorders>
            <w:shd w:val="clear" w:color="auto" w:fill="auto"/>
            <w:vAlign w:val="center"/>
          </w:tcPr>
          <w:p w14:paraId="083BCCE6" w14:textId="77777777" w:rsidR="002C6ACF" w:rsidRPr="002C6ACF" w:rsidRDefault="002C6ACF" w:rsidP="002C6ACF">
            <w:pPr>
              <w:widowControl/>
              <w:adjustRightInd/>
              <w:spacing w:line="276" w:lineRule="auto"/>
              <w:rPr>
                <w:rFonts w:ascii="Calibri" w:eastAsia="Times New Roman" w:hAnsi="Calibri" w:cs="Times New Roman"/>
                <w:color w:val="000000"/>
                <w:sz w:val="22"/>
                <w:szCs w:val="22"/>
              </w:rPr>
            </w:pPr>
            <w:r w:rsidRPr="002C6ACF">
              <w:rPr>
                <w:rFonts w:ascii="Calibri" w:eastAsia="Times New Roman" w:hAnsi="Calibri" w:cs="Times New Roman"/>
                <w:color w:val="000000"/>
                <w:sz w:val="22"/>
                <w:szCs w:val="22"/>
              </w:rPr>
              <w:t>Leczenie specjalistyczne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93057BC" w14:textId="77777777" w:rsidR="002C6ACF" w:rsidRPr="002C6ACF" w:rsidRDefault="002C6ACF" w:rsidP="002C6ACF">
            <w:pPr>
              <w:widowControl/>
              <w:adjustRightInd/>
              <w:spacing w:line="276" w:lineRule="auto"/>
              <w:jc w:val="right"/>
              <w:rPr>
                <w:rFonts w:ascii="Calibri" w:eastAsia="Times New Roman" w:hAnsi="Calibri" w:cs="Times New Roman"/>
                <w:color w:val="000000"/>
                <w:sz w:val="22"/>
                <w:szCs w:val="22"/>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EA2D2BD" w14:textId="77777777" w:rsidR="002C6ACF" w:rsidRPr="002C6ACF" w:rsidRDefault="002C6ACF" w:rsidP="002C6ACF">
            <w:pPr>
              <w:widowControl/>
              <w:adjustRightInd/>
              <w:spacing w:line="276" w:lineRule="auto"/>
              <w:jc w:val="right"/>
              <w:rPr>
                <w:rFonts w:ascii="Calibri" w:eastAsia="Times New Roman" w:hAnsi="Calibri" w:cs="Times New Roman"/>
                <w:sz w:val="22"/>
                <w:szCs w:val="22"/>
              </w:rPr>
            </w:pPr>
          </w:p>
        </w:tc>
      </w:tr>
    </w:tbl>
    <w:p w14:paraId="36B19BD8" w14:textId="77777777" w:rsidR="002C6ACF" w:rsidRPr="00E00442" w:rsidRDefault="002C6ACF" w:rsidP="00E00442">
      <w:pPr>
        <w:widowControl/>
        <w:tabs>
          <w:tab w:val="center" w:pos="7797"/>
        </w:tabs>
        <w:autoSpaceDE/>
        <w:autoSpaceDN/>
        <w:adjustRightInd/>
        <w:spacing w:before="60" w:line="276" w:lineRule="auto"/>
        <w:jc w:val="both"/>
        <w:rPr>
          <w:rFonts w:ascii="Calibri" w:eastAsia="Times New Roman" w:hAnsi="Calibri" w:cs="Times New Roman"/>
          <w:i/>
          <w:color w:val="FF0000"/>
        </w:rPr>
      </w:pPr>
      <w:r w:rsidRPr="00E00442">
        <w:rPr>
          <w:rFonts w:ascii="Calibri" w:eastAsia="Times New Roman" w:hAnsi="Calibri" w:cs="Times New Roman"/>
          <w:i/>
          <w:color w:val="FF0000"/>
        </w:rPr>
        <w:t>UWAGA: Dla poszczególnych zdarzeń proszę podać łączną (skumulowaną) wys</w:t>
      </w:r>
      <w:r w:rsidR="00E00442">
        <w:rPr>
          <w:rFonts w:ascii="Calibri" w:eastAsia="Times New Roman" w:hAnsi="Calibri" w:cs="Times New Roman"/>
          <w:i/>
          <w:color w:val="FF0000"/>
        </w:rPr>
        <w:t>okość wypłacanego świadczenia z </w:t>
      </w:r>
      <w:r w:rsidRPr="00E00442">
        <w:rPr>
          <w:rFonts w:ascii="Calibri" w:eastAsia="Times New Roman" w:hAnsi="Calibri" w:cs="Times New Roman"/>
          <w:i/>
          <w:color w:val="FF0000"/>
        </w:rPr>
        <w:t>tytułu danego zdarzenia. Oferowana wysokość żadnego świadczenia nie może być niższa, niż minimalna wymagana, podana w SIWZ.</w:t>
      </w:r>
    </w:p>
    <w:p w14:paraId="401CB1D7" w14:textId="77777777" w:rsidR="002C6ACF" w:rsidRPr="002C6ACF" w:rsidRDefault="002C6ACF" w:rsidP="007407CB">
      <w:pPr>
        <w:widowControl/>
        <w:numPr>
          <w:ilvl w:val="1"/>
          <w:numId w:val="18"/>
        </w:numPr>
        <w:tabs>
          <w:tab w:val="clear" w:pos="716"/>
          <w:tab w:val="num" w:pos="993"/>
        </w:tabs>
        <w:autoSpaceDE/>
        <w:autoSpaceDN/>
        <w:adjustRightInd/>
        <w:spacing w:before="240"/>
        <w:ind w:left="828" w:hanging="431"/>
        <w:jc w:val="both"/>
        <w:rPr>
          <w:rFonts w:ascii="Calibri" w:eastAsia="Times New Roman" w:hAnsi="Calibri"/>
          <w:b/>
          <w:sz w:val="22"/>
          <w:szCs w:val="22"/>
          <w:lang w:eastAsia="en-US"/>
        </w:rPr>
      </w:pPr>
      <w:r w:rsidRPr="002C6ACF">
        <w:rPr>
          <w:rFonts w:ascii="Calibri" w:eastAsia="Times New Roman" w:hAnsi="Calibri"/>
          <w:b/>
          <w:sz w:val="22"/>
          <w:szCs w:val="22"/>
          <w:lang w:eastAsia="en-US"/>
        </w:rPr>
        <w:t>Oferujemy następujące warunki gwarantowanej dożywotnio indywidualnej kontynuacji ubezpieczenia: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1100"/>
        <w:gridCol w:w="1031"/>
      </w:tblGrid>
      <w:tr w:rsidR="002C6ACF" w:rsidRPr="002C6ACF" w14:paraId="27BC8E86" w14:textId="77777777" w:rsidTr="00747434">
        <w:trPr>
          <w:tblHeader/>
        </w:trPr>
        <w:tc>
          <w:tcPr>
            <w:tcW w:w="382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7DF5DD3" w14:textId="77777777" w:rsidR="002C6ACF" w:rsidRPr="002C6ACF" w:rsidRDefault="002C6ACF" w:rsidP="002C6ACF">
            <w:pPr>
              <w:widowControl/>
              <w:tabs>
                <w:tab w:val="left" w:pos="708"/>
                <w:tab w:val="center" w:pos="4536"/>
                <w:tab w:val="right" w:pos="9072"/>
              </w:tabs>
              <w:adjustRightInd/>
              <w:spacing w:line="276" w:lineRule="auto"/>
              <w:jc w:val="center"/>
              <w:rPr>
                <w:rFonts w:ascii="Calibri" w:eastAsia="Times New Roman" w:hAnsi="Calibri" w:cs="Times New Roman"/>
                <w:b/>
                <w:color w:val="000000"/>
                <w:sz w:val="22"/>
                <w:szCs w:val="22"/>
              </w:rPr>
            </w:pPr>
            <w:r w:rsidRPr="002C6ACF">
              <w:rPr>
                <w:rFonts w:ascii="Calibri" w:eastAsia="Times New Roman" w:hAnsi="Calibri" w:cs="Times New Roman"/>
                <w:b/>
                <w:color w:val="000000"/>
                <w:sz w:val="22"/>
                <w:szCs w:val="22"/>
              </w:rPr>
              <w:t>Rodzaj zdarzenia</w:t>
            </w:r>
          </w:p>
        </w:tc>
        <w:tc>
          <w:tcPr>
            <w:tcW w:w="11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F1D87" w14:textId="77777777" w:rsidR="002C6ACF" w:rsidRPr="002C6ACF" w:rsidRDefault="002C6ACF" w:rsidP="002C6ACF">
            <w:pPr>
              <w:widowControl/>
              <w:tabs>
                <w:tab w:val="left" w:pos="708"/>
                <w:tab w:val="center" w:pos="4536"/>
                <w:tab w:val="right" w:pos="9072"/>
              </w:tabs>
              <w:adjustRightInd/>
              <w:spacing w:line="276" w:lineRule="auto"/>
              <w:jc w:val="center"/>
              <w:rPr>
                <w:rFonts w:ascii="Calibri" w:eastAsia="Times New Roman" w:hAnsi="Calibri" w:cs="Times New Roman"/>
                <w:b/>
                <w:sz w:val="22"/>
                <w:szCs w:val="22"/>
              </w:rPr>
            </w:pPr>
            <w:r w:rsidRPr="002C6ACF">
              <w:rPr>
                <w:rFonts w:ascii="Calibri" w:eastAsia="Times New Roman" w:hAnsi="Calibri" w:cs="Times New Roman"/>
                <w:b/>
                <w:sz w:val="22"/>
                <w:szCs w:val="22"/>
              </w:rPr>
              <w:t>Oferowana wysokość świadczenia (w zł)</w:t>
            </w:r>
          </w:p>
        </w:tc>
      </w:tr>
      <w:tr w:rsidR="002C6ACF" w:rsidRPr="002C6ACF" w14:paraId="034AAB91" w14:textId="77777777" w:rsidTr="00747434">
        <w:trPr>
          <w:tblHeader/>
        </w:trPr>
        <w:tc>
          <w:tcPr>
            <w:tcW w:w="3824"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7B4734A" w14:textId="77777777" w:rsidR="002C6ACF" w:rsidRPr="002C6ACF" w:rsidRDefault="002C6ACF" w:rsidP="002C6ACF">
            <w:pPr>
              <w:widowControl/>
              <w:tabs>
                <w:tab w:val="left" w:pos="708"/>
                <w:tab w:val="center" w:pos="4536"/>
                <w:tab w:val="right" w:pos="9072"/>
              </w:tabs>
              <w:adjustRightInd/>
              <w:spacing w:line="276" w:lineRule="auto"/>
              <w:rPr>
                <w:rFonts w:ascii="Calibri" w:eastAsia="Times New Roman" w:hAnsi="Calibri" w:cs="Times New Roman"/>
                <w:b/>
                <w:sz w:val="22"/>
                <w:szCs w:val="22"/>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791BC" w14:textId="77777777" w:rsidR="002C6ACF" w:rsidRPr="002C6ACF" w:rsidRDefault="002C6ACF" w:rsidP="002C6ACF">
            <w:pPr>
              <w:widowControl/>
              <w:tabs>
                <w:tab w:val="left" w:pos="708"/>
                <w:tab w:val="center" w:pos="4536"/>
                <w:tab w:val="right" w:pos="9072"/>
              </w:tabs>
              <w:adjustRightInd/>
              <w:spacing w:line="276" w:lineRule="auto"/>
              <w:jc w:val="center"/>
              <w:rPr>
                <w:rFonts w:ascii="Calibri" w:eastAsia="Times New Roman" w:hAnsi="Calibri" w:cs="Times New Roman"/>
                <w:b/>
                <w:sz w:val="22"/>
                <w:szCs w:val="22"/>
              </w:rPr>
            </w:pPr>
            <w:r w:rsidRPr="002C6ACF">
              <w:rPr>
                <w:rFonts w:ascii="Calibri" w:eastAsia="Times New Roman" w:hAnsi="Calibri" w:cs="Times New Roman"/>
                <w:b/>
                <w:sz w:val="22"/>
                <w:szCs w:val="22"/>
              </w:rPr>
              <w:t>Zakres I</w:t>
            </w:r>
          </w:p>
        </w:tc>
        <w:tc>
          <w:tcPr>
            <w:tcW w:w="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EA773" w14:textId="77777777" w:rsidR="002C6ACF" w:rsidRPr="002C6ACF" w:rsidRDefault="002C6ACF" w:rsidP="002C6ACF">
            <w:pPr>
              <w:widowControl/>
              <w:tabs>
                <w:tab w:val="left" w:pos="708"/>
                <w:tab w:val="center" w:pos="4536"/>
                <w:tab w:val="right" w:pos="9072"/>
              </w:tabs>
              <w:adjustRightInd/>
              <w:spacing w:line="276" w:lineRule="auto"/>
              <w:jc w:val="center"/>
              <w:rPr>
                <w:rFonts w:ascii="Calibri" w:eastAsia="Times New Roman" w:hAnsi="Calibri" w:cs="Times New Roman"/>
                <w:b/>
                <w:sz w:val="22"/>
                <w:szCs w:val="22"/>
              </w:rPr>
            </w:pPr>
            <w:r w:rsidRPr="002C6ACF">
              <w:rPr>
                <w:rFonts w:ascii="Calibri" w:eastAsia="Times New Roman" w:hAnsi="Calibri" w:cs="Times New Roman"/>
                <w:b/>
                <w:sz w:val="22"/>
                <w:szCs w:val="22"/>
              </w:rPr>
              <w:t>Zakres II</w:t>
            </w:r>
          </w:p>
        </w:tc>
      </w:tr>
      <w:tr w:rsidR="002C6ACF" w:rsidRPr="002C6ACF" w14:paraId="5C5233A7" w14:textId="77777777" w:rsidTr="00CC6792">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48369" w14:textId="77777777" w:rsidR="002C6ACF" w:rsidRPr="002C6ACF" w:rsidRDefault="002C6ACF" w:rsidP="002C6ACF">
            <w:pPr>
              <w:widowControl/>
              <w:tabs>
                <w:tab w:val="center" w:pos="7797"/>
              </w:tabs>
              <w:adjustRightInd/>
              <w:spacing w:line="276" w:lineRule="auto"/>
              <w:rPr>
                <w:rFonts w:ascii="Calibri" w:eastAsia="Times New Roman" w:hAnsi="Calibri"/>
                <w:b/>
                <w:sz w:val="22"/>
                <w:szCs w:val="22"/>
              </w:rPr>
            </w:pPr>
            <w:r w:rsidRPr="002C6ACF">
              <w:rPr>
                <w:rFonts w:ascii="Calibri" w:eastAsia="Times New Roman" w:hAnsi="Calibri"/>
                <w:b/>
                <w:sz w:val="22"/>
                <w:szCs w:val="22"/>
              </w:rPr>
              <w:t>Świadczenia obligatoryjne</w:t>
            </w:r>
          </w:p>
        </w:tc>
      </w:tr>
      <w:tr w:rsidR="002C6ACF" w:rsidRPr="002C6ACF" w14:paraId="0F737A86" w14:textId="77777777" w:rsidTr="00CC6792">
        <w:tc>
          <w:tcPr>
            <w:tcW w:w="3824" w:type="pct"/>
            <w:tcBorders>
              <w:top w:val="single" w:sz="4" w:space="0" w:color="auto"/>
              <w:left w:val="single" w:sz="4" w:space="0" w:color="auto"/>
              <w:bottom w:val="single" w:sz="4" w:space="0" w:color="auto"/>
              <w:right w:val="single" w:sz="4" w:space="0" w:color="auto"/>
            </w:tcBorders>
            <w:shd w:val="clear" w:color="auto" w:fill="auto"/>
            <w:vAlign w:val="center"/>
          </w:tcPr>
          <w:p w14:paraId="58947CB6"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ubezpieczonego</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381334C"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E99DB01"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7761F24E" w14:textId="77777777" w:rsidTr="00CC6792">
        <w:tc>
          <w:tcPr>
            <w:tcW w:w="3824" w:type="pct"/>
            <w:tcBorders>
              <w:top w:val="single" w:sz="4" w:space="0" w:color="auto"/>
              <w:left w:val="single" w:sz="4" w:space="0" w:color="auto"/>
              <w:bottom w:val="single" w:sz="4" w:space="0" w:color="auto"/>
              <w:right w:val="single" w:sz="4" w:space="0" w:color="auto"/>
            </w:tcBorders>
            <w:shd w:val="clear" w:color="auto" w:fill="auto"/>
            <w:vAlign w:val="center"/>
          </w:tcPr>
          <w:p w14:paraId="5C303341"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Śmierć ubezpieczonego w następstwie nieszczęśliwego wypadku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02B36E1"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4E52FA7"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5404C7B5" w14:textId="77777777" w:rsidTr="00CC6792">
        <w:tc>
          <w:tcPr>
            <w:tcW w:w="3824" w:type="pct"/>
            <w:tcBorders>
              <w:top w:val="single" w:sz="4" w:space="0" w:color="auto"/>
              <w:left w:val="single" w:sz="4" w:space="0" w:color="auto"/>
              <w:bottom w:val="single" w:sz="4" w:space="0" w:color="auto"/>
              <w:right w:val="single" w:sz="4" w:space="0" w:color="auto"/>
            </w:tcBorders>
            <w:shd w:val="clear" w:color="auto" w:fill="auto"/>
            <w:vAlign w:val="center"/>
          </w:tcPr>
          <w:p w14:paraId="039995F9"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Trwały uszczerbek ubezpieczonego na zdrowiu w następstwie nieszczęśliwego wypadku, świadczenie wypłacane za 1% uszczerbku</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61B19D8"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8BB49A3"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60BD1C35" w14:textId="77777777" w:rsidTr="00CC6792">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E4E42" w14:textId="77777777" w:rsidR="002C6ACF" w:rsidRPr="002C6ACF" w:rsidRDefault="002C6ACF" w:rsidP="002C6ACF">
            <w:pPr>
              <w:widowControl/>
              <w:tabs>
                <w:tab w:val="center" w:pos="7797"/>
              </w:tabs>
              <w:adjustRightInd/>
              <w:spacing w:line="276" w:lineRule="auto"/>
              <w:rPr>
                <w:rFonts w:ascii="Calibri" w:eastAsia="Times New Roman" w:hAnsi="Calibri"/>
                <w:b/>
                <w:sz w:val="22"/>
                <w:szCs w:val="22"/>
              </w:rPr>
            </w:pPr>
            <w:r w:rsidRPr="002C6ACF">
              <w:rPr>
                <w:rFonts w:ascii="Calibri" w:eastAsia="Times New Roman" w:hAnsi="Calibri"/>
                <w:b/>
                <w:sz w:val="22"/>
                <w:szCs w:val="22"/>
              </w:rPr>
              <w:t>Oferowane przez nas świadczenia dodatkowe</w:t>
            </w:r>
          </w:p>
        </w:tc>
      </w:tr>
      <w:tr w:rsidR="002C6ACF" w:rsidRPr="002C6ACF" w14:paraId="0EA8CCA8" w14:textId="77777777" w:rsidTr="00CC6792">
        <w:tc>
          <w:tcPr>
            <w:tcW w:w="3824" w:type="pct"/>
            <w:tcBorders>
              <w:top w:val="single" w:sz="4" w:space="0" w:color="auto"/>
              <w:left w:val="single" w:sz="4" w:space="0" w:color="auto"/>
              <w:bottom w:val="single" w:sz="4" w:space="0" w:color="auto"/>
              <w:right w:val="single" w:sz="4" w:space="0" w:color="auto"/>
            </w:tcBorders>
            <w:shd w:val="clear" w:color="auto" w:fill="auto"/>
            <w:vAlign w:val="center"/>
          </w:tcPr>
          <w:p w14:paraId="51EFFC1D"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EA7BCB9"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3FFFD65"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28FCFC2B" w14:textId="77777777" w:rsidTr="00CC6792">
        <w:tc>
          <w:tcPr>
            <w:tcW w:w="3824" w:type="pct"/>
            <w:tcBorders>
              <w:top w:val="single" w:sz="4" w:space="0" w:color="auto"/>
              <w:left w:val="single" w:sz="4" w:space="0" w:color="auto"/>
              <w:bottom w:val="single" w:sz="4" w:space="0" w:color="auto"/>
              <w:right w:val="single" w:sz="4" w:space="0" w:color="auto"/>
            </w:tcBorders>
            <w:shd w:val="clear" w:color="auto" w:fill="auto"/>
            <w:vAlign w:val="center"/>
          </w:tcPr>
          <w:p w14:paraId="7CC00F03" w14:textId="77777777" w:rsidR="002C6ACF" w:rsidRPr="002C6ACF" w:rsidRDefault="002C6ACF" w:rsidP="002C6ACF">
            <w:pPr>
              <w:widowControl/>
              <w:tabs>
                <w:tab w:val="center" w:pos="7797"/>
              </w:tabs>
              <w:adjustRightInd/>
              <w:spacing w:line="276" w:lineRule="auto"/>
              <w:rPr>
                <w:rFonts w:ascii="Calibri" w:eastAsia="Times New Roman" w:hAnsi="Calibri"/>
                <w:sz w:val="22"/>
                <w:szCs w:val="22"/>
              </w:rPr>
            </w:pPr>
            <w:r w:rsidRPr="002C6ACF">
              <w:rPr>
                <w:rFonts w:ascii="Calibri" w:eastAsia="Times New Roman" w:hAnsi="Calibri"/>
                <w:sz w:val="22"/>
                <w:szCs w:val="22"/>
              </w:rPr>
              <w: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F0CD8F4"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AEBF403" w14:textId="77777777" w:rsidR="002C6ACF" w:rsidRPr="002C6ACF" w:rsidRDefault="002C6ACF" w:rsidP="002C6ACF">
            <w:pPr>
              <w:widowControl/>
              <w:tabs>
                <w:tab w:val="center" w:pos="7797"/>
              </w:tabs>
              <w:adjustRightInd/>
              <w:spacing w:line="276" w:lineRule="auto"/>
              <w:jc w:val="right"/>
              <w:rPr>
                <w:rFonts w:ascii="Calibri" w:eastAsia="Times New Roman" w:hAnsi="Calibri"/>
                <w:sz w:val="22"/>
                <w:szCs w:val="22"/>
              </w:rPr>
            </w:pPr>
          </w:p>
        </w:tc>
      </w:tr>
      <w:tr w:rsidR="002C6ACF" w:rsidRPr="002C6ACF" w14:paraId="2C24FD4F" w14:textId="77777777" w:rsidTr="00747434">
        <w:tc>
          <w:tcPr>
            <w:tcW w:w="38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2D8BD" w14:textId="77777777" w:rsidR="002C6ACF" w:rsidRPr="002C6ACF" w:rsidRDefault="002C6ACF" w:rsidP="002C6ACF">
            <w:pPr>
              <w:widowControl/>
              <w:adjustRightInd/>
              <w:spacing w:line="276" w:lineRule="auto"/>
              <w:rPr>
                <w:rFonts w:ascii="Calibri" w:eastAsia="Times New Roman" w:hAnsi="Calibri" w:cs="Times New Roman"/>
                <w:color w:val="000000"/>
                <w:sz w:val="22"/>
                <w:szCs w:val="22"/>
              </w:rPr>
            </w:pPr>
            <w:r w:rsidRPr="002C6ACF">
              <w:rPr>
                <w:rFonts w:ascii="Calibri" w:eastAsia="Times New Roman" w:hAnsi="Calibri" w:cs="Times New Roman"/>
                <w:color w:val="000000"/>
                <w:sz w:val="22"/>
                <w:szCs w:val="22"/>
              </w:rPr>
              <w:t xml:space="preserve">Miesięczna wysokość składki </w:t>
            </w:r>
          </w:p>
          <w:p w14:paraId="47217957" w14:textId="77777777" w:rsidR="002C6ACF" w:rsidRPr="00E00442" w:rsidRDefault="002C6ACF" w:rsidP="00E00442">
            <w:pPr>
              <w:widowControl/>
              <w:adjustRightInd/>
              <w:spacing w:line="276" w:lineRule="auto"/>
              <w:ind w:right="-118"/>
              <w:rPr>
                <w:rFonts w:ascii="Calibri" w:eastAsia="Times New Roman" w:hAnsi="Calibri" w:cs="Times New Roman"/>
                <w:i/>
                <w:color w:val="FF0000"/>
                <w:spacing w:val="-4"/>
                <w:sz w:val="22"/>
                <w:szCs w:val="22"/>
              </w:rPr>
            </w:pPr>
            <w:r w:rsidRPr="00E00442">
              <w:rPr>
                <w:rFonts w:ascii="Calibri" w:eastAsia="Times New Roman" w:hAnsi="Calibri" w:cs="Times New Roman"/>
                <w:i/>
                <w:color w:val="FF0000"/>
                <w:spacing w:val="-4"/>
                <w:sz w:val="22"/>
                <w:szCs w:val="22"/>
              </w:rPr>
              <w:t xml:space="preserve">Uwaga: Wysokość składki nie może być wyższa niż w ubezpieczeniu grupowym </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8DEA9" w14:textId="77777777" w:rsidR="002C6ACF" w:rsidRPr="002C6ACF" w:rsidRDefault="002C6ACF" w:rsidP="002C6ACF">
            <w:pPr>
              <w:widowControl/>
              <w:adjustRightInd/>
              <w:spacing w:line="276" w:lineRule="auto"/>
              <w:jc w:val="right"/>
              <w:rPr>
                <w:rFonts w:ascii="Calibri" w:eastAsia="Times New Roman" w:hAnsi="Calibri" w:cs="Times New Roman"/>
                <w:color w:val="000000"/>
                <w:sz w:val="22"/>
                <w:szCs w:val="22"/>
              </w:rPr>
            </w:pPr>
            <w:r w:rsidRPr="002C6ACF">
              <w:rPr>
                <w:rFonts w:ascii="Calibri" w:eastAsia="Times New Roman" w:hAnsi="Calibri" w:cs="Times New Roman"/>
                <w:color w:val="000000"/>
                <w:sz w:val="22"/>
                <w:szCs w:val="22"/>
              </w:rPr>
              <w:t>…..,….zł</w:t>
            </w:r>
          </w:p>
        </w:tc>
        <w:tc>
          <w:tcPr>
            <w:tcW w:w="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C2F45B" w14:textId="77777777" w:rsidR="002C6ACF" w:rsidRPr="002C6ACF" w:rsidRDefault="002C6ACF" w:rsidP="002C6ACF">
            <w:pPr>
              <w:widowControl/>
              <w:adjustRightInd/>
              <w:spacing w:line="276" w:lineRule="auto"/>
              <w:jc w:val="right"/>
              <w:rPr>
                <w:rFonts w:ascii="Calibri" w:eastAsia="Times New Roman" w:hAnsi="Calibri" w:cs="Times New Roman"/>
                <w:sz w:val="22"/>
                <w:szCs w:val="22"/>
              </w:rPr>
            </w:pPr>
            <w:r w:rsidRPr="002C6ACF">
              <w:rPr>
                <w:rFonts w:ascii="Calibri" w:eastAsia="Times New Roman" w:hAnsi="Calibri" w:cs="Times New Roman"/>
                <w:color w:val="000000"/>
                <w:sz w:val="22"/>
                <w:szCs w:val="22"/>
              </w:rPr>
              <w:t>…..,….zł</w:t>
            </w:r>
          </w:p>
        </w:tc>
      </w:tr>
    </w:tbl>
    <w:p w14:paraId="5538B565" w14:textId="77777777" w:rsidR="002C6ACF" w:rsidRPr="002C6ACF" w:rsidRDefault="002C6ACF" w:rsidP="007407CB">
      <w:pPr>
        <w:widowControl/>
        <w:numPr>
          <w:ilvl w:val="1"/>
          <w:numId w:val="18"/>
        </w:numPr>
        <w:tabs>
          <w:tab w:val="clear" w:pos="716"/>
          <w:tab w:val="num" w:pos="993"/>
        </w:tabs>
        <w:autoSpaceDE/>
        <w:autoSpaceDN/>
        <w:adjustRightInd/>
        <w:spacing w:before="240"/>
        <w:ind w:left="828" w:hanging="431"/>
        <w:jc w:val="both"/>
        <w:rPr>
          <w:rFonts w:ascii="Calibri" w:eastAsia="Times New Roman" w:hAnsi="Calibri"/>
          <w:b/>
          <w:sz w:val="22"/>
          <w:szCs w:val="22"/>
          <w:lang w:eastAsia="en-US"/>
        </w:rPr>
      </w:pPr>
      <w:r w:rsidRPr="002C6ACF">
        <w:rPr>
          <w:rFonts w:ascii="Calibri" w:eastAsia="Times New Roman" w:hAnsi="Calibri"/>
          <w:b/>
          <w:sz w:val="22"/>
          <w:szCs w:val="22"/>
          <w:lang w:eastAsia="en-US"/>
        </w:rPr>
        <w:t>Oferujemy następujące fakultatywne rozszerzenia:</w:t>
      </w:r>
    </w:p>
    <w:p w14:paraId="7B93BFC6" w14:textId="77777777" w:rsidR="002C6ACF" w:rsidRPr="002C6ACF" w:rsidRDefault="002C6ACF" w:rsidP="002C6ACF">
      <w:pPr>
        <w:widowControl/>
        <w:tabs>
          <w:tab w:val="center" w:pos="3420"/>
        </w:tabs>
        <w:autoSpaceDE/>
        <w:autoSpaceDN/>
        <w:adjustRightInd/>
        <w:spacing w:line="276" w:lineRule="auto"/>
        <w:rPr>
          <w:rFonts w:ascii="Calibri" w:eastAsia="Times New Roman" w:hAnsi="Calibri" w:cs="Times New Roman"/>
          <w:b/>
          <w:sz w:val="22"/>
          <w:szCs w:val="22"/>
        </w:rPr>
      </w:pPr>
    </w:p>
    <w:p w14:paraId="6E311832" w14:textId="77777777" w:rsidR="002C6ACF" w:rsidRPr="002C6ACF" w:rsidRDefault="002C6ACF" w:rsidP="002C6ACF">
      <w:pPr>
        <w:widowControl/>
        <w:autoSpaceDE/>
        <w:autoSpaceDN/>
        <w:adjustRightInd/>
        <w:spacing w:line="276" w:lineRule="auto"/>
        <w:rPr>
          <w:rFonts w:ascii="Calibri" w:eastAsia="Times New Roman" w:hAnsi="Calibri" w:cs="Times New Roman"/>
          <w:b/>
          <w:sz w:val="22"/>
          <w:szCs w:val="22"/>
        </w:rPr>
      </w:pPr>
      <w:r w:rsidRPr="002C6ACF">
        <w:rPr>
          <w:rFonts w:ascii="Calibri" w:eastAsia="Times New Roman" w:hAnsi="Calibri" w:cs="Times New Roman"/>
          <w:b/>
          <w:sz w:val="22"/>
          <w:szCs w:val="22"/>
        </w:rPr>
        <w:t>W ramach złożonej oferty, akceptujemy poniższe rozszerzenia zakresu ochrony: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055"/>
        <w:gridCol w:w="1433"/>
        <w:gridCol w:w="988"/>
      </w:tblGrid>
      <w:tr w:rsidR="005C2B5C" w:rsidRPr="005C2B5C" w14:paraId="710FDFBE" w14:textId="77777777" w:rsidTr="007407CB">
        <w:trPr>
          <w:cantSplit/>
          <w:trHeight w:val="515"/>
        </w:trPr>
        <w:tc>
          <w:tcPr>
            <w:tcW w:w="30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A2D5F" w14:textId="77777777" w:rsidR="005C2B5C" w:rsidRPr="005C2B5C" w:rsidRDefault="005C2B5C" w:rsidP="005C2B5C">
            <w:pPr>
              <w:widowControl/>
              <w:spacing w:line="276" w:lineRule="auto"/>
              <w:jc w:val="center"/>
              <w:rPr>
                <w:rFonts w:ascii="Calibri" w:eastAsia="Times New Roman" w:hAnsi="Calibri" w:cs="Times New Roman"/>
                <w:b/>
                <w:sz w:val="22"/>
                <w:szCs w:val="22"/>
              </w:rPr>
            </w:pPr>
            <w:r w:rsidRPr="005C2B5C">
              <w:rPr>
                <w:rFonts w:ascii="Calibri" w:eastAsia="Times New Roman" w:hAnsi="Calibri"/>
                <w:b/>
                <w:sz w:val="22"/>
                <w:szCs w:val="22"/>
              </w:rPr>
              <w:t xml:space="preserve">Rozszerzenie zakresu </w:t>
            </w:r>
          </w:p>
        </w:tc>
        <w:tc>
          <w:tcPr>
            <w:tcW w:w="1918" w:type="pct"/>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262B956B" w14:textId="77777777" w:rsidR="005C2B5C" w:rsidRPr="005C2B5C" w:rsidRDefault="005C2B5C" w:rsidP="005C2B5C">
            <w:pPr>
              <w:widowControl/>
              <w:spacing w:line="276" w:lineRule="auto"/>
              <w:jc w:val="center"/>
              <w:rPr>
                <w:rFonts w:ascii="Calibri" w:eastAsia="Times New Roman" w:hAnsi="Calibri" w:cs="Times New Roman"/>
                <w:i/>
                <w:sz w:val="22"/>
                <w:szCs w:val="22"/>
              </w:rPr>
            </w:pPr>
            <w:r w:rsidRPr="005C2B5C">
              <w:rPr>
                <w:rFonts w:ascii="Calibri" w:eastAsia="Times New Roman" w:hAnsi="Calibri"/>
                <w:b/>
                <w:sz w:val="22"/>
                <w:szCs w:val="22"/>
              </w:rPr>
              <w:t>Warunki rozszerzenia</w:t>
            </w:r>
          </w:p>
        </w:tc>
      </w:tr>
      <w:tr w:rsidR="005C2B5C" w:rsidRPr="005C2B5C" w14:paraId="4E7DF9A0" w14:textId="77777777" w:rsidTr="007407CB">
        <w:trPr>
          <w:cantSplit/>
        </w:trPr>
        <w:tc>
          <w:tcPr>
            <w:tcW w:w="3082" w:type="pct"/>
            <w:tcBorders>
              <w:top w:val="single" w:sz="4" w:space="0" w:color="auto"/>
              <w:left w:val="single" w:sz="4" w:space="0" w:color="auto"/>
              <w:bottom w:val="single" w:sz="4" w:space="0" w:color="auto"/>
              <w:right w:val="single" w:sz="4" w:space="0" w:color="auto"/>
            </w:tcBorders>
            <w:hideMark/>
          </w:tcPr>
          <w:p w14:paraId="09076CDE" w14:textId="77777777" w:rsidR="005C2B5C" w:rsidRPr="005C2B5C" w:rsidRDefault="005C2B5C" w:rsidP="005C2B5C">
            <w:pPr>
              <w:keepNext/>
              <w:widowControl/>
              <w:spacing w:line="276" w:lineRule="auto"/>
              <w:jc w:val="both"/>
              <w:rPr>
                <w:rFonts w:ascii="Calibri" w:eastAsia="Times New Roman" w:hAnsi="Calibri" w:cs="Times New Roman"/>
                <w:sz w:val="22"/>
                <w:szCs w:val="22"/>
              </w:rPr>
            </w:pPr>
            <w:r w:rsidRPr="005C2B5C">
              <w:rPr>
                <w:rFonts w:ascii="Calibri" w:eastAsia="Times New Roman" w:hAnsi="Calibri" w:cs="Times New Roman"/>
                <w:sz w:val="22"/>
                <w:szCs w:val="22"/>
              </w:rPr>
              <w:t xml:space="preserve">Dodatkowe poważne zachorowania </w:t>
            </w:r>
          </w:p>
          <w:p w14:paraId="7CE84967" w14:textId="77777777" w:rsidR="005C2B5C" w:rsidRPr="005C2B5C" w:rsidRDefault="005C2B5C" w:rsidP="005C2B5C">
            <w:pPr>
              <w:keepNext/>
              <w:widowControl/>
              <w:spacing w:line="276" w:lineRule="auto"/>
              <w:jc w:val="both"/>
              <w:rPr>
                <w:rFonts w:ascii="Calibri" w:eastAsia="Times New Roman" w:hAnsi="Calibri" w:cs="Times New Roman"/>
                <w:sz w:val="22"/>
                <w:szCs w:val="22"/>
              </w:rPr>
            </w:pPr>
            <w:r w:rsidRPr="005C2B5C">
              <w:rPr>
                <w:rFonts w:ascii="Calibri" w:eastAsia="Times New Roman" w:hAnsi="Calibri" w:cs="Times New Roman"/>
                <w:i/>
                <w:color w:val="FF0000"/>
                <w:sz w:val="22"/>
                <w:szCs w:val="22"/>
              </w:rPr>
              <w:t>(Wykaz prosimy umieścić w punkcie 3.4.1 formularza oferty)</w:t>
            </w:r>
            <w:r w:rsidRPr="005C2B5C">
              <w:rPr>
                <w:rFonts w:ascii="Calibri" w:eastAsia="Times New Roman" w:hAnsi="Calibri" w:cs="Times New Roman"/>
                <w:color w:val="FF0000"/>
                <w:sz w:val="22"/>
                <w:szCs w:val="22"/>
              </w:rPr>
              <w:t xml:space="preserve"> </w:t>
            </w:r>
          </w:p>
        </w:tc>
        <w:tc>
          <w:tcPr>
            <w:tcW w:w="1373" w:type="pct"/>
            <w:gridSpan w:val="2"/>
            <w:tcBorders>
              <w:top w:val="single" w:sz="4" w:space="0" w:color="auto"/>
              <w:left w:val="single" w:sz="4" w:space="0" w:color="auto"/>
              <w:bottom w:val="single" w:sz="4" w:space="0" w:color="auto"/>
              <w:right w:val="single" w:sz="4" w:space="0" w:color="auto"/>
            </w:tcBorders>
            <w:vAlign w:val="center"/>
            <w:hideMark/>
          </w:tcPr>
          <w:p w14:paraId="7654DC91"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
                  <w:enabled/>
                  <w:calcOnExit w:val="0"/>
                  <w:checkBox>
                    <w:sizeAuto/>
                    <w:default w:val="0"/>
                  </w:checkBox>
                </w:ffData>
              </w:fldChar>
            </w:r>
            <w:bookmarkStart w:id="13" w:name="Wybór1"/>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13"/>
            <w:r w:rsidRPr="005C2B5C">
              <w:rPr>
                <w:rFonts w:ascii="Calibri" w:eastAsia="Times New Roman" w:hAnsi="Calibri" w:cs="Times New Roman"/>
                <w:sz w:val="22"/>
                <w:szCs w:val="22"/>
              </w:rPr>
              <w:t xml:space="preserve"> TAK</w:t>
            </w:r>
          </w:p>
        </w:tc>
        <w:tc>
          <w:tcPr>
            <w:tcW w:w="545" w:type="pct"/>
            <w:tcBorders>
              <w:top w:val="single" w:sz="4" w:space="0" w:color="auto"/>
              <w:left w:val="single" w:sz="4" w:space="0" w:color="auto"/>
              <w:bottom w:val="single" w:sz="4" w:space="0" w:color="auto"/>
              <w:right w:val="single" w:sz="4" w:space="0" w:color="auto"/>
            </w:tcBorders>
            <w:vAlign w:val="center"/>
            <w:hideMark/>
          </w:tcPr>
          <w:p w14:paraId="309E9319"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2"/>
                  <w:enabled/>
                  <w:calcOnExit w:val="0"/>
                  <w:checkBox>
                    <w:sizeAuto/>
                    <w:default w:val="0"/>
                  </w:checkBox>
                </w:ffData>
              </w:fldChar>
            </w:r>
            <w:bookmarkStart w:id="14" w:name="Wybór2"/>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14"/>
            <w:r w:rsidRPr="005C2B5C">
              <w:rPr>
                <w:rFonts w:ascii="Calibri" w:eastAsia="Times New Roman" w:hAnsi="Calibri" w:cs="Times New Roman"/>
                <w:sz w:val="22"/>
                <w:szCs w:val="22"/>
              </w:rPr>
              <w:t xml:space="preserve"> NIE</w:t>
            </w:r>
          </w:p>
        </w:tc>
      </w:tr>
      <w:tr w:rsidR="005C2B5C" w:rsidRPr="005C2B5C" w14:paraId="390D4A2E" w14:textId="77777777" w:rsidTr="007407CB">
        <w:trPr>
          <w:cantSplit/>
        </w:trPr>
        <w:tc>
          <w:tcPr>
            <w:tcW w:w="3082" w:type="pct"/>
            <w:tcBorders>
              <w:top w:val="single" w:sz="4" w:space="0" w:color="auto"/>
              <w:left w:val="single" w:sz="4" w:space="0" w:color="auto"/>
              <w:bottom w:val="single" w:sz="4" w:space="0" w:color="auto"/>
              <w:right w:val="single" w:sz="4" w:space="0" w:color="auto"/>
            </w:tcBorders>
            <w:hideMark/>
          </w:tcPr>
          <w:p w14:paraId="51DE5D45" w14:textId="77777777" w:rsidR="005C2B5C" w:rsidRPr="005C2B5C" w:rsidRDefault="005C2B5C" w:rsidP="005C2B5C">
            <w:pPr>
              <w:keepNext/>
              <w:widowControl/>
              <w:spacing w:line="276" w:lineRule="auto"/>
              <w:jc w:val="both"/>
              <w:rPr>
                <w:rFonts w:ascii="Calibri" w:eastAsia="Times New Roman" w:hAnsi="Calibri" w:cs="Times New Roman"/>
                <w:sz w:val="22"/>
                <w:szCs w:val="22"/>
              </w:rPr>
            </w:pPr>
            <w:r w:rsidRPr="005C2B5C">
              <w:rPr>
                <w:rFonts w:ascii="Calibri" w:eastAsia="Times New Roman" w:hAnsi="Calibri" w:cs="Times New Roman"/>
                <w:sz w:val="22"/>
                <w:szCs w:val="22"/>
              </w:rPr>
              <w:t xml:space="preserve">Maksymalna długość okresu pobytu w szpitalu, za który wypłacane jest świadczenie </w:t>
            </w:r>
          </w:p>
        </w:tc>
        <w:tc>
          <w:tcPr>
            <w:tcW w:w="1918" w:type="pct"/>
            <w:gridSpan w:val="3"/>
            <w:tcBorders>
              <w:top w:val="single" w:sz="4" w:space="0" w:color="auto"/>
              <w:left w:val="single" w:sz="4" w:space="0" w:color="auto"/>
              <w:bottom w:val="single" w:sz="4" w:space="0" w:color="auto"/>
              <w:right w:val="single" w:sz="4" w:space="0" w:color="auto"/>
            </w:tcBorders>
            <w:vAlign w:val="center"/>
            <w:hideMark/>
          </w:tcPr>
          <w:p w14:paraId="5AACFA5B" w14:textId="77777777" w:rsidR="005C2B5C" w:rsidRPr="005C2B5C" w:rsidRDefault="005C2B5C" w:rsidP="005C2B5C">
            <w:pPr>
              <w:widowControl/>
              <w:autoSpaceDE/>
              <w:autoSpaceDN/>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t>………………… dni</w:t>
            </w:r>
          </w:p>
        </w:tc>
      </w:tr>
      <w:tr w:rsidR="005C2B5C" w:rsidRPr="005C2B5C" w14:paraId="29C870D5" w14:textId="77777777" w:rsidTr="007407CB">
        <w:trPr>
          <w:cantSplit/>
        </w:trPr>
        <w:tc>
          <w:tcPr>
            <w:tcW w:w="3082" w:type="pct"/>
            <w:tcBorders>
              <w:top w:val="single" w:sz="4" w:space="0" w:color="auto"/>
              <w:left w:val="single" w:sz="4" w:space="0" w:color="auto"/>
              <w:bottom w:val="single" w:sz="4" w:space="0" w:color="auto"/>
              <w:right w:val="single" w:sz="4" w:space="0" w:color="auto"/>
            </w:tcBorders>
            <w:vAlign w:val="center"/>
          </w:tcPr>
          <w:p w14:paraId="4DE38760" w14:textId="77777777" w:rsidR="005C2B5C" w:rsidRPr="005C2B5C" w:rsidRDefault="005C2B5C" w:rsidP="005C2B5C">
            <w:pPr>
              <w:widowControl/>
              <w:adjustRightInd/>
              <w:spacing w:line="276" w:lineRule="auto"/>
              <w:rPr>
                <w:rFonts w:ascii="Calibri" w:eastAsia="Times New Roman" w:hAnsi="Calibri" w:cs="Times New Roman"/>
                <w:sz w:val="22"/>
                <w:szCs w:val="22"/>
              </w:rPr>
            </w:pPr>
            <w:r w:rsidRPr="005C2B5C">
              <w:rPr>
                <w:rFonts w:ascii="Calibri" w:eastAsia="Times New Roman" w:hAnsi="Calibri" w:cs="Times New Roman"/>
                <w:sz w:val="22"/>
                <w:szCs w:val="22"/>
              </w:rPr>
              <w:t xml:space="preserve">Rozszerzenie listy świadczeń gwarantowanych w ramach indywidualnej kontynuacji. </w:t>
            </w:r>
          </w:p>
          <w:p w14:paraId="2CCD3E59" w14:textId="77777777" w:rsidR="005C2B5C" w:rsidRPr="005C2B5C" w:rsidRDefault="005C2B5C" w:rsidP="005C2B5C">
            <w:pPr>
              <w:widowControl/>
              <w:adjustRightInd/>
              <w:spacing w:line="276" w:lineRule="auto"/>
              <w:rPr>
                <w:rFonts w:ascii="Calibri" w:eastAsia="Times New Roman" w:hAnsi="Calibri" w:cs="Times New Roman"/>
                <w:sz w:val="22"/>
                <w:szCs w:val="22"/>
              </w:rPr>
            </w:pPr>
            <w:r w:rsidRPr="005C2B5C">
              <w:rPr>
                <w:rFonts w:ascii="Calibri" w:eastAsia="Times New Roman" w:hAnsi="Calibri" w:cs="Times New Roman"/>
                <w:i/>
                <w:color w:val="FF0000"/>
                <w:sz w:val="22"/>
                <w:szCs w:val="22"/>
              </w:rPr>
              <w:t>(Wykaz i wysokość świadczeń prosimy umieścić w punkcie 3.3 formularza oferty).</w:t>
            </w:r>
          </w:p>
        </w:tc>
        <w:tc>
          <w:tcPr>
            <w:tcW w:w="1373" w:type="pct"/>
            <w:gridSpan w:val="2"/>
            <w:tcBorders>
              <w:top w:val="single" w:sz="4" w:space="0" w:color="auto"/>
              <w:left w:val="single" w:sz="4" w:space="0" w:color="auto"/>
              <w:bottom w:val="single" w:sz="4" w:space="0" w:color="auto"/>
              <w:right w:val="single" w:sz="4" w:space="0" w:color="auto"/>
            </w:tcBorders>
            <w:vAlign w:val="center"/>
          </w:tcPr>
          <w:p w14:paraId="58DDB951"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TAK</w:t>
            </w:r>
          </w:p>
        </w:tc>
        <w:tc>
          <w:tcPr>
            <w:tcW w:w="545" w:type="pct"/>
            <w:tcBorders>
              <w:top w:val="single" w:sz="4" w:space="0" w:color="auto"/>
              <w:left w:val="single" w:sz="4" w:space="0" w:color="auto"/>
              <w:bottom w:val="single" w:sz="4" w:space="0" w:color="auto"/>
              <w:right w:val="single" w:sz="4" w:space="0" w:color="auto"/>
            </w:tcBorders>
            <w:vAlign w:val="center"/>
          </w:tcPr>
          <w:p w14:paraId="4D1B4239"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NIE</w:t>
            </w:r>
          </w:p>
        </w:tc>
      </w:tr>
      <w:tr w:rsidR="005C2B5C" w:rsidRPr="005C2B5C" w14:paraId="0BB9299C" w14:textId="77777777" w:rsidTr="007407CB">
        <w:trPr>
          <w:cantSplit/>
        </w:trPr>
        <w:tc>
          <w:tcPr>
            <w:tcW w:w="3082" w:type="pct"/>
            <w:tcBorders>
              <w:top w:val="single" w:sz="4" w:space="0" w:color="auto"/>
              <w:left w:val="single" w:sz="4" w:space="0" w:color="auto"/>
              <w:bottom w:val="single" w:sz="4" w:space="0" w:color="auto"/>
              <w:right w:val="single" w:sz="4" w:space="0" w:color="auto"/>
            </w:tcBorders>
          </w:tcPr>
          <w:p w14:paraId="099D52FB" w14:textId="77777777" w:rsidR="005C2B5C" w:rsidRPr="005C2B5C" w:rsidRDefault="005C2B5C" w:rsidP="005C2B5C">
            <w:pPr>
              <w:widowControl/>
              <w:spacing w:line="276" w:lineRule="auto"/>
              <w:rPr>
                <w:rFonts w:ascii="Calibri" w:eastAsia="Times New Roman" w:hAnsi="Calibri" w:cs="Times New Roman"/>
                <w:sz w:val="22"/>
                <w:szCs w:val="22"/>
              </w:rPr>
            </w:pPr>
            <w:r w:rsidRPr="005C2B5C">
              <w:rPr>
                <w:rFonts w:ascii="Calibri" w:eastAsia="Times New Roman" w:hAnsi="Calibri" w:cs="Times New Roman"/>
                <w:sz w:val="22"/>
                <w:szCs w:val="22"/>
              </w:rPr>
              <w:t>Maksymalny akceptowany wiek przystąpienia do ubezpieczenia dotychczas nieubezpieczonego małżonka lub partnera życiowego pracownika (wyższy niż 65 r.ż.)</w:t>
            </w:r>
          </w:p>
        </w:tc>
        <w:tc>
          <w:tcPr>
            <w:tcW w:w="582" w:type="pct"/>
            <w:tcBorders>
              <w:top w:val="single" w:sz="4" w:space="0" w:color="auto"/>
              <w:left w:val="single" w:sz="4" w:space="0" w:color="auto"/>
              <w:bottom w:val="single" w:sz="4" w:space="0" w:color="auto"/>
              <w:right w:val="nil"/>
            </w:tcBorders>
            <w:vAlign w:val="center"/>
          </w:tcPr>
          <w:p w14:paraId="7385121D" w14:textId="77777777" w:rsidR="005C2B5C" w:rsidRPr="005C2B5C" w:rsidRDefault="005C2B5C" w:rsidP="005C2B5C">
            <w:pPr>
              <w:widowControl/>
              <w:autoSpaceDE/>
              <w:autoSpaceDN/>
              <w:adjustRightInd/>
              <w:spacing w:before="90"/>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1"/>
                  <w:enabled/>
                  <w:calcOnExit w:val="0"/>
                  <w:checkBox>
                    <w:sizeAuto/>
                    <w:default w:val="0"/>
                  </w:checkBox>
                </w:ffData>
              </w:fldChar>
            </w:r>
            <w:bookmarkStart w:id="15" w:name="Wybór11"/>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15"/>
            <w:r w:rsidRPr="005C2B5C">
              <w:rPr>
                <w:rFonts w:ascii="Calibri" w:eastAsia="Times New Roman" w:hAnsi="Calibri" w:cs="Times New Roman"/>
                <w:sz w:val="22"/>
                <w:szCs w:val="22"/>
              </w:rPr>
              <w:t xml:space="preserve"> TAK</w:t>
            </w:r>
          </w:p>
        </w:tc>
        <w:tc>
          <w:tcPr>
            <w:tcW w:w="791" w:type="pct"/>
            <w:tcBorders>
              <w:top w:val="single" w:sz="4" w:space="0" w:color="auto"/>
              <w:left w:val="nil"/>
              <w:bottom w:val="single" w:sz="4" w:space="0" w:color="auto"/>
              <w:right w:val="single" w:sz="4" w:space="0" w:color="auto"/>
            </w:tcBorders>
            <w:vAlign w:val="center"/>
          </w:tcPr>
          <w:p w14:paraId="5314E5CF" w14:textId="77777777" w:rsidR="005C2B5C" w:rsidRPr="005C2B5C" w:rsidRDefault="005C2B5C" w:rsidP="005C2B5C">
            <w:pPr>
              <w:widowControl/>
              <w:adjustRightInd/>
              <w:spacing w:before="90" w:line="240" w:lineRule="atLeast"/>
              <w:jc w:val="center"/>
              <w:rPr>
                <w:rFonts w:ascii="Calibri" w:eastAsia="Times New Roman" w:hAnsi="Calibri" w:cs="Times New Roman"/>
                <w:sz w:val="22"/>
                <w:szCs w:val="22"/>
              </w:rPr>
            </w:pPr>
            <w:r w:rsidRPr="005C2B5C">
              <w:rPr>
                <w:rFonts w:ascii="Calibri" w:eastAsia="Times New Roman" w:hAnsi="Calibri" w:cs="Times New Roman"/>
                <w:sz w:val="22"/>
                <w:szCs w:val="22"/>
              </w:rPr>
              <w:t>Limit wieku</w:t>
            </w:r>
          </w:p>
          <w:p w14:paraId="63C11907" w14:textId="77777777" w:rsidR="005C2B5C" w:rsidRPr="005C2B5C" w:rsidRDefault="005C2B5C" w:rsidP="00747434">
            <w:pPr>
              <w:widowControl/>
              <w:adjustRightInd/>
              <w:spacing w:before="120" w:line="240" w:lineRule="atLeast"/>
              <w:jc w:val="center"/>
              <w:rPr>
                <w:rFonts w:ascii="Calibri" w:eastAsia="Times New Roman" w:hAnsi="Calibri" w:cs="Times New Roman"/>
                <w:sz w:val="22"/>
                <w:szCs w:val="22"/>
              </w:rPr>
            </w:pPr>
            <w:r w:rsidRPr="005C2B5C">
              <w:rPr>
                <w:rFonts w:ascii="Calibri" w:eastAsia="Times New Roman" w:hAnsi="Calibri" w:cs="Times New Roman"/>
                <w:sz w:val="22"/>
                <w:szCs w:val="22"/>
              </w:rPr>
              <w:t>…………...</w:t>
            </w:r>
          </w:p>
        </w:tc>
        <w:tc>
          <w:tcPr>
            <w:tcW w:w="545" w:type="pct"/>
            <w:tcBorders>
              <w:top w:val="single" w:sz="4" w:space="0" w:color="auto"/>
              <w:left w:val="single" w:sz="4" w:space="0" w:color="auto"/>
              <w:bottom w:val="single" w:sz="4" w:space="0" w:color="auto"/>
              <w:right w:val="single" w:sz="4" w:space="0" w:color="auto"/>
            </w:tcBorders>
            <w:vAlign w:val="center"/>
          </w:tcPr>
          <w:p w14:paraId="01EA11CA"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NIE</w:t>
            </w:r>
          </w:p>
        </w:tc>
      </w:tr>
      <w:tr w:rsidR="005C2B5C" w:rsidRPr="005C2B5C" w14:paraId="7648E700" w14:textId="77777777" w:rsidTr="007407CB">
        <w:trPr>
          <w:cantSplit/>
        </w:trPr>
        <w:tc>
          <w:tcPr>
            <w:tcW w:w="3082" w:type="pct"/>
            <w:tcBorders>
              <w:top w:val="single" w:sz="4" w:space="0" w:color="auto"/>
              <w:left w:val="single" w:sz="4" w:space="0" w:color="auto"/>
              <w:bottom w:val="single" w:sz="4" w:space="0" w:color="auto"/>
              <w:right w:val="single" w:sz="4" w:space="0" w:color="auto"/>
            </w:tcBorders>
          </w:tcPr>
          <w:p w14:paraId="597DF421" w14:textId="77777777" w:rsidR="005C2B5C" w:rsidRPr="005C2B5C" w:rsidRDefault="005C2B5C" w:rsidP="005C2B5C">
            <w:pPr>
              <w:widowControl/>
              <w:spacing w:line="276" w:lineRule="auto"/>
              <w:rPr>
                <w:rFonts w:ascii="Calibri" w:eastAsia="Times New Roman" w:hAnsi="Calibri" w:cs="Times New Roman"/>
                <w:sz w:val="22"/>
                <w:szCs w:val="22"/>
              </w:rPr>
            </w:pPr>
            <w:r w:rsidRPr="005C2B5C">
              <w:rPr>
                <w:rFonts w:ascii="Calibri" w:eastAsia="Times New Roman" w:hAnsi="Calibri"/>
                <w:sz w:val="22"/>
                <w:szCs w:val="22"/>
              </w:rPr>
              <w:t>Wypłata świadczenia za pobyt w szpitalu mający na celu wyłącznie przeprowadzenie badań diagnostycznych</w:t>
            </w:r>
          </w:p>
        </w:tc>
        <w:tc>
          <w:tcPr>
            <w:tcW w:w="1373" w:type="pct"/>
            <w:gridSpan w:val="2"/>
            <w:tcBorders>
              <w:top w:val="single" w:sz="4" w:space="0" w:color="auto"/>
              <w:left w:val="single" w:sz="4" w:space="0" w:color="auto"/>
              <w:bottom w:val="single" w:sz="4" w:space="0" w:color="auto"/>
              <w:right w:val="single" w:sz="4" w:space="0" w:color="auto"/>
            </w:tcBorders>
            <w:vAlign w:val="center"/>
          </w:tcPr>
          <w:p w14:paraId="500B7822"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TAK</w:t>
            </w:r>
          </w:p>
        </w:tc>
        <w:tc>
          <w:tcPr>
            <w:tcW w:w="545" w:type="pct"/>
            <w:tcBorders>
              <w:top w:val="single" w:sz="4" w:space="0" w:color="auto"/>
              <w:left w:val="single" w:sz="4" w:space="0" w:color="auto"/>
              <w:bottom w:val="single" w:sz="4" w:space="0" w:color="auto"/>
              <w:right w:val="single" w:sz="4" w:space="0" w:color="auto"/>
            </w:tcBorders>
            <w:vAlign w:val="center"/>
          </w:tcPr>
          <w:p w14:paraId="630C9F52"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NIE</w:t>
            </w:r>
          </w:p>
        </w:tc>
      </w:tr>
      <w:tr w:rsidR="005C2B5C" w:rsidRPr="005C2B5C" w14:paraId="0001F61D" w14:textId="77777777" w:rsidTr="007407CB">
        <w:trPr>
          <w:cantSplit/>
        </w:trPr>
        <w:tc>
          <w:tcPr>
            <w:tcW w:w="3082" w:type="pct"/>
            <w:tcBorders>
              <w:top w:val="single" w:sz="4" w:space="0" w:color="auto"/>
              <w:left w:val="single" w:sz="4" w:space="0" w:color="auto"/>
              <w:bottom w:val="single" w:sz="4" w:space="0" w:color="auto"/>
              <w:right w:val="single" w:sz="4" w:space="0" w:color="auto"/>
            </w:tcBorders>
            <w:hideMark/>
          </w:tcPr>
          <w:p w14:paraId="65D2DF83" w14:textId="77777777" w:rsidR="005C2B5C" w:rsidRPr="005C2B5C" w:rsidRDefault="005C2B5C" w:rsidP="005C2B5C">
            <w:pPr>
              <w:widowControl/>
              <w:spacing w:line="276" w:lineRule="auto"/>
              <w:rPr>
                <w:rFonts w:ascii="Calibri" w:eastAsia="Times New Roman" w:hAnsi="Calibri" w:cs="Times New Roman"/>
                <w:sz w:val="22"/>
                <w:szCs w:val="22"/>
              </w:rPr>
            </w:pPr>
            <w:r w:rsidRPr="005C2B5C">
              <w:rPr>
                <w:rFonts w:ascii="Calibri" w:eastAsia="Times New Roman" w:hAnsi="Calibri" w:cs="Times New Roman"/>
                <w:sz w:val="22"/>
                <w:szCs w:val="22"/>
              </w:rPr>
              <w:t>Skrócenie wymaganego minimalnego okresu pobytu w szpitalu z powodu choroby, niezbędnego do uruchomienia wypłaty świadczenia</w:t>
            </w:r>
          </w:p>
        </w:tc>
        <w:tc>
          <w:tcPr>
            <w:tcW w:w="582" w:type="pct"/>
            <w:tcBorders>
              <w:top w:val="single" w:sz="4" w:space="0" w:color="auto"/>
              <w:left w:val="single" w:sz="4" w:space="0" w:color="auto"/>
              <w:bottom w:val="single" w:sz="4" w:space="0" w:color="auto"/>
              <w:right w:val="nil"/>
            </w:tcBorders>
            <w:vAlign w:val="center"/>
            <w:hideMark/>
          </w:tcPr>
          <w:p w14:paraId="65D58FCF" w14:textId="77777777" w:rsidR="005C2B5C" w:rsidRPr="005C2B5C" w:rsidRDefault="005C2B5C" w:rsidP="005C2B5C">
            <w:pPr>
              <w:widowControl/>
              <w:autoSpaceDE/>
              <w:autoSpaceDN/>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3"/>
                  <w:enabled/>
                  <w:calcOnExit w:val="0"/>
                  <w:checkBox>
                    <w:sizeAuto/>
                    <w:default w:val="0"/>
                  </w:checkBox>
                </w:ffData>
              </w:fldChar>
            </w:r>
            <w:bookmarkStart w:id="16" w:name="Wybór3"/>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16"/>
            <w:r w:rsidRPr="005C2B5C">
              <w:rPr>
                <w:rFonts w:ascii="Calibri" w:eastAsia="Times New Roman" w:hAnsi="Calibri" w:cs="Times New Roman"/>
                <w:sz w:val="22"/>
                <w:szCs w:val="22"/>
              </w:rPr>
              <w:t xml:space="preserve"> TAK</w:t>
            </w:r>
          </w:p>
        </w:tc>
        <w:tc>
          <w:tcPr>
            <w:tcW w:w="791" w:type="pct"/>
            <w:tcBorders>
              <w:top w:val="single" w:sz="4" w:space="0" w:color="auto"/>
              <w:left w:val="nil"/>
              <w:bottom w:val="single" w:sz="4" w:space="0" w:color="auto"/>
              <w:right w:val="single" w:sz="4" w:space="0" w:color="auto"/>
            </w:tcBorders>
            <w:vAlign w:val="center"/>
          </w:tcPr>
          <w:p w14:paraId="4CFAF5A1" w14:textId="5FAF004C" w:rsidR="005C2B5C" w:rsidRDefault="005C2B5C" w:rsidP="00A9108D">
            <w:pPr>
              <w:widowControl/>
              <w:adjustRightInd/>
              <w:spacing w:line="276" w:lineRule="auto"/>
              <w:ind w:left="-57" w:right="-57"/>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4"/>
                  <w:enabled/>
                  <w:calcOnExit w:val="0"/>
                  <w:checkBox>
                    <w:sizeAuto/>
                    <w:default w:val="0"/>
                  </w:checkBox>
                </w:ffData>
              </w:fldChar>
            </w:r>
            <w:bookmarkStart w:id="17" w:name="Wybór4"/>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17"/>
            <w:r w:rsidRPr="005C2B5C">
              <w:rPr>
                <w:rFonts w:ascii="Calibri" w:eastAsia="Times New Roman" w:hAnsi="Calibri" w:cs="Times New Roman"/>
                <w:sz w:val="22"/>
                <w:szCs w:val="22"/>
              </w:rPr>
              <w:t xml:space="preserve"> Do 2 dni</w:t>
            </w:r>
          </w:p>
          <w:p w14:paraId="52ADFDE0" w14:textId="77777777" w:rsidR="005C2B5C" w:rsidRPr="005C2B5C" w:rsidRDefault="005C2B5C" w:rsidP="00A9108D">
            <w:pPr>
              <w:widowControl/>
              <w:adjustRightInd/>
              <w:spacing w:line="276" w:lineRule="auto"/>
              <w:ind w:left="-57" w:right="-57"/>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6"/>
                  <w:enabled/>
                  <w:calcOnExit w:val="0"/>
                  <w:checkBox>
                    <w:sizeAuto/>
                    <w:default w:val="0"/>
                  </w:checkBox>
                </w:ffData>
              </w:fldChar>
            </w:r>
            <w:bookmarkStart w:id="18" w:name="Wybór6"/>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18"/>
            <w:r w:rsidRPr="005C2B5C">
              <w:rPr>
                <w:rFonts w:ascii="Calibri" w:eastAsia="Times New Roman" w:hAnsi="Calibri" w:cs="Times New Roman"/>
                <w:sz w:val="22"/>
                <w:szCs w:val="22"/>
              </w:rPr>
              <w:t xml:space="preserve"> Do 1 dnia</w:t>
            </w:r>
          </w:p>
        </w:tc>
        <w:tc>
          <w:tcPr>
            <w:tcW w:w="545" w:type="pct"/>
            <w:tcBorders>
              <w:top w:val="single" w:sz="4" w:space="0" w:color="auto"/>
              <w:left w:val="single" w:sz="4" w:space="0" w:color="auto"/>
              <w:bottom w:val="single" w:sz="4" w:space="0" w:color="auto"/>
              <w:right w:val="single" w:sz="4" w:space="0" w:color="auto"/>
            </w:tcBorders>
            <w:vAlign w:val="center"/>
            <w:hideMark/>
          </w:tcPr>
          <w:p w14:paraId="77F152CA" w14:textId="77777777" w:rsidR="005C2B5C" w:rsidRPr="005C2B5C" w:rsidRDefault="005C2B5C" w:rsidP="005C2B5C">
            <w:pPr>
              <w:widowControl/>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5"/>
                  <w:enabled/>
                  <w:calcOnExit w:val="0"/>
                  <w:checkBox>
                    <w:sizeAuto/>
                    <w:default w:val="0"/>
                  </w:checkBox>
                </w:ffData>
              </w:fldChar>
            </w:r>
            <w:bookmarkStart w:id="19" w:name="Wybór5"/>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19"/>
            <w:r w:rsidRPr="005C2B5C">
              <w:rPr>
                <w:rFonts w:ascii="Calibri" w:eastAsia="Times New Roman" w:hAnsi="Calibri" w:cs="Times New Roman"/>
                <w:sz w:val="22"/>
                <w:szCs w:val="22"/>
              </w:rPr>
              <w:t xml:space="preserve"> NIE</w:t>
            </w:r>
          </w:p>
        </w:tc>
      </w:tr>
      <w:tr w:rsidR="005C2B5C" w:rsidRPr="005C2B5C" w14:paraId="7BCA7120" w14:textId="77777777" w:rsidTr="007407CB">
        <w:trPr>
          <w:cantSplit/>
        </w:trPr>
        <w:tc>
          <w:tcPr>
            <w:tcW w:w="3082" w:type="pct"/>
            <w:tcBorders>
              <w:top w:val="single" w:sz="4" w:space="0" w:color="auto"/>
              <w:left w:val="single" w:sz="4" w:space="0" w:color="auto"/>
              <w:bottom w:val="single" w:sz="4" w:space="0" w:color="auto"/>
              <w:right w:val="single" w:sz="4" w:space="0" w:color="auto"/>
            </w:tcBorders>
          </w:tcPr>
          <w:p w14:paraId="664B6B35" w14:textId="77777777" w:rsidR="005C2B5C" w:rsidRPr="005C2B5C" w:rsidRDefault="005C2B5C" w:rsidP="005C2B5C">
            <w:pPr>
              <w:widowControl/>
              <w:adjustRightInd/>
              <w:spacing w:line="276" w:lineRule="auto"/>
              <w:rPr>
                <w:rFonts w:ascii="Calibri" w:eastAsia="Times New Roman" w:hAnsi="Calibri" w:cs="Times New Roman"/>
                <w:sz w:val="22"/>
                <w:szCs w:val="22"/>
              </w:rPr>
            </w:pPr>
            <w:r w:rsidRPr="005C2B5C">
              <w:rPr>
                <w:rFonts w:ascii="Calibri" w:eastAsia="Times New Roman" w:hAnsi="Calibri" w:cs="Times New Roman"/>
                <w:sz w:val="22"/>
                <w:szCs w:val="22"/>
              </w:rPr>
              <w:lastRenderedPageBreak/>
              <w:t>Skrócenie wymaganego minimalnego okresu pobytu w szpitalu z powodu wypadku, niezbędnego do uruchomienia wypłaty świadczenia, do 1 dnia</w:t>
            </w:r>
          </w:p>
        </w:tc>
        <w:tc>
          <w:tcPr>
            <w:tcW w:w="1373" w:type="pct"/>
            <w:gridSpan w:val="2"/>
            <w:tcBorders>
              <w:top w:val="single" w:sz="4" w:space="0" w:color="auto"/>
              <w:left w:val="single" w:sz="4" w:space="0" w:color="auto"/>
              <w:bottom w:val="single" w:sz="4" w:space="0" w:color="auto"/>
              <w:right w:val="single" w:sz="4" w:space="0" w:color="auto"/>
            </w:tcBorders>
            <w:vAlign w:val="center"/>
          </w:tcPr>
          <w:p w14:paraId="765CC4B1"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TAK</w:t>
            </w:r>
          </w:p>
        </w:tc>
        <w:tc>
          <w:tcPr>
            <w:tcW w:w="545" w:type="pct"/>
            <w:tcBorders>
              <w:top w:val="single" w:sz="4" w:space="0" w:color="auto"/>
              <w:left w:val="single" w:sz="4" w:space="0" w:color="auto"/>
              <w:bottom w:val="single" w:sz="4" w:space="0" w:color="auto"/>
              <w:right w:val="single" w:sz="4" w:space="0" w:color="auto"/>
            </w:tcBorders>
            <w:vAlign w:val="center"/>
          </w:tcPr>
          <w:p w14:paraId="5FF2AC57" w14:textId="77777777" w:rsidR="005C2B5C" w:rsidRPr="005C2B5C" w:rsidRDefault="005C2B5C" w:rsidP="005C2B5C">
            <w:pPr>
              <w:widowControl/>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8"/>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NIE</w:t>
            </w:r>
          </w:p>
        </w:tc>
      </w:tr>
      <w:tr w:rsidR="005C2B5C" w:rsidRPr="005C2B5C" w14:paraId="6D0677A1" w14:textId="77777777" w:rsidTr="007407CB">
        <w:trPr>
          <w:cantSplit/>
        </w:trPr>
        <w:tc>
          <w:tcPr>
            <w:tcW w:w="3082" w:type="pct"/>
            <w:tcBorders>
              <w:top w:val="single" w:sz="4" w:space="0" w:color="auto"/>
              <w:left w:val="single" w:sz="4" w:space="0" w:color="auto"/>
              <w:bottom w:val="single" w:sz="4" w:space="0" w:color="auto"/>
              <w:right w:val="single" w:sz="4" w:space="0" w:color="auto"/>
            </w:tcBorders>
            <w:hideMark/>
          </w:tcPr>
          <w:p w14:paraId="2062CB91" w14:textId="77777777" w:rsidR="005C2B5C" w:rsidRPr="005C2B5C" w:rsidRDefault="005C2B5C" w:rsidP="005C2B5C">
            <w:pPr>
              <w:widowControl/>
              <w:adjustRightInd/>
              <w:spacing w:line="276" w:lineRule="auto"/>
              <w:rPr>
                <w:rFonts w:ascii="Calibri" w:eastAsia="Times New Roman" w:hAnsi="Calibri" w:cs="Times New Roman"/>
                <w:sz w:val="22"/>
                <w:szCs w:val="22"/>
              </w:rPr>
            </w:pPr>
            <w:r w:rsidRPr="005C2B5C">
              <w:rPr>
                <w:rFonts w:ascii="Calibri" w:eastAsia="Times New Roman" w:hAnsi="Calibri" w:cs="Times New Roman"/>
                <w:sz w:val="22"/>
                <w:szCs w:val="22"/>
              </w:rPr>
              <w:t>Wypłata podwyższonego świadczenia za pobyt w szpitalu z tytułu nieszczęśliwego wypadku powyżej 14 dni - przez cały okres pobytu w szpitalu spowodowany nieszczęśliwym wypadkiem</w:t>
            </w:r>
          </w:p>
        </w:tc>
        <w:tc>
          <w:tcPr>
            <w:tcW w:w="1373" w:type="pct"/>
            <w:gridSpan w:val="2"/>
            <w:tcBorders>
              <w:top w:val="single" w:sz="4" w:space="0" w:color="auto"/>
              <w:left w:val="single" w:sz="4" w:space="0" w:color="auto"/>
              <w:bottom w:val="single" w:sz="4" w:space="0" w:color="auto"/>
              <w:right w:val="single" w:sz="4" w:space="0" w:color="auto"/>
            </w:tcBorders>
            <w:vAlign w:val="center"/>
          </w:tcPr>
          <w:p w14:paraId="092845BB"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TAK</w:t>
            </w:r>
          </w:p>
        </w:tc>
        <w:tc>
          <w:tcPr>
            <w:tcW w:w="545" w:type="pct"/>
            <w:tcBorders>
              <w:top w:val="single" w:sz="4" w:space="0" w:color="auto"/>
              <w:left w:val="single" w:sz="4" w:space="0" w:color="auto"/>
              <w:bottom w:val="single" w:sz="4" w:space="0" w:color="auto"/>
              <w:right w:val="single" w:sz="4" w:space="0" w:color="auto"/>
            </w:tcBorders>
            <w:vAlign w:val="center"/>
            <w:hideMark/>
          </w:tcPr>
          <w:p w14:paraId="6907D86B" w14:textId="77777777" w:rsidR="005C2B5C" w:rsidRPr="005C2B5C" w:rsidRDefault="005C2B5C" w:rsidP="005C2B5C">
            <w:pPr>
              <w:widowControl/>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8"/>
                  <w:enabled/>
                  <w:calcOnExit w:val="0"/>
                  <w:checkBox>
                    <w:sizeAuto/>
                    <w:default w:val="0"/>
                  </w:checkBox>
                </w:ffData>
              </w:fldChar>
            </w:r>
            <w:bookmarkStart w:id="20" w:name="Wybór8"/>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20"/>
            <w:r w:rsidRPr="005C2B5C">
              <w:rPr>
                <w:rFonts w:ascii="Calibri" w:eastAsia="Times New Roman" w:hAnsi="Calibri" w:cs="Times New Roman"/>
                <w:sz w:val="22"/>
                <w:szCs w:val="22"/>
              </w:rPr>
              <w:t xml:space="preserve"> NIE</w:t>
            </w:r>
          </w:p>
        </w:tc>
      </w:tr>
      <w:tr w:rsidR="005C2B5C" w:rsidRPr="005C2B5C" w14:paraId="714853B7" w14:textId="77777777" w:rsidTr="007407CB">
        <w:trPr>
          <w:cantSplit/>
        </w:trPr>
        <w:tc>
          <w:tcPr>
            <w:tcW w:w="3082" w:type="pct"/>
            <w:tcBorders>
              <w:top w:val="single" w:sz="4" w:space="0" w:color="auto"/>
              <w:left w:val="single" w:sz="4" w:space="0" w:color="auto"/>
              <w:bottom w:val="single" w:sz="4" w:space="0" w:color="auto"/>
              <w:right w:val="single" w:sz="4" w:space="0" w:color="auto"/>
            </w:tcBorders>
            <w:vAlign w:val="center"/>
            <w:hideMark/>
          </w:tcPr>
          <w:p w14:paraId="2C2857DF" w14:textId="77777777" w:rsidR="005C2B5C" w:rsidRPr="005C2B5C" w:rsidRDefault="005C2B5C" w:rsidP="005C2B5C">
            <w:pPr>
              <w:keepLines/>
              <w:widowControl/>
              <w:autoSpaceDE/>
              <w:autoSpaceDN/>
              <w:rPr>
                <w:rFonts w:ascii="Calibri" w:eastAsia="Times New Roman" w:hAnsi="Calibri" w:cs="Times New Roman"/>
                <w:sz w:val="22"/>
                <w:szCs w:val="22"/>
              </w:rPr>
            </w:pPr>
            <w:r w:rsidRPr="005C2B5C">
              <w:rPr>
                <w:rFonts w:ascii="Calibri" w:eastAsia="Times New Roman" w:hAnsi="Calibri" w:cs="Times New Roman"/>
                <w:sz w:val="22"/>
                <w:szCs w:val="22"/>
              </w:rPr>
              <w:t>Wypłata świadczenia równego wysokości świadczenia wypłacanego za najlżejszą operację w przypadku przeprowadzenia operacji chirurgicznej nie ujętej w zamkniętym katalogu Wykonawcy</w:t>
            </w:r>
          </w:p>
        </w:tc>
        <w:tc>
          <w:tcPr>
            <w:tcW w:w="1373" w:type="pct"/>
            <w:gridSpan w:val="2"/>
            <w:tcBorders>
              <w:top w:val="single" w:sz="4" w:space="0" w:color="auto"/>
              <w:left w:val="single" w:sz="4" w:space="0" w:color="auto"/>
              <w:bottom w:val="single" w:sz="4" w:space="0" w:color="auto"/>
              <w:right w:val="single" w:sz="4" w:space="0" w:color="auto"/>
            </w:tcBorders>
            <w:vAlign w:val="center"/>
            <w:hideMark/>
          </w:tcPr>
          <w:p w14:paraId="22BFCD92"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TAK</w:t>
            </w:r>
          </w:p>
        </w:tc>
        <w:tc>
          <w:tcPr>
            <w:tcW w:w="545" w:type="pct"/>
            <w:tcBorders>
              <w:top w:val="single" w:sz="4" w:space="0" w:color="auto"/>
              <w:left w:val="single" w:sz="4" w:space="0" w:color="auto"/>
              <w:bottom w:val="single" w:sz="4" w:space="0" w:color="auto"/>
              <w:right w:val="single" w:sz="4" w:space="0" w:color="auto"/>
            </w:tcBorders>
            <w:vAlign w:val="center"/>
            <w:hideMark/>
          </w:tcPr>
          <w:p w14:paraId="333E1F6C"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NIE</w:t>
            </w:r>
          </w:p>
        </w:tc>
      </w:tr>
      <w:tr w:rsidR="005C2B5C" w:rsidRPr="005C2B5C" w14:paraId="2AEEBEB8" w14:textId="77777777" w:rsidTr="007407CB">
        <w:trPr>
          <w:cantSplit/>
        </w:trPr>
        <w:tc>
          <w:tcPr>
            <w:tcW w:w="3082" w:type="pct"/>
            <w:tcBorders>
              <w:top w:val="single" w:sz="4" w:space="0" w:color="auto"/>
              <w:left w:val="single" w:sz="4" w:space="0" w:color="auto"/>
              <w:bottom w:val="single" w:sz="4" w:space="0" w:color="auto"/>
              <w:right w:val="single" w:sz="4" w:space="0" w:color="auto"/>
            </w:tcBorders>
          </w:tcPr>
          <w:p w14:paraId="7EC07961" w14:textId="77777777" w:rsidR="005C2B5C" w:rsidRPr="005C2B5C" w:rsidRDefault="005C2B5C" w:rsidP="005C2B5C">
            <w:pPr>
              <w:widowControl/>
              <w:spacing w:line="276" w:lineRule="auto"/>
              <w:rPr>
                <w:rFonts w:ascii="Calibri" w:eastAsia="Times New Roman" w:hAnsi="Calibri" w:cs="Times New Roman"/>
                <w:sz w:val="22"/>
                <w:szCs w:val="22"/>
              </w:rPr>
            </w:pPr>
            <w:r w:rsidRPr="005C2B5C">
              <w:rPr>
                <w:rFonts w:ascii="Calibri" w:eastAsia="Times New Roman" w:hAnsi="Calibri"/>
                <w:sz w:val="22"/>
                <w:szCs w:val="22"/>
              </w:rPr>
              <w:t>Prawo do indywidualnej kontynuacji ubezpieczenia przez pierwsze 12 miesięcy na warunkach ubezpieczenia grupowego.</w:t>
            </w:r>
          </w:p>
        </w:tc>
        <w:tc>
          <w:tcPr>
            <w:tcW w:w="1373" w:type="pct"/>
            <w:gridSpan w:val="2"/>
            <w:tcBorders>
              <w:top w:val="single" w:sz="4" w:space="0" w:color="auto"/>
              <w:left w:val="single" w:sz="4" w:space="0" w:color="auto"/>
              <w:bottom w:val="single" w:sz="4" w:space="0" w:color="auto"/>
              <w:right w:val="single" w:sz="4" w:space="0" w:color="auto"/>
            </w:tcBorders>
            <w:vAlign w:val="center"/>
          </w:tcPr>
          <w:p w14:paraId="38FD7FA4"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TAK</w:t>
            </w:r>
          </w:p>
        </w:tc>
        <w:tc>
          <w:tcPr>
            <w:tcW w:w="545" w:type="pct"/>
            <w:tcBorders>
              <w:top w:val="single" w:sz="4" w:space="0" w:color="auto"/>
              <w:left w:val="single" w:sz="4" w:space="0" w:color="auto"/>
              <w:bottom w:val="single" w:sz="4" w:space="0" w:color="auto"/>
              <w:right w:val="single" w:sz="4" w:space="0" w:color="auto"/>
            </w:tcBorders>
            <w:vAlign w:val="center"/>
          </w:tcPr>
          <w:p w14:paraId="701684BA"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r w:rsidRPr="005C2B5C">
              <w:rPr>
                <w:rFonts w:ascii="Calibri" w:eastAsia="Times New Roman" w:hAnsi="Calibri" w:cs="Times New Roman"/>
                <w:sz w:val="22"/>
                <w:szCs w:val="22"/>
              </w:rPr>
              <w:t xml:space="preserve"> NIE</w:t>
            </w:r>
          </w:p>
        </w:tc>
      </w:tr>
      <w:tr w:rsidR="005C2B5C" w:rsidRPr="005C2B5C" w14:paraId="70501710" w14:textId="77777777" w:rsidTr="007407CB">
        <w:trPr>
          <w:cantSplit/>
        </w:trPr>
        <w:tc>
          <w:tcPr>
            <w:tcW w:w="3082" w:type="pct"/>
            <w:tcBorders>
              <w:top w:val="single" w:sz="4" w:space="0" w:color="auto"/>
              <w:left w:val="single" w:sz="4" w:space="0" w:color="auto"/>
              <w:bottom w:val="single" w:sz="4" w:space="0" w:color="auto"/>
              <w:right w:val="single" w:sz="4" w:space="0" w:color="auto"/>
            </w:tcBorders>
          </w:tcPr>
          <w:p w14:paraId="24176918" w14:textId="77777777" w:rsidR="005C2B5C" w:rsidRPr="005C2B5C" w:rsidRDefault="005C2B5C" w:rsidP="005C2B5C">
            <w:pPr>
              <w:widowControl/>
              <w:spacing w:line="276" w:lineRule="auto"/>
              <w:rPr>
                <w:rFonts w:ascii="Calibri" w:eastAsia="Times New Roman" w:hAnsi="Calibri" w:cs="Times New Roman"/>
                <w:sz w:val="22"/>
                <w:szCs w:val="22"/>
              </w:rPr>
            </w:pPr>
            <w:r w:rsidRPr="005C2B5C">
              <w:rPr>
                <w:rFonts w:ascii="Calibri" w:eastAsia="Times New Roman" w:hAnsi="Calibri"/>
                <w:sz w:val="22"/>
                <w:szCs w:val="22"/>
              </w:rPr>
              <w:t>Zniesienie karencji w każdą rocznicę polisy dla pracowników i członków ich rodzin, którzy dotychczas nie byli ubezpieczeni</w:t>
            </w:r>
          </w:p>
        </w:tc>
        <w:tc>
          <w:tcPr>
            <w:tcW w:w="1373" w:type="pct"/>
            <w:gridSpan w:val="2"/>
            <w:tcBorders>
              <w:top w:val="single" w:sz="4" w:space="0" w:color="auto"/>
              <w:left w:val="single" w:sz="4" w:space="0" w:color="auto"/>
              <w:bottom w:val="single" w:sz="4" w:space="0" w:color="auto"/>
              <w:right w:val="single" w:sz="4" w:space="0" w:color="auto"/>
            </w:tcBorders>
            <w:vAlign w:val="center"/>
          </w:tcPr>
          <w:p w14:paraId="312785CD"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3"/>
                  <w:enabled/>
                  <w:calcOnExit w:val="0"/>
                  <w:checkBox>
                    <w:sizeAuto/>
                    <w:default w:val="0"/>
                  </w:checkBox>
                </w:ffData>
              </w:fldChar>
            </w:r>
            <w:bookmarkStart w:id="21" w:name="Wybór13"/>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21"/>
            <w:r w:rsidRPr="005C2B5C">
              <w:rPr>
                <w:rFonts w:ascii="Calibri" w:eastAsia="Times New Roman" w:hAnsi="Calibri" w:cs="Times New Roman"/>
                <w:sz w:val="22"/>
                <w:szCs w:val="22"/>
              </w:rPr>
              <w:t xml:space="preserve"> TAK</w:t>
            </w:r>
          </w:p>
        </w:tc>
        <w:tc>
          <w:tcPr>
            <w:tcW w:w="545" w:type="pct"/>
            <w:tcBorders>
              <w:top w:val="single" w:sz="4" w:space="0" w:color="auto"/>
              <w:left w:val="single" w:sz="4" w:space="0" w:color="auto"/>
              <w:bottom w:val="single" w:sz="4" w:space="0" w:color="auto"/>
              <w:right w:val="single" w:sz="4" w:space="0" w:color="auto"/>
            </w:tcBorders>
            <w:vAlign w:val="center"/>
          </w:tcPr>
          <w:p w14:paraId="5444D945" w14:textId="77777777" w:rsidR="005C2B5C" w:rsidRPr="005C2B5C" w:rsidRDefault="005C2B5C" w:rsidP="005C2B5C">
            <w:pPr>
              <w:widowControl/>
              <w:adjustRightInd/>
              <w:spacing w:line="276" w:lineRule="auto"/>
              <w:jc w:val="center"/>
              <w:rPr>
                <w:rFonts w:ascii="Calibri" w:eastAsia="Times New Roman" w:hAnsi="Calibri" w:cs="Times New Roman"/>
                <w:sz w:val="22"/>
                <w:szCs w:val="22"/>
              </w:rPr>
            </w:pPr>
            <w:r w:rsidRPr="005C2B5C">
              <w:rPr>
                <w:rFonts w:ascii="Calibri" w:eastAsia="Times New Roman" w:hAnsi="Calibri" w:cs="Times New Roman"/>
                <w:sz w:val="22"/>
                <w:szCs w:val="22"/>
              </w:rPr>
              <w:fldChar w:fldCharType="begin">
                <w:ffData>
                  <w:name w:val="Wybór14"/>
                  <w:enabled/>
                  <w:calcOnExit w:val="0"/>
                  <w:checkBox>
                    <w:sizeAuto/>
                    <w:default w:val="0"/>
                  </w:checkBox>
                </w:ffData>
              </w:fldChar>
            </w:r>
            <w:bookmarkStart w:id="22" w:name="Wybór14"/>
            <w:r w:rsidRPr="005C2B5C">
              <w:rPr>
                <w:rFonts w:ascii="Calibri" w:eastAsia="Times New Roman" w:hAnsi="Calibri" w:cs="Times New Roman"/>
                <w:sz w:val="22"/>
                <w:szCs w:val="22"/>
              </w:rPr>
              <w:instrText xml:space="preserve"> FORMCHECKBOX </w:instrText>
            </w:r>
            <w:r w:rsidR="000B517B">
              <w:rPr>
                <w:rFonts w:ascii="Calibri" w:eastAsia="Times New Roman" w:hAnsi="Calibri" w:cs="Times New Roman"/>
                <w:sz w:val="22"/>
                <w:szCs w:val="22"/>
              </w:rPr>
            </w:r>
            <w:r w:rsidR="000B517B">
              <w:rPr>
                <w:rFonts w:ascii="Calibri" w:eastAsia="Times New Roman" w:hAnsi="Calibri" w:cs="Times New Roman"/>
                <w:sz w:val="22"/>
                <w:szCs w:val="22"/>
              </w:rPr>
              <w:fldChar w:fldCharType="separate"/>
            </w:r>
            <w:r w:rsidRPr="005C2B5C">
              <w:rPr>
                <w:rFonts w:ascii="Calibri" w:eastAsia="Times New Roman" w:hAnsi="Calibri" w:cs="Times New Roman"/>
                <w:sz w:val="22"/>
                <w:szCs w:val="22"/>
              </w:rPr>
              <w:fldChar w:fldCharType="end"/>
            </w:r>
            <w:bookmarkEnd w:id="22"/>
            <w:r w:rsidRPr="005C2B5C">
              <w:rPr>
                <w:rFonts w:ascii="Calibri" w:eastAsia="Times New Roman" w:hAnsi="Calibri" w:cs="Times New Roman"/>
                <w:sz w:val="22"/>
                <w:szCs w:val="22"/>
              </w:rPr>
              <w:t xml:space="preserve"> NIE</w:t>
            </w:r>
          </w:p>
        </w:tc>
      </w:tr>
    </w:tbl>
    <w:p w14:paraId="4B91A956" w14:textId="77777777" w:rsidR="002C6ACF" w:rsidRPr="002C6ACF" w:rsidRDefault="002C6ACF" w:rsidP="002C6ACF">
      <w:pPr>
        <w:widowControl/>
        <w:autoSpaceDE/>
        <w:autoSpaceDN/>
        <w:spacing w:line="276" w:lineRule="auto"/>
        <w:jc w:val="both"/>
        <w:rPr>
          <w:rFonts w:ascii="Calibri" w:eastAsia="Times New Roman" w:hAnsi="Calibri"/>
          <w:sz w:val="22"/>
          <w:szCs w:val="22"/>
        </w:rPr>
      </w:pPr>
    </w:p>
    <w:p w14:paraId="2E1A3111" w14:textId="77777777" w:rsidR="002C6ACF" w:rsidRPr="002C6ACF" w:rsidRDefault="002C6ACF" w:rsidP="00AE3AFB">
      <w:pPr>
        <w:widowControl/>
        <w:numPr>
          <w:ilvl w:val="2"/>
          <w:numId w:val="18"/>
        </w:numPr>
        <w:tabs>
          <w:tab w:val="clear" w:pos="1440"/>
          <w:tab w:val="num" w:pos="1560"/>
        </w:tabs>
        <w:autoSpaceDE/>
        <w:autoSpaceDN/>
        <w:adjustRightInd/>
        <w:spacing w:line="276" w:lineRule="auto"/>
        <w:ind w:left="1560" w:hanging="709"/>
        <w:jc w:val="both"/>
        <w:rPr>
          <w:rFonts w:ascii="Calibri" w:eastAsia="Times New Roman" w:hAnsi="Calibri"/>
          <w:b/>
          <w:sz w:val="22"/>
          <w:szCs w:val="22"/>
          <w:lang w:eastAsia="en-US"/>
        </w:rPr>
      </w:pPr>
      <w:r w:rsidRPr="002C6ACF">
        <w:rPr>
          <w:rFonts w:ascii="Calibri" w:eastAsia="Times New Roman" w:hAnsi="Calibri"/>
          <w:b/>
          <w:sz w:val="22"/>
          <w:szCs w:val="22"/>
          <w:lang w:eastAsia="en-US"/>
        </w:rPr>
        <w:t xml:space="preserve">Wykaz dodatkowo oferowanych poważnych </w:t>
      </w:r>
      <w:proofErr w:type="spellStart"/>
      <w:r w:rsidRPr="002C6ACF">
        <w:rPr>
          <w:rFonts w:ascii="Calibri" w:eastAsia="Times New Roman" w:hAnsi="Calibri"/>
          <w:b/>
          <w:sz w:val="22"/>
          <w:szCs w:val="22"/>
          <w:lang w:eastAsia="en-US"/>
        </w:rPr>
        <w:t>zachorowań</w:t>
      </w:r>
      <w:proofErr w:type="spellEnd"/>
      <w:r w:rsidRPr="002C6ACF">
        <w:rPr>
          <w:rFonts w:ascii="Calibri" w:eastAsia="Times New Roman" w:hAnsi="Calibri"/>
          <w:b/>
          <w:sz w:val="22"/>
          <w:szCs w:val="22"/>
          <w:lang w:eastAsia="en-US"/>
        </w:rPr>
        <w:t xml:space="preserve"> ubezpieczonego</w:t>
      </w:r>
    </w:p>
    <w:p w14:paraId="3DD93770" w14:textId="77777777" w:rsidR="002C6ACF" w:rsidRPr="002C6ACF" w:rsidRDefault="002C6ACF" w:rsidP="00B1319E">
      <w:pPr>
        <w:widowControl/>
        <w:autoSpaceDE/>
        <w:autoSpaceDN/>
        <w:spacing w:before="120" w:line="276" w:lineRule="auto"/>
        <w:ind w:left="2126" w:hanging="567"/>
        <w:jc w:val="both"/>
        <w:rPr>
          <w:rFonts w:ascii="Calibri" w:eastAsia="Times New Roman" w:hAnsi="Calibri"/>
          <w:sz w:val="22"/>
          <w:szCs w:val="22"/>
        </w:rPr>
      </w:pPr>
      <w:r w:rsidRPr="002C6ACF">
        <w:rPr>
          <w:rFonts w:ascii="Calibri" w:eastAsia="Times New Roman" w:hAnsi="Calibri"/>
          <w:sz w:val="22"/>
          <w:szCs w:val="22"/>
        </w:rPr>
        <w:t>1)</w:t>
      </w:r>
      <w:r w:rsidRPr="002C6ACF">
        <w:rPr>
          <w:rFonts w:ascii="Calibri" w:eastAsia="Times New Roman" w:hAnsi="Calibri"/>
          <w:sz w:val="22"/>
          <w:szCs w:val="22"/>
        </w:rPr>
        <w:tab/>
        <w:t>……</w:t>
      </w:r>
      <w:r w:rsidR="00B1319E">
        <w:rPr>
          <w:rFonts w:ascii="Calibri" w:eastAsia="Times New Roman" w:hAnsi="Calibri"/>
          <w:sz w:val="22"/>
          <w:szCs w:val="22"/>
        </w:rPr>
        <w:t>……………</w:t>
      </w:r>
      <w:r w:rsidRPr="002C6ACF">
        <w:rPr>
          <w:rFonts w:ascii="Calibri" w:eastAsia="Times New Roman" w:hAnsi="Calibri"/>
          <w:sz w:val="22"/>
          <w:szCs w:val="22"/>
        </w:rPr>
        <w:t>…………</w:t>
      </w:r>
    </w:p>
    <w:p w14:paraId="51308A7E" w14:textId="77777777" w:rsidR="002C6ACF" w:rsidRPr="002C6ACF" w:rsidRDefault="002C6ACF" w:rsidP="00B1319E">
      <w:pPr>
        <w:widowControl/>
        <w:autoSpaceDE/>
        <w:autoSpaceDN/>
        <w:spacing w:line="276" w:lineRule="auto"/>
        <w:ind w:left="2127" w:hanging="567"/>
        <w:jc w:val="both"/>
        <w:rPr>
          <w:rFonts w:ascii="Calibri" w:eastAsia="Times New Roman" w:hAnsi="Calibri"/>
          <w:sz w:val="22"/>
          <w:szCs w:val="22"/>
        </w:rPr>
      </w:pPr>
      <w:r w:rsidRPr="002C6ACF">
        <w:rPr>
          <w:rFonts w:ascii="Calibri" w:eastAsia="Times New Roman" w:hAnsi="Calibri"/>
          <w:sz w:val="22"/>
          <w:szCs w:val="22"/>
        </w:rPr>
        <w:t>2)</w:t>
      </w:r>
      <w:r w:rsidRPr="002C6ACF">
        <w:rPr>
          <w:rFonts w:ascii="Calibri" w:eastAsia="Times New Roman" w:hAnsi="Calibri"/>
          <w:sz w:val="22"/>
          <w:szCs w:val="22"/>
        </w:rPr>
        <w:tab/>
      </w:r>
      <w:r w:rsidR="00B1319E" w:rsidRPr="002C6ACF">
        <w:rPr>
          <w:rFonts w:ascii="Calibri" w:eastAsia="Times New Roman" w:hAnsi="Calibri"/>
          <w:sz w:val="22"/>
          <w:szCs w:val="22"/>
        </w:rPr>
        <w:t>……</w:t>
      </w:r>
      <w:r w:rsidR="00B1319E">
        <w:rPr>
          <w:rFonts w:ascii="Calibri" w:eastAsia="Times New Roman" w:hAnsi="Calibri"/>
          <w:sz w:val="22"/>
          <w:szCs w:val="22"/>
        </w:rPr>
        <w:t>……………</w:t>
      </w:r>
      <w:r w:rsidR="00B1319E" w:rsidRPr="002C6ACF">
        <w:rPr>
          <w:rFonts w:ascii="Calibri" w:eastAsia="Times New Roman" w:hAnsi="Calibri"/>
          <w:sz w:val="22"/>
          <w:szCs w:val="22"/>
        </w:rPr>
        <w:t>…………</w:t>
      </w:r>
    </w:p>
    <w:p w14:paraId="4E3DF690" w14:textId="77777777" w:rsidR="002C6ACF" w:rsidRPr="002C6ACF" w:rsidRDefault="002C6ACF" w:rsidP="00B1319E">
      <w:pPr>
        <w:widowControl/>
        <w:autoSpaceDE/>
        <w:autoSpaceDN/>
        <w:spacing w:after="120" w:line="276" w:lineRule="auto"/>
        <w:ind w:left="2126" w:hanging="567"/>
        <w:jc w:val="both"/>
        <w:rPr>
          <w:rFonts w:ascii="Calibri" w:eastAsia="Times New Roman" w:hAnsi="Calibri"/>
          <w:sz w:val="22"/>
          <w:szCs w:val="22"/>
        </w:rPr>
      </w:pPr>
      <w:r w:rsidRPr="002C6ACF">
        <w:rPr>
          <w:rFonts w:ascii="Calibri" w:eastAsia="Times New Roman" w:hAnsi="Calibri"/>
          <w:sz w:val="22"/>
          <w:szCs w:val="22"/>
        </w:rPr>
        <w:t>3)</w:t>
      </w:r>
      <w:r w:rsidRPr="002C6ACF">
        <w:rPr>
          <w:rFonts w:ascii="Calibri" w:eastAsia="Times New Roman" w:hAnsi="Calibri"/>
          <w:sz w:val="22"/>
          <w:szCs w:val="22"/>
        </w:rPr>
        <w:tab/>
      </w:r>
      <w:r w:rsidR="00B1319E" w:rsidRPr="002C6ACF">
        <w:rPr>
          <w:rFonts w:ascii="Calibri" w:eastAsia="Times New Roman" w:hAnsi="Calibri"/>
          <w:sz w:val="22"/>
          <w:szCs w:val="22"/>
        </w:rPr>
        <w:t>……</w:t>
      </w:r>
      <w:r w:rsidR="00B1319E">
        <w:rPr>
          <w:rFonts w:ascii="Calibri" w:eastAsia="Times New Roman" w:hAnsi="Calibri"/>
          <w:sz w:val="22"/>
          <w:szCs w:val="22"/>
        </w:rPr>
        <w:t>……………</w:t>
      </w:r>
      <w:r w:rsidR="00B1319E" w:rsidRPr="002C6ACF">
        <w:rPr>
          <w:rFonts w:ascii="Calibri" w:eastAsia="Times New Roman" w:hAnsi="Calibri"/>
          <w:sz w:val="22"/>
          <w:szCs w:val="22"/>
        </w:rPr>
        <w:t>…………</w:t>
      </w:r>
    </w:p>
    <w:p w14:paraId="3A28D6A4" w14:textId="77777777" w:rsidR="002C6ACF" w:rsidRPr="002C6ACF" w:rsidRDefault="002C6ACF" w:rsidP="00AE3AFB">
      <w:pPr>
        <w:widowControl/>
        <w:numPr>
          <w:ilvl w:val="1"/>
          <w:numId w:val="18"/>
        </w:numPr>
        <w:tabs>
          <w:tab w:val="clear" w:pos="716"/>
          <w:tab w:val="num" w:pos="993"/>
        </w:tabs>
        <w:autoSpaceDE/>
        <w:autoSpaceDN/>
        <w:adjustRightInd/>
        <w:ind w:left="828" w:hanging="431"/>
        <w:jc w:val="both"/>
        <w:rPr>
          <w:rFonts w:ascii="Calibri" w:eastAsia="Times New Roman" w:hAnsi="Calibri"/>
          <w:b/>
          <w:sz w:val="22"/>
          <w:szCs w:val="22"/>
          <w:lang w:eastAsia="en-US"/>
        </w:rPr>
      </w:pPr>
      <w:r w:rsidRPr="002C6ACF">
        <w:rPr>
          <w:rFonts w:ascii="Calibri" w:eastAsia="Times New Roman" w:hAnsi="Calibri"/>
          <w:b/>
          <w:sz w:val="22"/>
          <w:szCs w:val="22"/>
          <w:lang w:eastAsia="en-US"/>
        </w:rPr>
        <w:t>Pozostałe warunki oferty</w:t>
      </w:r>
    </w:p>
    <w:p w14:paraId="4BBF33BC" w14:textId="77777777" w:rsidR="002C6ACF" w:rsidRPr="002C6ACF" w:rsidRDefault="002C6ACF" w:rsidP="002C6ACF">
      <w:pPr>
        <w:widowControl/>
        <w:tabs>
          <w:tab w:val="center" w:pos="7797"/>
        </w:tabs>
        <w:autoSpaceDE/>
        <w:autoSpaceDN/>
        <w:adjustRightInd/>
        <w:spacing w:line="276" w:lineRule="auto"/>
        <w:ind w:left="426"/>
        <w:rPr>
          <w:rFonts w:ascii="Calibri" w:eastAsia="Times New Roman" w:hAnsi="Calibri" w:cs="Times New Roman"/>
          <w:sz w:val="22"/>
          <w:szCs w:val="22"/>
        </w:rPr>
      </w:pPr>
      <w:r w:rsidRPr="002C6ACF">
        <w:rPr>
          <w:rFonts w:ascii="Calibri" w:eastAsia="Times New Roman" w:hAnsi="Calibri" w:cs="Times New Roman"/>
          <w:sz w:val="22"/>
          <w:szCs w:val="22"/>
        </w:rPr>
        <w:t>Akceptowany przez nas poziom partycypacji do obowiązywania oferty wynosi: ……………… osób</w:t>
      </w:r>
    </w:p>
    <w:p w14:paraId="01308B31" w14:textId="7B9ADFEA" w:rsidR="002C6ACF" w:rsidRDefault="002C6ACF" w:rsidP="00841AA8">
      <w:pPr>
        <w:widowControl/>
        <w:tabs>
          <w:tab w:val="center" w:pos="7797"/>
        </w:tabs>
        <w:autoSpaceDE/>
        <w:autoSpaceDN/>
        <w:adjustRightInd/>
        <w:spacing w:line="276" w:lineRule="auto"/>
        <w:ind w:left="420" w:right="283"/>
        <w:jc w:val="both"/>
        <w:rPr>
          <w:rFonts w:ascii="Calibri" w:eastAsia="Times New Roman" w:hAnsi="Calibri" w:cs="Times New Roman"/>
          <w:color w:val="FF0000"/>
          <w:sz w:val="18"/>
          <w:szCs w:val="18"/>
        </w:rPr>
      </w:pPr>
      <w:r w:rsidRPr="002C6ACF">
        <w:rPr>
          <w:rFonts w:ascii="Calibri" w:eastAsia="Times New Roman" w:hAnsi="Calibri" w:cs="Times New Roman"/>
          <w:i/>
          <w:color w:val="FF0000"/>
          <w:sz w:val="18"/>
          <w:szCs w:val="18"/>
        </w:rPr>
        <w:t>Uwaga: Akceptowany poziom partycypacji nie może być wyższy od określonego w SIWZ tj. 100 pracowników</w:t>
      </w:r>
      <w:r w:rsidRPr="00B922C7">
        <w:rPr>
          <w:rFonts w:ascii="Calibri" w:eastAsia="Times New Roman" w:hAnsi="Calibri" w:cs="Times New Roman"/>
          <w:color w:val="FF0000"/>
          <w:sz w:val="18"/>
          <w:szCs w:val="18"/>
        </w:rPr>
        <w:t>.</w:t>
      </w:r>
    </w:p>
    <w:p w14:paraId="7F8D0BD1" w14:textId="77777777" w:rsidR="00B922C7" w:rsidRPr="002C6ACF" w:rsidRDefault="00B922C7" w:rsidP="00841AA8">
      <w:pPr>
        <w:widowControl/>
        <w:tabs>
          <w:tab w:val="center" w:pos="7797"/>
        </w:tabs>
        <w:autoSpaceDE/>
        <w:autoSpaceDN/>
        <w:adjustRightInd/>
        <w:spacing w:line="276" w:lineRule="auto"/>
        <w:ind w:left="420" w:right="283"/>
        <w:jc w:val="both"/>
        <w:rPr>
          <w:rFonts w:ascii="Calibri" w:eastAsia="Times New Roman" w:hAnsi="Calibri" w:cs="Times New Roman"/>
          <w:sz w:val="18"/>
          <w:szCs w:val="18"/>
        </w:rPr>
      </w:pPr>
    </w:p>
    <w:p w14:paraId="3E588CC0" w14:textId="77777777" w:rsidR="002C6ACF" w:rsidRPr="002C6ACF" w:rsidRDefault="002C6ACF" w:rsidP="002C6ACF">
      <w:pPr>
        <w:widowControl/>
        <w:tabs>
          <w:tab w:val="center" w:pos="7797"/>
        </w:tabs>
        <w:autoSpaceDE/>
        <w:autoSpaceDN/>
        <w:adjustRightInd/>
        <w:spacing w:line="276" w:lineRule="auto"/>
        <w:ind w:left="420"/>
        <w:rPr>
          <w:rFonts w:ascii="Calibri" w:eastAsia="Times New Roman" w:hAnsi="Calibri" w:cs="Times New Roman"/>
          <w:sz w:val="22"/>
          <w:szCs w:val="22"/>
        </w:rPr>
      </w:pPr>
    </w:p>
    <w:p w14:paraId="661C7332" w14:textId="77777777" w:rsidR="002C6ACF" w:rsidRPr="002C6ACF" w:rsidRDefault="002C6ACF" w:rsidP="00747434">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autoSpaceDN/>
        <w:adjustRightInd/>
        <w:spacing w:line="276" w:lineRule="auto"/>
        <w:rPr>
          <w:rFonts w:ascii="Calibri" w:eastAsia="Times New Roman" w:hAnsi="Calibri" w:cs="Times New Roman"/>
          <w:b/>
          <w:sz w:val="22"/>
          <w:szCs w:val="22"/>
        </w:rPr>
      </w:pPr>
      <w:r w:rsidRPr="002C6ACF">
        <w:rPr>
          <w:rFonts w:ascii="Calibri" w:eastAsia="Times New Roman" w:hAnsi="Calibri" w:cs="Times New Roman"/>
          <w:b/>
          <w:sz w:val="22"/>
          <w:szCs w:val="22"/>
        </w:rPr>
        <w:t>OŚWIADCZENIA WYKONAWCY</w:t>
      </w:r>
    </w:p>
    <w:p w14:paraId="6C7C3B79" w14:textId="77777777" w:rsidR="002C6ACF" w:rsidRPr="002C6ACF" w:rsidRDefault="002C6ACF" w:rsidP="00B04FC6">
      <w:pPr>
        <w:widowControl/>
        <w:numPr>
          <w:ilvl w:val="0"/>
          <w:numId w:val="17"/>
        </w:numPr>
        <w:autoSpaceDE/>
        <w:autoSpaceDN/>
        <w:adjustRightInd/>
        <w:spacing w:before="60" w:line="276" w:lineRule="auto"/>
        <w:ind w:left="426" w:hanging="426"/>
        <w:jc w:val="both"/>
        <w:rPr>
          <w:rFonts w:ascii="Calibri" w:eastAsia="Times New Roman" w:hAnsi="Calibri" w:cs="Times New Roman"/>
          <w:sz w:val="22"/>
          <w:szCs w:val="22"/>
        </w:rPr>
      </w:pPr>
      <w:r w:rsidRPr="002C6ACF">
        <w:rPr>
          <w:rFonts w:ascii="Calibri" w:eastAsia="Times New Roman" w:hAnsi="Calibri" w:cs="Times New Roman"/>
          <w:b/>
          <w:sz w:val="22"/>
          <w:szCs w:val="22"/>
        </w:rPr>
        <w:t>OŚWIADCZAMY</w:t>
      </w:r>
      <w:r w:rsidRPr="002C6ACF">
        <w:rPr>
          <w:rFonts w:ascii="Calibri" w:eastAsia="Times New Roman" w:hAnsi="Calibri" w:cs="Times New Roman"/>
          <w:sz w:val="22"/>
          <w:szCs w:val="22"/>
        </w:rPr>
        <w:t>, że podana powyżej cena zawiera wszystkie koszty związane z realizacją zamówienia.</w:t>
      </w:r>
    </w:p>
    <w:p w14:paraId="750289E3"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sz w:val="22"/>
          <w:szCs w:val="22"/>
        </w:rPr>
      </w:pPr>
      <w:r w:rsidRPr="002C6ACF">
        <w:rPr>
          <w:rFonts w:ascii="Calibri" w:eastAsia="Times New Roman" w:hAnsi="Calibri" w:cs="Times New Roman"/>
          <w:b/>
          <w:caps/>
          <w:sz w:val="22"/>
          <w:szCs w:val="22"/>
        </w:rPr>
        <w:t>Oświadczamy</w:t>
      </w:r>
      <w:r w:rsidRPr="002C6ACF">
        <w:rPr>
          <w:rFonts w:ascii="Calibri" w:eastAsia="Times New Roman" w:hAnsi="Calibri" w:cs="Times New Roman"/>
          <w:b/>
          <w:sz w:val="22"/>
          <w:szCs w:val="22"/>
        </w:rPr>
        <w:t>,</w:t>
      </w:r>
      <w:r w:rsidRPr="002C6ACF">
        <w:rPr>
          <w:rFonts w:ascii="Calibri" w:eastAsia="Times New Roman" w:hAnsi="Calibri" w:cs="Times New Roman"/>
          <w:sz w:val="22"/>
          <w:szCs w:val="22"/>
        </w:rPr>
        <w:t xml:space="preserve"> że zapoznaliśmy się ze specyfikacją istotnych warunków zamówienia i uznajemy się za związanych określonymi w niej postanowieniami i zasadami postępowania.</w:t>
      </w:r>
    </w:p>
    <w:p w14:paraId="7D70D042"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sz w:val="22"/>
          <w:szCs w:val="22"/>
        </w:rPr>
      </w:pPr>
      <w:r w:rsidRPr="002C6ACF">
        <w:rPr>
          <w:rFonts w:ascii="Calibri" w:eastAsia="Times New Roman" w:hAnsi="Calibri" w:cs="Times New Roman"/>
          <w:b/>
          <w:sz w:val="22"/>
          <w:szCs w:val="22"/>
        </w:rPr>
        <w:t xml:space="preserve">AKCEPTUJEMY </w:t>
      </w:r>
      <w:r w:rsidRPr="002C6ACF">
        <w:rPr>
          <w:rFonts w:ascii="Calibri" w:eastAsia="Times New Roman" w:hAnsi="Calibri" w:cs="Times New Roman"/>
          <w:sz w:val="22"/>
          <w:szCs w:val="22"/>
        </w:rPr>
        <w:t>termin wykonania zamówienia określony w specyfikacji istotnych warunków zamówienia.</w:t>
      </w:r>
    </w:p>
    <w:p w14:paraId="6BF26B7C"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sz w:val="22"/>
          <w:szCs w:val="22"/>
        </w:rPr>
      </w:pPr>
      <w:r w:rsidRPr="002C6ACF">
        <w:rPr>
          <w:rFonts w:ascii="Calibri" w:eastAsia="Times New Roman" w:hAnsi="Calibri" w:cs="Times New Roman"/>
          <w:b/>
          <w:sz w:val="22"/>
          <w:szCs w:val="22"/>
        </w:rPr>
        <w:t xml:space="preserve">AKCEPTUJEMY </w:t>
      </w:r>
      <w:r w:rsidRPr="002C6ACF">
        <w:rPr>
          <w:rFonts w:ascii="Calibri" w:eastAsia="Times New Roman" w:hAnsi="Calibri" w:cs="Times New Roman"/>
          <w:sz w:val="22"/>
          <w:szCs w:val="22"/>
        </w:rPr>
        <w:t>warunki płatności określone w specyfikacji istotnych warunków zamówienia.</w:t>
      </w:r>
    </w:p>
    <w:p w14:paraId="4E126975"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b/>
          <w:sz w:val="22"/>
          <w:szCs w:val="22"/>
        </w:rPr>
      </w:pPr>
      <w:r w:rsidRPr="002C6ACF">
        <w:rPr>
          <w:rFonts w:ascii="Calibri" w:eastAsia="Times New Roman" w:hAnsi="Calibri" w:cs="Times New Roman"/>
          <w:b/>
          <w:sz w:val="22"/>
          <w:szCs w:val="22"/>
        </w:rPr>
        <w:t xml:space="preserve">UWAŻAMY SIĘ </w:t>
      </w:r>
      <w:r w:rsidRPr="002C6ACF">
        <w:rPr>
          <w:rFonts w:ascii="Calibri" w:eastAsia="Times New Roman" w:hAnsi="Calibri" w:cs="Times New Roman"/>
          <w:sz w:val="22"/>
          <w:szCs w:val="22"/>
        </w:rPr>
        <w:t>za związanych niniejszą ofertą przez czas wskazany w specyfikacji istotnych warunków zamówienia, tj. przez okres 30 dni od upływu terminu składania ofert.</w:t>
      </w:r>
      <w:r w:rsidRPr="002C6ACF">
        <w:rPr>
          <w:rFonts w:ascii="Calibri" w:eastAsia="Times New Roman" w:hAnsi="Calibri" w:cs="Times New Roman"/>
          <w:b/>
          <w:sz w:val="22"/>
          <w:szCs w:val="22"/>
        </w:rPr>
        <w:t xml:space="preserve"> </w:t>
      </w:r>
    </w:p>
    <w:p w14:paraId="33649F9F"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b/>
          <w:sz w:val="22"/>
          <w:szCs w:val="22"/>
        </w:rPr>
      </w:pPr>
      <w:r w:rsidRPr="002C6ACF">
        <w:rPr>
          <w:rFonts w:ascii="Calibri" w:eastAsia="Times New Roman" w:hAnsi="Calibri" w:cs="Times New Roman"/>
          <w:b/>
          <w:sz w:val="22"/>
          <w:szCs w:val="22"/>
        </w:rPr>
        <w:t xml:space="preserve">ZAMÓWIENIE ZREALIZUJEMY </w:t>
      </w:r>
      <w:r w:rsidRPr="002C6ACF">
        <w:rPr>
          <w:rFonts w:ascii="Calibri" w:eastAsia="Times New Roman" w:hAnsi="Calibri" w:cs="Times New Roman"/>
          <w:sz w:val="22"/>
          <w:szCs w:val="22"/>
        </w:rPr>
        <w:t xml:space="preserve">sami / przy udziale Podwykonawców* </w:t>
      </w:r>
      <w:r w:rsidRPr="002C6ACF">
        <w:rPr>
          <w:rFonts w:ascii="Calibri" w:eastAsia="Times New Roman" w:hAnsi="Calibri" w:cs="Times New Roman"/>
          <w:i/>
          <w:sz w:val="22"/>
          <w:szCs w:val="22"/>
        </w:rPr>
        <w:t>(niepotrzebne skreślić)</w:t>
      </w:r>
    </w:p>
    <w:p w14:paraId="364C62BD" w14:textId="77777777" w:rsidR="002C6ACF" w:rsidRPr="002C6ACF" w:rsidRDefault="00B04FC6" w:rsidP="00B04FC6">
      <w:pPr>
        <w:widowControl/>
        <w:tabs>
          <w:tab w:val="right" w:leader="dot" w:pos="9639"/>
        </w:tabs>
        <w:autoSpaceDE/>
        <w:autoSpaceDN/>
        <w:adjustRightInd/>
        <w:spacing w:line="276" w:lineRule="auto"/>
        <w:ind w:left="426" w:hanging="426"/>
        <w:contextualSpacing/>
        <w:rPr>
          <w:rFonts w:ascii="Calibri" w:eastAsia="Times New Roman" w:hAnsi="Calibri" w:cs="Times New Roman"/>
          <w:sz w:val="22"/>
          <w:szCs w:val="22"/>
        </w:rPr>
      </w:pPr>
      <w:r>
        <w:rPr>
          <w:rFonts w:ascii="Calibri" w:eastAsia="Times New Roman" w:hAnsi="Calibri" w:cs="Times New Roman"/>
          <w:sz w:val="22"/>
          <w:szCs w:val="22"/>
        </w:rPr>
        <w:tab/>
      </w:r>
      <w:r w:rsidR="002C6ACF" w:rsidRPr="002C6ACF">
        <w:rPr>
          <w:rFonts w:ascii="Calibri" w:eastAsia="Times New Roman" w:hAnsi="Calibri" w:cs="Times New Roman"/>
          <w:sz w:val="22"/>
          <w:szCs w:val="22"/>
        </w:rPr>
        <w:t>Podwykonawcom zostaną powierzone do wykonania następujące zakresy zamówienia:</w:t>
      </w:r>
      <w:r w:rsidR="00B1319E">
        <w:rPr>
          <w:rFonts w:ascii="Calibri" w:eastAsia="Times New Roman" w:hAnsi="Calibri" w:cs="Times New Roman"/>
          <w:sz w:val="22"/>
          <w:szCs w:val="22"/>
        </w:rPr>
        <w:t xml:space="preserve"> ………………</w:t>
      </w:r>
      <w:r>
        <w:rPr>
          <w:rFonts w:ascii="Calibri" w:eastAsia="Times New Roman" w:hAnsi="Calibri" w:cs="Times New Roman"/>
          <w:sz w:val="22"/>
          <w:szCs w:val="22"/>
        </w:rPr>
        <w:tab/>
      </w:r>
      <w:r w:rsidR="00B1319E">
        <w:rPr>
          <w:rFonts w:ascii="Calibri" w:eastAsia="Times New Roman" w:hAnsi="Calibri" w:cs="Times New Roman"/>
          <w:sz w:val="22"/>
          <w:szCs w:val="22"/>
        </w:rPr>
        <w:t>………………………………………………………………………………………………………………………………………….……………</w:t>
      </w:r>
      <w:r>
        <w:rPr>
          <w:rFonts w:ascii="Calibri" w:eastAsia="Times New Roman" w:hAnsi="Calibri" w:cs="Times New Roman"/>
          <w:sz w:val="22"/>
          <w:szCs w:val="22"/>
        </w:rPr>
        <w:t>………………………………………………………………………………………………………………………………….</w:t>
      </w:r>
    </w:p>
    <w:p w14:paraId="2B74CD8B" w14:textId="77777777" w:rsidR="002C6ACF" w:rsidRPr="00B1319E" w:rsidRDefault="00B04FC6" w:rsidP="00B04FC6">
      <w:pPr>
        <w:widowControl/>
        <w:autoSpaceDE/>
        <w:autoSpaceDN/>
        <w:adjustRightInd/>
        <w:ind w:left="425" w:hanging="425"/>
        <w:jc w:val="center"/>
        <w:rPr>
          <w:rFonts w:ascii="Calibri" w:eastAsia="Times New Roman" w:hAnsi="Calibri" w:cs="Times New Roman"/>
        </w:rPr>
      </w:pPr>
      <w:r>
        <w:rPr>
          <w:rFonts w:ascii="Calibri" w:eastAsia="Times New Roman" w:hAnsi="Calibri" w:cs="Times New Roman"/>
          <w:i/>
        </w:rPr>
        <w:tab/>
      </w:r>
      <w:r w:rsidR="002C6ACF" w:rsidRPr="00B1319E">
        <w:rPr>
          <w:rFonts w:ascii="Calibri" w:eastAsia="Times New Roman" w:hAnsi="Calibri" w:cs="Times New Roman"/>
          <w:i/>
        </w:rPr>
        <w:t>(opis zamówienia zlecanego Podwykonawcy wraz ze wskazaniem podmiotu, któremu zostaną powierzone wskazane zakresy zamówienia)</w:t>
      </w:r>
    </w:p>
    <w:p w14:paraId="3AFE2204"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b/>
          <w:sz w:val="22"/>
          <w:szCs w:val="22"/>
        </w:rPr>
      </w:pPr>
      <w:r w:rsidRPr="002C6ACF">
        <w:rPr>
          <w:rFonts w:ascii="Calibri" w:eastAsia="Times New Roman" w:hAnsi="Calibri" w:cs="Times New Roman"/>
          <w:b/>
          <w:sz w:val="22"/>
          <w:szCs w:val="22"/>
        </w:rPr>
        <w:t>OŚWIADCZAMY</w:t>
      </w:r>
      <w:r w:rsidRPr="002C6ACF">
        <w:rPr>
          <w:rFonts w:ascii="Calibri" w:eastAsia="Times New Roman" w:hAnsi="Calibri" w:cs="Times New Roman"/>
          <w:sz w:val="22"/>
          <w:szCs w:val="22"/>
        </w:rPr>
        <w:t>, że zapoznaliśmy się ze wzorem Umowy, który stanowi Załącznik nr 3 Do SIW</w:t>
      </w:r>
      <w:r w:rsidR="004938AD">
        <w:rPr>
          <w:rFonts w:ascii="Calibri" w:eastAsia="Times New Roman" w:hAnsi="Calibri" w:cs="Times New Roman"/>
          <w:sz w:val="22"/>
          <w:szCs w:val="22"/>
        </w:rPr>
        <w:t>Z i </w:t>
      </w:r>
      <w:r w:rsidRPr="002C6ACF">
        <w:rPr>
          <w:rFonts w:ascii="Calibri" w:eastAsia="Times New Roman" w:hAnsi="Calibri" w:cs="Times New Roman"/>
          <w:sz w:val="22"/>
          <w:szCs w:val="22"/>
        </w:rPr>
        <w:t>zobowiązujemy się, w przypadku wyboru naszej oferty, do zawarcia Umowy określonych w tym załączniku warunkach, w miejscu i terminie wyznaczonym przez Zamawiającego.</w:t>
      </w:r>
    </w:p>
    <w:p w14:paraId="426BC919"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sz w:val="22"/>
          <w:szCs w:val="22"/>
        </w:rPr>
      </w:pPr>
      <w:r w:rsidRPr="002C6ACF">
        <w:rPr>
          <w:rFonts w:ascii="Calibri" w:eastAsia="Times New Roman" w:hAnsi="Calibri" w:cs="Times New Roman"/>
          <w:b/>
          <w:sz w:val="22"/>
          <w:szCs w:val="22"/>
        </w:rPr>
        <w:lastRenderedPageBreak/>
        <w:t>OŚWIADCZAMY</w:t>
      </w:r>
      <w:r w:rsidRPr="002C6ACF">
        <w:rPr>
          <w:rFonts w:ascii="Calibri" w:eastAsia="Times New Roman" w:hAnsi="Calibri" w:cs="Times New Roman"/>
          <w:sz w:val="22"/>
          <w:szCs w:val="22"/>
        </w:rPr>
        <w:t xml:space="preserve">, że niniejsza oferta jest jawna i nie zawiera informacji stanowiących tajemnicę przedsiębiorstwa w rozumieniu przepisów o zwalczaniu nieuczciwej konkurencji, za wyjątkiem informacji zawartych na stronach: …………………………………. </w:t>
      </w:r>
      <w:r w:rsidRPr="00B1319E">
        <w:rPr>
          <w:rFonts w:ascii="Calibri" w:eastAsia="Times New Roman" w:hAnsi="Calibri" w:cs="Times New Roman"/>
          <w:i/>
        </w:rPr>
        <w:t>(pozostawien</w:t>
      </w:r>
      <w:r w:rsidR="004938AD">
        <w:rPr>
          <w:rFonts w:ascii="Calibri" w:eastAsia="Times New Roman" w:hAnsi="Calibri" w:cs="Times New Roman"/>
          <w:i/>
        </w:rPr>
        <w:t>ie bez uzupełnienia oznacza, iż </w:t>
      </w:r>
      <w:r w:rsidRPr="00B1319E">
        <w:rPr>
          <w:rFonts w:ascii="Calibri" w:eastAsia="Times New Roman" w:hAnsi="Calibri" w:cs="Times New Roman"/>
          <w:i/>
        </w:rPr>
        <w:t>wszystkie strony oferty są jawne)</w:t>
      </w:r>
      <w:r w:rsidRPr="002C6ACF">
        <w:rPr>
          <w:rFonts w:ascii="Calibri" w:eastAsia="Times New Roman" w:hAnsi="Calibri" w:cs="Times New Roman"/>
          <w:i/>
          <w:sz w:val="22"/>
          <w:szCs w:val="22"/>
        </w:rPr>
        <w:t>.</w:t>
      </w:r>
    </w:p>
    <w:p w14:paraId="3C0E8F29" w14:textId="77777777" w:rsidR="002C6ACF" w:rsidRPr="00B1319E"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rPr>
      </w:pPr>
      <w:r w:rsidRPr="00B04FC6">
        <w:rPr>
          <w:rFonts w:ascii="Calibri" w:eastAsia="Times New Roman" w:hAnsi="Calibri" w:cs="Times New Roman"/>
          <w:b/>
          <w:caps/>
          <w:sz w:val="22"/>
          <w:szCs w:val="22"/>
        </w:rPr>
        <w:t>Tajemnicę</w:t>
      </w:r>
      <w:r w:rsidRPr="002C6ACF">
        <w:rPr>
          <w:rFonts w:ascii="Calibri" w:eastAsia="Times New Roman" w:hAnsi="Calibri" w:cs="Times New Roman"/>
          <w:b/>
          <w:caps/>
          <w:sz w:val="22"/>
          <w:szCs w:val="22"/>
        </w:rPr>
        <w:t xml:space="preserve"> przedsiębiorstwa</w:t>
      </w:r>
      <w:r w:rsidRPr="002C6ACF">
        <w:rPr>
          <w:rFonts w:ascii="Calibri" w:eastAsia="Times New Roman" w:hAnsi="Calibri" w:cs="Times New Roman"/>
          <w:sz w:val="22"/>
          <w:szCs w:val="22"/>
        </w:rPr>
        <w:t xml:space="preserve"> w rozumieniu przepisów o zwalczaniu nieuczciwej konkurencji stanowią </w:t>
      </w:r>
      <w:r w:rsidRPr="002C6ACF">
        <w:rPr>
          <w:rFonts w:ascii="Calibri" w:eastAsia="Times New Roman" w:hAnsi="Calibri"/>
          <w:sz w:val="22"/>
          <w:szCs w:val="22"/>
        </w:rPr>
        <w:t>informacje i dokumenty zawarte na stronach</w:t>
      </w:r>
      <w:r w:rsidRPr="002C6ACF">
        <w:rPr>
          <w:rFonts w:ascii="Calibri" w:eastAsia="Times New Roman" w:hAnsi="Calibri" w:cs="Times New Roman"/>
          <w:sz w:val="22"/>
          <w:szCs w:val="22"/>
        </w:rPr>
        <w:t xml:space="preserve">: ……………………………………. </w:t>
      </w:r>
      <w:r w:rsidR="004938AD">
        <w:rPr>
          <w:rFonts w:ascii="Calibri" w:eastAsia="Times New Roman" w:hAnsi="Calibri"/>
          <w:sz w:val="22"/>
          <w:szCs w:val="22"/>
        </w:rPr>
        <w:t>co wykazaliśmy w </w:t>
      </w:r>
      <w:r w:rsidRPr="002C6ACF">
        <w:rPr>
          <w:rFonts w:ascii="Calibri" w:eastAsia="Times New Roman" w:hAnsi="Calibri"/>
          <w:sz w:val="22"/>
          <w:szCs w:val="22"/>
        </w:rPr>
        <w:t xml:space="preserve">Załączniku nr ….. do Oferty </w:t>
      </w:r>
      <w:r w:rsidRPr="00B1319E">
        <w:rPr>
          <w:rFonts w:ascii="Calibri" w:eastAsia="Times New Roman" w:hAnsi="Calibri"/>
        </w:rPr>
        <w:t>(w</w:t>
      </w:r>
      <w:r w:rsidRPr="00B1319E">
        <w:rPr>
          <w:rFonts w:ascii="Calibri" w:eastAsia="Times New Roman" w:hAnsi="Calibri" w:cs="Times New Roman"/>
          <w:i/>
        </w:rPr>
        <w:t xml:space="preserve"> przypadku zastrzeżenia tajemnicy przedsiębiorstwa Wykonawca zobowiązany jest załączyć do oferty uzasadnienie zastrzeżenia poprzez wskazanie przyczyn faktycznych wraz z wykazaniem spełnienia podstaw normatywnych uprawniających do dokonania zastrzeżenia).</w:t>
      </w:r>
    </w:p>
    <w:p w14:paraId="1596F1E3" w14:textId="77777777" w:rsidR="00940D4C" w:rsidRPr="00940D4C" w:rsidRDefault="00B04FC6" w:rsidP="00B04FC6">
      <w:pPr>
        <w:widowControl/>
        <w:numPr>
          <w:ilvl w:val="0"/>
          <w:numId w:val="17"/>
        </w:numPr>
        <w:autoSpaceDE/>
        <w:autoSpaceDN/>
        <w:adjustRightInd/>
        <w:spacing w:line="276" w:lineRule="auto"/>
        <w:ind w:left="426" w:hanging="426"/>
        <w:jc w:val="both"/>
        <w:rPr>
          <w:rFonts w:ascii="Calibri" w:eastAsia="Times New Roman" w:hAnsi="Calibri" w:cs="Times New Roman"/>
          <w:sz w:val="22"/>
          <w:szCs w:val="22"/>
        </w:rPr>
      </w:pPr>
      <w:r w:rsidRPr="00B04FC6">
        <w:rPr>
          <w:rFonts w:ascii="Calibri" w:eastAsia="Times New Roman" w:hAnsi="Calibri" w:cs="Times New Roman"/>
          <w:b/>
          <w:sz w:val="22"/>
          <w:szCs w:val="22"/>
        </w:rPr>
        <w:t>OŚWIADCZAM</w:t>
      </w:r>
      <w:r>
        <w:rPr>
          <w:rFonts w:ascii="Calibri" w:eastAsia="Times New Roman" w:hAnsi="Calibri" w:cs="Times New Roman"/>
          <w:b/>
          <w:sz w:val="22"/>
          <w:szCs w:val="22"/>
        </w:rPr>
        <w:t>Y</w:t>
      </w:r>
      <w:r w:rsidR="00940D4C" w:rsidRPr="00940D4C">
        <w:rPr>
          <w:rFonts w:ascii="Calibri" w:eastAsia="Times New Roman" w:hAnsi="Calibri" w:cs="Times New Roman"/>
          <w:sz w:val="22"/>
          <w:szCs w:val="22"/>
        </w:rPr>
        <w:t>, iż jeste</w:t>
      </w:r>
      <w:r>
        <w:rPr>
          <w:rFonts w:ascii="Calibri" w:eastAsia="Times New Roman" w:hAnsi="Calibri" w:cs="Times New Roman"/>
          <w:sz w:val="22"/>
          <w:szCs w:val="22"/>
        </w:rPr>
        <w:t>śmy</w:t>
      </w:r>
      <w:r w:rsidR="00940D4C" w:rsidRPr="00940D4C">
        <w:rPr>
          <w:rFonts w:ascii="Calibri" w:eastAsia="Times New Roman" w:hAnsi="Calibri" w:cs="Times New Roman"/>
          <w:sz w:val="22"/>
          <w:szCs w:val="22"/>
        </w:rPr>
        <w:t xml:space="preserve"> świadom</w:t>
      </w:r>
      <w:r>
        <w:rPr>
          <w:rFonts w:ascii="Calibri" w:eastAsia="Times New Roman" w:hAnsi="Calibri" w:cs="Times New Roman"/>
          <w:sz w:val="22"/>
          <w:szCs w:val="22"/>
        </w:rPr>
        <w:t>i</w:t>
      </w:r>
      <w:r w:rsidR="00940D4C" w:rsidRPr="00940D4C">
        <w:rPr>
          <w:rFonts w:ascii="Calibri" w:eastAsia="Times New Roman" w:hAnsi="Calibri" w:cs="Times New Roman"/>
          <w:sz w:val="22"/>
          <w:szCs w:val="22"/>
        </w:rPr>
        <w:t>, że brak wskazania w sposób jednoznaczny, które informacje podlegają ochronie jako tajemnica przedsiębiorstwa lub brak uzasadnienia zastrzeżenia poprzez wskazanie przyczyn faktycznych wraz z wykazaniem spełnienia podstaw normatywnych uprawniających do dokonania zastrzeżenia (nie później niż w chwili składania informacji Zamawiającemu), może spowodować nie 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informacji stanowiących tajemnicę przedsiębiorstwa osobom trzecim.</w:t>
      </w:r>
    </w:p>
    <w:p w14:paraId="5ACA4AB5"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sz w:val="22"/>
          <w:szCs w:val="22"/>
        </w:rPr>
      </w:pPr>
      <w:r w:rsidRPr="002C6ACF">
        <w:rPr>
          <w:rFonts w:ascii="Calibri" w:eastAsia="Times New Roman" w:hAnsi="Calibri" w:cs="Times New Roman"/>
          <w:b/>
          <w:caps/>
          <w:sz w:val="22"/>
          <w:szCs w:val="22"/>
        </w:rPr>
        <w:t>Oświadczamy</w:t>
      </w:r>
      <w:r w:rsidRPr="002C6ACF">
        <w:rPr>
          <w:rFonts w:ascii="Calibri" w:eastAsia="Times New Roman" w:hAnsi="Calibri" w:cs="Times New Roman"/>
          <w:sz w:val="22"/>
          <w:szCs w:val="22"/>
        </w:rPr>
        <w:t xml:space="preserve">, że wypełniliśmy obowiązki informacyjne przewidziane w art. 13 i/lub art. </w:t>
      </w:r>
      <w:r w:rsidR="00394AA3">
        <w:rPr>
          <w:rFonts w:ascii="Calibri" w:eastAsia="Times New Roman" w:hAnsi="Calibri" w:cs="Times New Roman"/>
          <w:sz w:val="22"/>
          <w:szCs w:val="22"/>
        </w:rPr>
        <w:t xml:space="preserve">14 </w:t>
      </w:r>
      <w:proofErr w:type="spellStart"/>
      <w:r w:rsidR="00394AA3">
        <w:rPr>
          <w:rFonts w:ascii="Calibri" w:eastAsia="Times New Roman" w:hAnsi="Calibri" w:cs="Times New Roman"/>
          <w:sz w:val="22"/>
          <w:szCs w:val="22"/>
        </w:rPr>
        <w:t>RODO</w:t>
      </w:r>
      <w:proofErr w:type="spellEnd"/>
      <w:r w:rsidR="00394AA3">
        <w:rPr>
          <w:rStyle w:val="Odwoanieprzypisudolnego"/>
          <w:rFonts w:ascii="Calibri" w:eastAsia="Times New Roman" w:hAnsi="Calibri" w:cs="Times New Roman"/>
          <w:sz w:val="22"/>
          <w:szCs w:val="22"/>
        </w:rPr>
        <w:footnoteReference w:id="4"/>
      </w:r>
      <w:r w:rsidRPr="002C6ACF">
        <w:rPr>
          <w:rFonts w:ascii="Calibri" w:eastAsia="Times New Roman" w:hAnsi="Calibri" w:cs="Times New Roman"/>
          <w:sz w:val="22"/>
          <w:szCs w:val="22"/>
        </w:rPr>
        <w:t xml:space="preserve"> wobec osób fizycznych, od których dane osobowe bezpośrednio i/lub pośrednio pozyskaliśmy w celu ubiegania się o udzielenie zamówienia publicznego w niniejszym postępowaniu</w:t>
      </w:r>
      <w:r w:rsidR="00394AA3">
        <w:rPr>
          <w:rFonts w:ascii="Calibri" w:eastAsia="Times New Roman" w:hAnsi="Calibri" w:cs="Times New Roman"/>
          <w:sz w:val="22"/>
          <w:szCs w:val="22"/>
        </w:rPr>
        <w:t> </w:t>
      </w:r>
      <w:r w:rsidR="00394AA3">
        <w:rPr>
          <w:rStyle w:val="Odwoanieprzypisudolnego"/>
          <w:rFonts w:ascii="Calibri" w:eastAsia="Times New Roman" w:hAnsi="Calibri" w:cs="Times New Roman"/>
          <w:sz w:val="22"/>
          <w:szCs w:val="22"/>
        </w:rPr>
        <w:footnoteReference w:id="5"/>
      </w:r>
      <w:r w:rsidRPr="002C6ACF">
        <w:rPr>
          <w:rFonts w:ascii="Calibri" w:eastAsia="Times New Roman" w:hAnsi="Calibri" w:cs="Times New Roman"/>
          <w:sz w:val="22"/>
          <w:szCs w:val="22"/>
        </w:rPr>
        <w:t>.</w:t>
      </w:r>
    </w:p>
    <w:p w14:paraId="1DA0F944" w14:textId="77777777" w:rsidR="002C6ACF" w:rsidRPr="002C6ACF" w:rsidRDefault="002C6ACF" w:rsidP="00B04FC6">
      <w:pPr>
        <w:widowControl/>
        <w:numPr>
          <w:ilvl w:val="0"/>
          <w:numId w:val="17"/>
        </w:numPr>
        <w:autoSpaceDE/>
        <w:autoSpaceDN/>
        <w:adjustRightInd/>
        <w:spacing w:line="276" w:lineRule="auto"/>
        <w:ind w:left="426" w:hanging="426"/>
        <w:jc w:val="both"/>
        <w:rPr>
          <w:rFonts w:ascii="Calibri" w:eastAsia="Times New Roman" w:hAnsi="Calibri" w:cs="Times New Roman"/>
          <w:b/>
          <w:sz w:val="22"/>
          <w:szCs w:val="22"/>
        </w:rPr>
      </w:pPr>
      <w:r w:rsidRPr="002C6ACF">
        <w:rPr>
          <w:rFonts w:ascii="Calibri" w:eastAsia="Times New Roman" w:hAnsi="Calibri" w:cs="Times New Roman"/>
          <w:b/>
          <w:sz w:val="22"/>
          <w:szCs w:val="22"/>
        </w:rPr>
        <w:t>WSZELKĄ KORESPONDENCJĘ</w:t>
      </w:r>
      <w:r w:rsidRPr="002C6ACF">
        <w:rPr>
          <w:rFonts w:ascii="Calibri" w:eastAsia="Times New Roman" w:hAnsi="Calibri" w:cs="Times New Roman"/>
          <w:sz w:val="22"/>
          <w:szCs w:val="22"/>
        </w:rPr>
        <w:t xml:space="preserve"> w sprawie niniejszego postępowania należy kierować do: </w:t>
      </w:r>
    </w:p>
    <w:p w14:paraId="438774AD" w14:textId="77777777" w:rsidR="002C6ACF" w:rsidRPr="002C6ACF" w:rsidRDefault="002C6ACF" w:rsidP="00B04FC6">
      <w:pPr>
        <w:widowControl/>
        <w:tabs>
          <w:tab w:val="right" w:leader="dot" w:pos="8505"/>
        </w:tabs>
        <w:autoSpaceDE/>
        <w:autoSpaceDN/>
        <w:adjustRightInd/>
        <w:spacing w:line="276" w:lineRule="auto"/>
        <w:ind w:left="425"/>
        <w:rPr>
          <w:rFonts w:ascii="Calibri" w:eastAsia="Times New Roman" w:hAnsi="Calibri" w:cs="Times New Roman"/>
          <w:sz w:val="22"/>
          <w:szCs w:val="22"/>
        </w:rPr>
      </w:pPr>
      <w:r w:rsidRPr="002C6ACF">
        <w:rPr>
          <w:rFonts w:ascii="Calibri" w:eastAsia="Times New Roman" w:hAnsi="Calibri" w:cs="Times New Roman"/>
          <w:sz w:val="22"/>
          <w:szCs w:val="22"/>
        </w:rPr>
        <w:t xml:space="preserve">Imię i nazwisko </w:t>
      </w:r>
      <w:r w:rsidRPr="002C6ACF">
        <w:rPr>
          <w:rFonts w:ascii="Calibri" w:eastAsia="Times New Roman" w:hAnsi="Calibri" w:cs="Times New Roman"/>
          <w:sz w:val="22"/>
          <w:szCs w:val="22"/>
        </w:rPr>
        <w:tab/>
      </w:r>
    </w:p>
    <w:p w14:paraId="3E93FBEC" w14:textId="77777777" w:rsidR="002C6ACF" w:rsidRPr="002C6ACF" w:rsidRDefault="002C6ACF" w:rsidP="00B04FC6">
      <w:pPr>
        <w:widowControl/>
        <w:tabs>
          <w:tab w:val="right" w:leader="dot" w:pos="8505"/>
        </w:tabs>
        <w:autoSpaceDE/>
        <w:autoSpaceDN/>
        <w:adjustRightInd/>
        <w:spacing w:line="276" w:lineRule="auto"/>
        <w:ind w:left="425"/>
        <w:rPr>
          <w:rFonts w:ascii="Calibri" w:eastAsia="Times New Roman" w:hAnsi="Calibri" w:cs="Times New Roman"/>
          <w:sz w:val="22"/>
          <w:szCs w:val="22"/>
        </w:rPr>
      </w:pPr>
      <w:r w:rsidRPr="002C6ACF">
        <w:rPr>
          <w:rFonts w:ascii="Calibri" w:eastAsia="Times New Roman" w:hAnsi="Calibri" w:cs="Times New Roman"/>
          <w:sz w:val="22"/>
          <w:szCs w:val="22"/>
        </w:rPr>
        <w:t xml:space="preserve">Adres: </w:t>
      </w:r>
      <w:r w:rsidRPr="002C6ACF">
        <w:rPr>
          <w:rFonts w:ascii="Calibri" w:eastAsia="Times New Roman" w:hAnsi="Calibri" w:cs="Times New Roman"/>
          <w:sz w:val="22"/>
          <w:szCs w:val="22"/>
        </w:rPr>
        <w:tab/>
      </w:r>
    </w:p>
    <w:p w14:paraId="4E3455DD" w14:textId="77777777" w:rsidR="00B04FC6" w:rsidRDefault="002C6ACF" w:rsidP="00B04FC6">
      <w:pPr>
        <w:widowControl/>
        <w:tabs>
          <w:tab w:val="right" w:leader="dot" w:pos="8505"/>
        </w:tabs>
        <w:autoSpaceDE/>
        <w:autoSpaceDN/>
        <w:adjustRightInd/>
        <w:spacing w:line="276" w:lineRule="auto"/>
        <w:ind w:left="425"/>
        <w:rPr>
          <w:rFonts w:ascii="Calibri" w:eastAsia="Times New Roman" w:hAnsi="Calibri" w:cs="Times New Roman"/>
          <w:sz w:val="22"/>
          <w:szCs w:val="22"/>
        </w:rPr>
      </w:pPr>
      <w:r w:rsidRPr="002C6ACF">
        <w:rPr>
          <w:rFonts w:ascii="Calibri" w:eastAsia="Times New Roman" w:hAnsi="Calibri" w:cs="Times New Roman"/>
          <w:sz w:val="22"/>
          <w:szCs w:val="22"/>
        </w:rPr>
        <w:t xml:space="preserve">Telefon: </w:t>
      </w:r>
      <w:r w:rsidRPr="002C6ACF">
        <w:rPr>
          <w:rFonts w:ascii="Calibri" w:eastAsia="Times New Roman" w:hAnsi="Calibri" w:cs="Times New Roman"/>
          <w:sz w:val="22"/>
          <w:szCs w:val="22"/>
        </w:rPr>
        <w:tab/>
      </w:r>
    </w:p>
    <w:p w14:paraId="48CEE3EA" w14:textId="77777777" w:rsidR="002C6ACF" w:rsidRPr="002C6ACF" w:rsidRDefault="002C6ACF" w:rsidP="00B04FC6">
      <w:pPr>
        <w:widowControl/>
        <w:tabs>
          <w:tab w:val="right" w:leader="dot" w:pos="8505"/>
        </w:tabs>
        <w:autoSpaceDE/>
        <w:autoSpaceDN/>
        <w:adjustRightInd/>
        <w:spacing w:line="276" w:lineRule="auto"/>
        <w:ind w:left="425"/>
        <w:rPr>
          <w:rFonts w:ascii="Calibri" w:eastAsia="Times New Roman" w:hAnsi="Calibri" w:cs="Times New Roman"/>
          <w:sz w:val="22"/>
          <w:szCs w:val="22"/>
        </w:rPr>
      </w:pPr>
      <w:r w:rsidRPr="002C6ACF">
        <w:rPr>
          <w:rFonts w:ascii="Calibri" w:eastAsia="Times New Roman" w:hAnsi="Calibri" w:cs="Times New Roman"/>
          <w:sz w:val="22"/>
          <w:szCs w:val="22"/>
        </w:rPr>
        <w:t xml:space="preserve">Faks: </w:t>
      </w:r>
      <w:r w:rsidRPr="002C6ACF">
        <w:rPr>
          <w:rFonts w:ascii="Calibri" w:eastAsia="Times New Roman" w:hAnsi="Calibri" w:cs="Times New Roman"/>
          <w:sz w:val="22"/>
          <w:szCs w:val="22"/>
        </w:rPr>
        <w:tab/>
      </w:r>
    </w:p>
    <w:p w14:paraId="440A5FAD" w14:textId="77777777" w:rsidR="002C6ACF" w:rsidRPr="002C6ACF" w:rsidRDefault="002C6ACF" w:rsidP="00B04FC6">
      <w:pPr>
        <w:widowControl/>
        <w:tabs>
          <w:tab w:val="right" w:leader="dot" w:pos="8505"/>
        </w:tabs>
        <w:autoSpaceDE/>
        <w:autoSpaceDN/>
        <w:adjustRightInd/>
        <w:spacing w:line="276" w:lineRule="auto"/>
        <w:ind w:left="425"/>
        <w:rPr>
          <w:rFonts w:ascii="Calibri" w:eastAsia="Times New Roman" w:hAnsi="Calibri" w:cs="Times New Roman"/>
          <w:sz w:val="22"/>
          <w:szCs w:val="22"/>
          <w:lang w:val="de-DE"/>
        </w:rPr>
      </w:pPr>
      <w:proofErr w:type="spellStart"/>
      <w:r w:rsidRPr="002C6ACF">
        <w:rPr>
          <w:rFonts w:ascii="Calibri" w:eastAsia="Times New Roman" w:hAnsi="Calibri" w:cs="Times New Roman"/>
          <w:sz w:val="22"/>
          <w:szCs w:val="22"/>
          <w:lang w:val="de-DE"/>
        </w:rPr>
        <w:t>Adres</w:t>
      </w:r>
      <w:proofErr w:type="spellEnd"/>
      <w:r w:rsidRPr="002C6ACF">
        <w:rPr>
          <w:rFonts w:ascii="Calibri" w:eastAsia="Times New Roman" w:hAnsi="Calibri" w:cs="Times New Roman"/>
          <w:sz w:val="22"/>
          <w:szCs w:val="22"/>
          <w:lang w:val="de-DE"/>
        </w:rPr>
        <w:t xml:space="preserve"> </w:t>
      </w:r>
      <w:proofErr w:type="spellStart"/>
      <w:r w:rsidRPr="002C6ACF">
        <w:rPr>
          <w:rFonts w:ascii="Calibri" w:eastAsia="Times New Roman" w:hAnsi="Calibri" w:cs="Times New Roman"/>
          <w:sz w:val="22"/>
          <w:szCs w:val="22"/>
          <w:lang w:val="de-DE"/>
        </w:rPr>
        <w:t>e-mail</w:t>
      </w:r>
      <w:proofErr w:type="spellEnd"/>
      <w:r w:rsidRPr="002C6ACF">
        <w:rPr>
          <w:rFonts w:ascii="Calibri" w:eastAsia="Times New Roman" w:hAnsi="Calibri" w:cs="Times New Roman"/>
          <w:sz w:val="22"/>
          <w:szCs w:val="22"/>
          <w:lang w:val="de-DE"/>
        </w:rPr>
        <w:t xml:space="preserve">: </w:t>
      </w:r>
      <w:r w:rsidRPr="002C6ACF">
        <w:rPr>
          <w:rFonts w:ascii="Calibri" w:eastAsia="Times New Roman" w:hAnsi="Calibri" w:cs="Times New Roman"/>
          <w:sz w:val="22"/>
          <w:szCs w:val="22"/>
          <w:lang w:val="de-DE"/>
        </w:rPr>
        <w:tab/>
      </w:r>
    </w:p>
    <w:p w14:paraId="5D053741" w14:textId="77777777" w:rsidR="002C6ACF" w:rsidRPr="002C6ACF" w:rsidRDefault="002C6ACF" w:rsidP="00AE3AFB">
      <w:pPr>
        <w:widowControl/>
        <w:numPr>
          <w:ilvl w:val="0"/>
          <w:numId w:val="17"/>
        </w:numPr>
        <w:autoSpaceDE/>
        <w:autoSpaceDN/>
        <w:adjustRightInd/>
        <w:spacing w:line="276" w:lineRule="auto"/>
        <w:ind w:left="284" w:hanging="284"/>
        <w:jc w:val="both"/>
        <w:rPr>
          <w:rFonts w:ascii="Calibri" w:eastAsia="Times New Roman" w:hAnsi="Calibri" w:cs="Times New Roman"/>
          <w:b/>
          <w:sz w:val="22"/>
          <w:szCs w:val="22"/>
        </w:rPr>
      </w:pPr>
      <w:r w:rsidRPr="002C6ACF">
        <w:rPr>
          <w:rFonts w:ascii="Calibri" w:eastAsia="Times New Roman" w:hAnsi="Calibri"/>
          <w:b/>
          <w:sz w:val="22"/>
          <w:szCs w:val="22"/>
        </w:rPr>
        <w:t xml:space="preserve">OFERTĘ </w:t>
      </w:r>
      <w:r w:rsidRPr="002C6ACF">
        <w:rPr>
          <w:rFonts w:ascii="Calibri" w:eastAsia="Times New Roman" w:hAnsi="Calibri"/>
          <w:sz w:val="22"/>
          <w:szCs w:val="22"/>
        </w:rPr>
        <w:t>składamy na …..…. stronach</w:t>
      </w:r>
      <w:r w:rsidRPr="002C6ACF">
        <w:rPr>
          <w:rFonts w:ascii="Calibri" w:eastAsia="Times New Roman" w:hAnsi="Calibri"/>
          <w:b/>
          <w:sz w:val="22"/>
          <w:szCs w:val="22"/>
        </w:rPr>
        <w:t>.</w:t>
      </w:r>
    </w:p>
    <w:p w14:paraId="2C25966D" w14:textId="77777777" w:rsidR="002C6ACF" w:rsidRPr="002C6ACF" w:rsidRDefault="002C6ACF" w:rsidP="00AE3AFB">
      <w:pPr>
        <w:widowControl/>
        <w:numPr>
          <w:ilvl w:val="0"/>
          <w:numId w:val="17"/>
        </w:numPr>
        <w:autoSpaceDE/>
        <w:autoSpaceDN/>
        <w:adjustRightInd/>
        <w:spacing w:line="276" w:lineRule="auto"/>
        <w:ind w:left="284" w:hanging="284"/>
        <w:jc w:val="both"/>
        <w:rPr>
          <w:rFonts w:ascii="Calibri" w:eastAsia="Times New Roman" w:hAnsi="Calibri" w:cs="Times New Roman"/>
          <w:b/>
          <w:sz w:val="22"/>
          <w:szCs w:val="22"/>
        </w:rPr>
      </w:pPr>
      <w:r w:rsidRPr="002C6ACF">
        <w:rPr>
          <w:rFonts w:ascii="Calibri" w:eastAsia="Times New Roman" w:hAnsi="Calibri"/>
          <w:b/>
          <w:sz w:val="22"/>
          <w:szCs w:val="22"/>
        </w:rPr>
        <w:t xml:space="preserve">ZAŁĄCZNIKAMI </w:t>
      </w:r>
      <w:r w:rsidRPr="002C6ACF">
        <w:rPr>
          <w:rFonts w:ascii="Calibri" w:eastAsia="Times New Roman" w:hAnsi="Calibri"/>
          <w:sz w:val="22"/>
          <w:szCs w:val="22"/>
        </w:rPr>
        <w:t>do oferty stanowiącymi jej integralną część są</w:t>
      </w:r>
      <w:r w:rsidRPr="002C6ACF">
        <w:rPr>
          <w:rFonts w:ascii="Calibri" w:eastAsia="Times New Roman" w:hAnsi="Calibri"/>
          <w:b/>
          <w:sz w:val="22"/>
          <w:szCs w:val="22"/>
        </w:rPr>
        <w:t xml:space="preserve">: </w:t>
      </w:r>
    </w:p>
    <w:p w14:paraId="390896F5" w14:textId="77777777" w:rsidR="001C7512" w:rsidRDefault="001C7512" w:rsidP="00AE3AFB">
      <w:pPr>
        <w:widowControl/>
        <w:numPr>
          <w:ilvl w:val="0"/>
          <w:numId w:val="43"/>
        </w:numPr>
        <w:adjustRightInd/>
        <w:spacing w:line="276" w:lineRule="auto"/>
        <w:rPr>
          <w:rFonts w:ascii="Calibri" w:eastAsia="Times New Roman" w:hAnsi="Calibri" w:cs="Times New Roman"/>
          <w:sz w:val="22"/>
          <w:szCs w:val="22"/>
        </w:rPr>
      </w:pPr>
      <w:r>
        <w:rPr>
          <w:rFonts w:ascii="Calibri" w:eastAsia="Times New Roman" w:hAnsi="Calibri" w:cs="Times New Roman"/>
          <w:sz w:val="22"/>
          <w:szCs w:val="22"/>
        </w:rPr>
        <w:t>………………………………….</w:t>
      </w:r>
    </w:p>
    <w:p w14:paraId="19941A29" w14:textId="77777777" w:rsidR="001C7512" w:rsidRDefault="001C7512" w:rsidP="00AE3AFB">
      <w:pPr>
        <w:widowControl/>
        <w:numPr>
          <w:ilvl w:val="0"/>
          <w:numId w:val="43"/>
        </w:numPr>
        <w:adjustRightInd/>
        <w:spacing w:line="276" w:lineRule="auto"/>
        <w:rPr>
          <w:rFonts w:ascii="Calibri" w:eastAsia="Times New Roman" w:hAnsi="Calibri" w:cs="Times New Roman"/>
          <w:sz w:val="22"/>
          <w:szCs w:val="22"/>
        </w:rPr>
      </w:pPr>
      <w:r>
        <w:rPr>
          <w:rFonts w:ascii="Calibri" w:eastAsia="Times New Roman" w:hAnsi="Calibri" w:cs="Times New Roman"/>
          <w:sz w:val="22"/>
          <w:szCs w:val="22"/>
        </w:rPr>
        <w:t>………………………………….</w:t>
      </w:r>
    </w:p>
    <w:p w14:paraId="61BC529C" w14:textId="77777777" w:rsidR="001C7512" w:rsidRDefault="001C7512" w:rsidP="00AE3AFB">
      <w:pPr>
        <w:widowControl/>
        <w:numPr>
          <w:ilvl w:val="0"/>
          <w:numId w:val="43"/>
        </w:numPr>
        <w:adjustRightInd/>
        <w:spacing w:line="276" w:lineRule="auto"/>
        <w:rPr>
          <w:rFonts w:ascii="Calibri" w:eastAsia="Times New Roman" w:hAnsi="Calibri" w:cs="Times New Roman"/>
          <w:sz w:val="22"/>
          <w:szCs w:val="22"/>
        </w:rPr>
      </w:pPr>
      <w:r>
        <w:rPr>
          <w:rFonts w:ascii="Calibri" w:eastAsia="Times New Roman" w:hAnsi="Calibri" w:cs="Times New Roman"/>
          <w:sz w:val="22"/>
          <w:szCs w:val="22"/>
        </w:rPr>
        <w:t>………………………………….</w:t>
      </w:r>
    </w:p>
    <w:p w14:paraId="10BA21F6" w14:textId="77777777" w:rsidR="001C7512" w:rsidRDefault="001C7512" w:rsidP="001C7512">
      <w:pPr>
        <w:widowControl/>
        <w:adjustRightInd/>
        <w:spacing w:line="276" w:lineRule="auto"/>
        <w:ind w:left="360"/>
        <w:rPr>
          <w:rFonts w:ascii="Calibri" w:eastAsia="Times New Roman" w:hAnsi="Calibri" w:cs="Times New Roman"/>
          <w:sz w:val="22"/>
          <w:szCs w:val="22"/>
        </w:rPr>
      </w:pPr>
      <w:r>
        <w:rPr>
          <w:rFonts w:ascii="Calibri" w:eastAsia="Times New Roman" w:hAnsi="Calibri" w:cs="Times New Roman"/>
          <w:sz w:val="22"/>
          <w:szCs w:val="22"/>
        </w:rPr>
        <w:t>………..</w:t>
      </w:r>
    </w:p>
    <w:p w14:paraId="4FB59470" w14:textId="77777777" w:rsidR="001C7512" w:rsidRPr="001C7512" w:rsidRDefault="001C7512" w:rsidP="001C7512">
      <w:pPr>
        <w:widowControl/>
        <w:adjustRightInd/>
        <w:spacing w:line="276" w:lineRule="auto"/>
        <w:ind w:left="360"/>
        <w:rPr>
          <w:rFonts w:ascii="Calibri" w:eastAsia="Times New Roman" w:hAnsi="Calibri" w:cs="Times New Roman"/>
          <w:sz w:val="22"/>
          <w:szCs w:val="22"/>
        </w:rPr>
      </w:pPr>
      <w:r>
        <w:rPr>
          <w:rFonts w:ascii="Calibri" w:eastAsia="Times New Roman" w:hAnsi="Calibri" w:cs="Times New Roman"/>
          <w:sz w:val="22"/>
          <w:szCs w:val="22"/>
        </w:rPr>
        <w:t>………..</w:t>
      </w:r>
    </w:p>
    <w:p w14:paraId="040C5DC4" w14:textId="77777777" w:rsidR="002C6ACF" w:rsidRPr="002C6ACF" w:rsidRDefault="002C6ACF" w:rsidP="002C6ACF">
      <w:pPr>
        <w:widowControl/>
        <w:adjustRightInd/>
        <w:spacing w:line="276" w:lineRule="auto"/>
        <w:rPr>
          <w:rFonts w:ascii="Calibri" w:eastAsia="Times New Roman" w:hAnsi="Calibri" w:cs="Times New Roman"/>
          <w:sz w:val="22"/>
          <w:szCs w:val="22"/>
        </w:rPr>
      </w:pPr>
    </w:p>
    <w:p w14:paraId="66CD52A9" w14:textId="77777777" w:rsidR="002C6ACF" w:rsidRPr="002C6ACF" w:rsidRDefault="002C6ACF" w:rsidP="002C6ACF">
      <w:pPr>
        <w:widowControl/>
        <w:adjustRightInd/>
        <w:spacing w:line="276" w:lineRule="auto"/>
        <w:rPr>
          <w:rFonts w:ascii="Calibri" w:eastAsia="Times New Roman" w:hAnsi="Calibri" w:cs="Times New Roman"/>
          <w:i/>
          <w:iCs/>
          <w:sz w:val="22"/>
          <w:szCs w:val="22"/>
        </w:rPr>
      </w:pPr>
      <w:r w:rsidRPr="002C6ACF">
        <w:rPr>
          <w:rFonts w:ascii="Calibri" w:eastAsia="Times New Roman" w:hAnsi="Calibri" w:cs="Times New Roman"/>
          <w:sz w:val="22"/>
          <w:szCs w:val="22"/>
        </w:rPr>
        <w:t xml:space="preserve">Data </w:t>
      </w:r>
      <w:r w:rsidR="00841AA8">
        <w:rPr>
          <w:rFonts w:ascii="Calibri" w:eastAsia="Times New Roman" w:hAnsi="Calibri" w:cs="Times New Roman"/>
          <w:sz w:val="22"/>
          <w:szCs w:val="22"/>
        </w:rPr>
        <w:t>___.___.</w:t>
      </w:r>
      <w:r w:rsidRPr="002C6ACF">
        <w:rPr>
          <w:rFonts w:ascii="Calibri" w:eastAsia="Times New Roman" w:hAnsi="Calibri" w:cs="Times New Roman"/>
          <w:sz w:val="22"/>
          <w:szCs w:val="22"/>
        </w:rPr>
        <w:t xml:space="preserve"> 2019 r.</w:t>
      </w:r>
      <w:r w:rsidRPr="002C6ACF">
        <w:rPr>
          <w:rFonts w:ascii="Calibri" w:eastAsia="Times New Roman" w:hAnsi="Calibri" w:cs="Times New Roman"/>
          <w:i/>
          <w:iCs/>
          <w:sz w:val="22"/>
          <w:szCs w:val="22"/>
        </w:rPr>
        <w:t xml:space="preserve"> </w:t>
      </w:r>
    </w:p>
    <w:p w14:paraId="6DE90C83" w14:textId="77777777" w:rsidR="002C6ACF" w:rsidRPr="002C6ACF" w:rsidRDefault="002C6ACF" w:rsidP="002C6ACF">
      <w:pPr>
        <w:widowControl/>
        <w:adjustRightInd/>
        <w:spacing w:line="276" w:lineRule="auto"/>
        <w:rPr>
          <w:rFonts w:ascii="Calibri" w:eastAsia="Times New Roman" w:hAnsi="Calibri" w:cs="Times New Roman"/>
          <w:i/>
          <w:iCs/>
          <w:sz w:val="22"/>
          <w:szCs w:val="22"/>
        </w:rPr>
      </w:pPr>
    </w:p>
    <w:p w14:paraId="2091E5BE" w14:textId="77777777" w:rsidR="002C6ACF" w:rsidRPr="002C6ACF" w:rsidRDefault="002C6ACF" w:rsidP="002C6ACF">
      <w:pPr>
        <w:widowControl/>
        <w:adjustRightInd/>
        <w:spacing w:line="276" w:lineRule="auto"/>
        <w:rPr>
          <w:rFonts w:ascii="Calibri" w:eastAsia="Times New Roman" w:hAnsi="Calibri" w:cs="Times New Roman"/>
          <w:i/>
          <w:iCs/>
          <w:sz w:val="22"/>
          <w:szCs w:val="22"/>
        </w:rPr>
      </w:pPr>
    </w:p>
    <w:p w14:paraId="18277016" w14:textId="77777777" w:rsidR="002C6ACF" w:rsidRPr="002C6ACF" w:rsidRDefault="00841AA8" w:rsidP="002C6ACF">
      <w:pPr>
        <w:widowControl/>
        <w:autoSpaceDE/>
        <w:autoSpaceDN/>
        <w:adjustRightInd/>
        <w:spacing w:line="276" w:lineRule="auto"/>
        <w:ind w:left="1416" w:firstLine="708"/>
        <w:jc w:val="both"/>
        <w:rPr>
          <w:rFonts w:ascii="Calibri" w:eastAsia="Times New Roman" w:hAnsi="Calibri" w:cs="Tahoma"/>
          <w:sz w:val="22"/>
          <w:szCs w:val="22"/>
        </w:rPr>
      </w:pPr>
      <w:r>
        <w:rPr>
          <w:rFonts w:ascii="Calibri" w:eastAsia="Times New Roman" w:hAnsi="Calibri" w:cs="Tahoma"/>
          <w:sz w:val="22"/>
          <w:szCs w:val="22"/>
        </w:rPr>
        <w:tab/>
      </w:r>
      <w:r>
        <w:rPr>
          <w:rFonts w:ascii="Calibri" w:eastAsia="Times New Roman" w:hAnsi="Calibri" w:cs="Tahoma"/>
          <w:sz w:val="22"/>
          <w:szCs w:val="22"/>
        </w:rPr>
        <w:tab/>
      </w:r>
      <w:r>
        <w:rPr>
          <w:rFonts w:ascii="Calibri" w:eastAsia="Times New Roman" w:hAnsi="Calibri" w:cs="Tahoma"/>
          <w:sz w:val="22"/>
          <w:szCs w:val="22"/>
        </w:rPr>
        <w:tab/>
      </w:r>
      <w:r w:rsidR="002C6ACF" w:rsidRPr="002C6ACF">
        <w:rPr>
          <w:rFonts w:ascii="Calibri" w:eastAsia="Times New Roman" w:hAnsi="Calibri" w:cs="Tahoma"/>
          <w:sz w:val="22"/>
          <w:szCs w:val="22"/>
        </w:rPr>
        <w:t>..........................................................................................</w:t>
      </w:r>
    </w:p>
    <w:p w14:paraId="3C03A919" w14:textId="77777777" w:rsidR="002C6ACF" w:rsidRPr="002C6ACF" w:rsidRDefault="00841AA8" w:rsidP="002C6ACF">
      <w:pPr>
        <w:widowControl/>
        <w:autoSpaceDE/>
        <w:autoSpaceDN/>
        <w:adjustRightInd/>
        <w:spacing w:line="276" w:lineRule="auto"/>
        <w:ind w:left="2124" w:firstLine="708"/>
        <w:rPr>
          <w:rFonts w:ascii="Calibri" w:eastAsia="Times New Roman" w:hAnsi="Calibri" w:cs="Tahoma"/>
          <w:i/>
          <w:sz w:val="18"/>
          <w:szCs w:val="18"/>
        </w:rPr>
      </w:pPr>
      <w:r>
        <w:rPr>
          <w:rFonts w:ascii="Calibri" w:eastAsia="Times New Roman" w:hAnsi="Calibri" w:cs="Tahoma"/>
          <w:i/>
          <w:sz w:val="18"/>
          <w:szCs w:val="18"/>
        </w:rPr>
        <w:tab/>
      </w:r>
      <w:r>
        <w:rPr>
          <w:rFonts w:ascii="Calibri" w:eastAsia="Times New Roman" w:hAnsi="Calibri" w:cs="Tahoma"/>
          <w:i/>
          <w:sz w:val="18"/>
          <w:szCs w:val="18"/>
        </w:rPr>
        <w:tab/>
      </w:r>
      <w:r>
        <w:rPr>
          <w:rFonts w:ascii="Calibri" w:eastAsia="Times New Roman" w:hAnsi="Calibri" w:cs="Tahoma"/>
          <w:i/>
          <w:sz w:val="18"/>
          <w:szCs w:val="18"/>
        </w:rPr>
        <w:tab/>
      </w:r>
      <w:r w:rsidR="002C6ACF" w:rsidRPr="002C6ACF">
        <w:rPr>
          <w:rFonts w:ascii="Calibri" w:eastAsia="Times New Roman" w:hAnsi="Calibri" w:cs="Tahoma"/>
          <w:i/>
          <w:sz w:val="18"/>
          <w:szCs w:val="18"/>
        </w:rPr>
        <w:t>podpis i pieczęć osoby/osób uprawnionej/</w:t>
      </w:r>
      <w:proofErr w:type="spellStart"/>
      <w:r w:rsidR="002C6ACF" w:rsidRPr="002C6ACF">
        <w:rPr>
          <w:rFonts w:ascii="Calibri" w:eastAsia="Times New Roman" w:hAnsi="Calibri" w:cs="Tahoma"/>
          <w:i/>
          <w:sz w:val="18"/>
          <w:szCs w:val="18"/>
        </w:rPr>
        <w:t>ych</w:t>
      </w:r>
      <w:proofErr w:type="spellEnd"/>
    </w:p>
    <w:p w14:paraId="204A3DCF" w14:textId="77777777" w:rsidR="002C6ACF" w:rsidRPr="002C6ACF" w:rsidRDefault="002C6ACF" w:rsidP="00841AA8">
      <w:pPr>
        <w:widowControl/>
        <w:autoSpaceDE/>
        <w:autoSpaceDN/>
        <w:adjustRightInd/>
        <w:spacing w:line="276" w:lineRule="auto"/>
        <w:jc w:val="both"/>
        <w:rPr>
          <w:rFonts w:ascii="Calibri" w:eastAsia="Times New Roman" w:hAnsi="Calibri" w:cs="Tahoma"/>
          <w:sz w:val="22"/>
          <w:szCs w:val="22"/>
        </w:rPr>
      </w:pPr>
    </w:p>
    <w:p w14:paraId="5B31E74B" w14:textId="77777777" w:rsidR="00E33403" w:rsidRDefault="00E33403" w:rsidP="00B76114">
      <w:pPr>
        <w:spacing w:after="200" w:line="276" w:lineRule="auto"/>
        <w:sectPr w:rsidR="00E33403" w:rsidSect="002054D9">
          <w:headerReference w:type="default" r:id="rId22"/>
          <w:footerReference w:type="default" r:id="rId23"/>
          <w:footnotePr>
            <w:numRestart w:val="eachSect"/>
          </w:footnotePr>
          <w:pgSz w:w="11906" w:h="16838"/>
          <w:pgMar w:top="1134" w:right="1417" w:bottom="1134" w:left="1418" w:header="708" w:footer="708" w:gutter="0"/>
          <w:cols w:space="708"/>
          <w:docGrid w:linePitch="360"/>
        </w:sectPr>
      </w:pPr>
    </w:p>
    <w:p w14:paraId="1AA67EF7" w14:textId="77777777" w:rsidR="00AD4FE8" w:rsidRPr="00B404DC" w:rsidRDefault="00AD4FE8" w:rsidP="00AD4FE8">
      <w:pPr>
        <w:widowControl/>
        <w:autoSpaceDE/>
        <w:autoSpaceDN/>
        <w:adjustRightInd/>
        <w:jc w:val="center"/>
        <w:rPr>
          <w:rFonts w:ascii="Calibri" w:eastAsia="Times New Roman" w:hAnsi="Calibri" w:cs="Times New Roman"/>
          <w:b/>
          <w:sz w:val="24"/>
          <w:szCs w:val="24"/>
          <w:lang w:eastAsia="en-US"/>
        </w:rPr>
      </w:pPr>
      <w:r w:rsidRPr="00B404DC">
        <w:rPr>
          <w:rFonts w:ascii="Calibri" w:eastAsia="Times New Roman" w:hAnsi="Calibri" w:cs="Times New Roman"/>
          <w:b/>
          <w:sz w:val="24"/>
          <w:szCs w:val="24"/>
          <w:lang w:eastAsia="en-US"/>
        </w:rPr>
        <w:lastRenderedPageBreak/>
        <w:t>UMOWA</w:t>
      </w:r>
    </w:p>
    <w:p w14:paraId="00618B86" w14:textId="77777777" w:rsidR="00AD4FE8" w:rsidRPr="00B404DC" w:rsidRDefault="00AD4FE8" w:rsidP="00AD4FE8">
      <w:pPr>
        <w:widowControl/>
        <w:autoSpaceDE/>
        <w:autoSpaceDN/>
        <w:adjustRightInd/>
        <w:jc w:val="center"/>
        <w:rPr>
          <w:rFonts w:ascii="Calibri" w:eastAsia="Times New Roman" w:hAnsi="Calibri" w:cs="Times New Roman"/>
          <w:b/>
          <w:sz w:val="24"/>
          <w:szCs w:val="24"/>
          <w:lang w:eastAsia="en-US"/>
        </w:rPr>
      </w:pPr>
      <w:r w:rsidRPr="00B404DC">
        <w:rPr>
          <w:rFonts w:ascii="Calibri" w:eastAsia="Times New Roman" w:hAnsi="Calibri" w:cs="Times New Roman"/>
          <w:b/>
          <w:sz w:val="24"/>
          <w:szCs w:val="24"/>
          <w:lang w:eastAsia="en-US"/>
        </w:rPr>
        <w:t>GRUPOWEGO UBEZPIECZENIA NA ŻYCIE</w:t>
      </w:r>
    </w:p>
    <w:p w14:paraId="3932333A" w14:textId="77777777" w:rsidR="00AD4FE8" w:rsidRPr="00B404DC" w:rsidRDefault="00AD4FE8" w:rsidP="00AD4FE8">
      <w:pPr>
        <w:widowControl/>
        <w:autoSpaceDE/>
        <w:autoSpaceDN/>
        <w:adjustRightInd/>
        <w:jc w:val="center"/>
        <w:rPr>
          <w:rFonts w:ascii="Calibri" w:eastAsia="Times New Roman" w:hAnsi="Calibri" w:cs="Times New Roman"/>
          <w:b/>
          <w:sz w:val="24"/>
          <w:szCs w:val="24"/>
          <w:lang w:eastAsia="en-US"/>
        </w:rPr>
      </w:pPr>
      <w:r w:rsidRPr="00B404DC">
        <w:rPr>
          <w:rFonts w:ascii="Calibri" w:eastAsia="Times New Roman" w:hAnsi="Calibri" w:cs="Times New Roman"/>
          <w:b/>
          <w:sz w:val="24"/>
          <w:szCs w:val="24"/>
          <w:lang w:eastAsia="en-US"/>
        </w:rPr>
        <w:t xml:space="preserve">PRACOWNIKÓW WOJEWÓDZKIEGO INSPEKTORATU OCHRONY ŚRODOWISKA </w:t>
      </w:r>
    </w:p>
    <w:p w14:paraId="55E3FD9B" w14:textId="77777777" w:rsidR="00AD4FE8" w:rsidRPr="00B404DC" w:rsidRDefault="00AD4FE8" w:rsidP="00AD4FE8">
      <w:pPr>
        <w:widowControl/>
        <w:autoSpaceDE/>
        <w:autoSpaceDN/>
        <w:adjustRightInd/>
        <w:jc w:val="center"/>
        <w:rPr>
          <w:rFonts w:ascii="Calibri" w:eastAsia="Times New Roman" w:hAnsi="Calibri" w:cs="Times New Roman"/>
          <w:b/>
          <w:sz w:val="24"/>
          <w:szCs w:val="24"/>
          <w:lang w:eastAsia="en-US"/>
        </w:rPr>
      </w:pPr>
      <w:r w:rsidRPr="00B404DC">
        <w:rPr>
          <w:rFonts w:ascii="Calibri" w:eastAsia="Times New Roman" w:hAnsi="Calibri" w:cs="Times New Roman"/>
          <w:b/>
          <w:sz w:val="24"/>
          <w:szCs w:val="24"/>
          <w:lang w:eastAsia="en-US"/>
        </w:rPr>
        <w:t>I ICH CZŁONKÓW RODZIN</w:t>
      </w:r>
    </w:p>
    <w:p w14:paraId="2684FAC0" w14:textId="77777777" w:rsidR="00AD4FE8" w:rsidRPr="00B404DC" w:rsidRDefault="00AD4FE8" w:rsidP="00AD4FE8">
      <w:pPr>
        <w:widowControl/>
        <w:autoSpaceDE/>
        <w:autoSpaceDN/>
        <w:adjustRightInd/>
        <w:spacing w:line="360" w:lineRule="auto"/>
        <w:jc w:val="center"/>
        <w:rPr>
          <w:rFonts w:ascii="Calibri" w:eastAsia="Times New Roman" w:hAnsi="Calibri" w:cs="Times New Roman"/>
          <w:b/>
          <w:sz w:val="24"/>
          <w:szCs w:val="24"/>
          <w:lang w:eastAsia="en-US"/>
        </w:rPr>
      </w:pPr>
      <w:r w:rsidRPr="00B404DC">
        <w:rPr>
          <w:rFonts w:ascii="Calibri" w:eastAsia="Times New Roman" w:hAnsi="Calibri" w:cs="Times New Roman"/>
          <w:b/>
          <w:bCs/>
          <w:sz w:val="24"/>
          <w:szCs w:val="24"/>
          <w:lang w:eastAsia="en-US"/>
        </w:rPr>
        <w:t xml:space="preserve">Nr </w:t>
      </w:r>
      <w:r w:rsidRPr="00B404DC">
        <w:rPr>
          <w:rFonts w:ascii="Calibri" w:eastAsia="Times New Roman" w:hAnsi="Calibri" w:cs="Times New Roman"/>
          <w:b/>
          <w:sz w:val="24"/>
          <w:szCs w:val="24"/>
          <w:lang w:eastAsia="en-US"/>
        </w:rPr>
        <w:t>….</w:t>
      </w:r>
    </w:p>
    <w:p w14:paraId="5694709D" w14:textId="77777777" w:rsidR="00AD4FE8" w:rsidRPr="00B404DC" w:rsidRDefault="00AD4FE8" w:rsidP="00AD4FE8">
      <w:pPr>
        <w:widowControl/>
        <w:autoSpaceDE/>
        <w:autoSpaceDN/>
        <w:adjustRightInd/>
        <w:jc w:val="both"/>
        <w:rPr>
          <w:rFonts w:ascii="Calibri" w:eastAsia="Times New Roman" w:hAnsi="Calibri" w:cs="Times New Roman"/>
          <w:b/>
          <w:sz w:val="22"/>
          <w:szCs w:val="22"/>
          <w:lang w:eastAsia="en-US"/>
        </w:rPr>
      </w:pPr>
    </w:p>
    <w:p w14:paraId="17B12136"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p>
    <w:p w14:paraId="0153D6DC"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r w:rsidRPr="00B404DC">
        <w:rPr>
          <w:rFonts w:ascii="Calibri" w:eastAsia="Times New Roman" w:hAnsi="Calibri" w:cs="Times New Roman"/>
          <w:sz w:val="22"/>
          <w:szCs w:val="22"/>
          <w:lang w:eastAsia="en-US"/>
        </w:rPr>
        <w:t xml:space="preserve">W dniu </w:t>
      </w:r>
      <w:r>
        <w:rPr>
          <w:rFonts w:ascii="Calibri" w:eastAsia="Times New Roman" w:hAnsi="Calibri" w:cs="Times New Roman"/>
          <w:sz w:val="22"/>
          <w:szCs w:val="22"/>
          <w:lang w:eastAsia="en-US"/>
        </w:rPr>
        <w:t>……………………..</w:t>
      </w:r>
      <w:r w:rsidRPr="00B404DC">
        <w:rPr>
          <w:rFonts w:ascii="Calibri" w:eastAsia="Times New Roman" w:hAnsi="Calibri" w:cs="Times New Roman"/>
          <w:sz w:val="22"/>
          <w:szCs w:val="22"/>
          <w:lang w:eastAsia="en-US"/>
        </w:rPr>
        <w:t xml:space="preserve"> 2019 roku w Warszawie pomiędzy:</w:t>
      </w:r>
    </w:p>
    <w:p w14:paraId="086658EB"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p>
    <w:p w14:paraId="596DDC2E" w14:textId="77777777" w:rsidR="00AD4FE8" w:rsidRPr="00B404DC" w:rsidRDefault="00AD4FE8" w:rsidP="00AD4FE8">
      <w:pPr>
        <w:widowControl/>
        <w:autoSpaceDE/>
        <w:autoSpaceDN/>
        <w:adjustRightInd/>
        <w:jc w:val="both"/>
        <w:rPr>
          <w:rFonts w:ascii="Calibri" w:eastAsia="Times New Roman" w:hAnsi="Calibri" w:cs="Times New Roman"/>
          <w:b/>
          <w:sz w:val="22"/>
          <w:szCs w:val="22"/>
          <w:lang w:eastAsia="en-US"/>
        </w:rPr>
      </w:pPr>
    </w:p>
    <w:p w14:paraId="66A4A783" w14:textId="77777777" w:rsidR="00AD4FE8" w:rsidRPr="00B404DC" w:rsidRDefault="00AD4FE8" w:rsidP="00AD4FE8">
      <w:pPr>
        <w:widowControl/>
        <w:autoSpaceDE/>
        <w:autoSpaceDN/>
        <w:adjustRightInd/>
        <w:spacing w:line="360" w:lineRule="auto"/>
        <w:jc w:val="both"/>
        <w:rPr>
          <w:rFonts w:ascii="Calibri" w:eastAsia="Times New Roman" w:hAnsi="Calibri" w:cs="Times New Roman"/>
          <w:sz w:val="22"/>
          <w:szCs w:val="22"/>
          <w:lang w:eastAsia="en-US"/>
        </w:rPr>
      </w:pPr>
      <w:r w:rsidRPr="00B404DC">
        <w:rPr>
          <w:rFonts w:ascii="Calibri" w:eastAsia="Times New Roman" w:hAnsi="Calibri" w:cs="Times New Roman"/>
          <w:b/>
          <w:sz w:val="22"/>
          <w:szCs w:val="22"/>
          <w:lang w:eastAsia="en-US"/>
        </w:rPr>
        <w:t xml:space="preserve">Skarbem Państwa - </w:t>
      </w:r>
      <w:r w:rsidRPr="00B404DC">
        <w:rPr>
          <w:rFonts w:ascii="Calibri" w:eastAsia="Times New Roman" w:hAnsi="Calibri" w:cs="Times New Roman"/>
          <w:b/>
          <w:bCs/>
          <w:sz w:val="22"/>
          <w:szCs w:val="22"/>
          <w:lang w:eastAsia="en-US"/>
        </w:rPr>
        <w:t>Wojewódzkim Inspektoratem Ochrony Środowiska</w:t>
      </w:r>
      <w:r w:rsidRPr="00B404DC">
        <w:rPr>
          <w:rFonts w:ascii="Calibri" w:eastAsia="Times New Roman" w:hAnsi="Calibri" w:cs="Times New Roman"/>
          <w:sz w:val="22"/>
          <w:szCs w:val="22"/>
          <w:lang w:eastAsia="en-US"/>
        </w:rPr>
        <w:t>, z siedzibą w Warszawie, przy ulicy Bartyckiej 110 A, 00-716 Warszawa, działającym na podstawie u</w:t>
      </w:r>
      <w:r>
        <w:rPr>
          <w:rFonts w:ascii="Calibri" w:eastAsia="Times New Roman" w:hAnsi="Calibri" w:cs="Times New Roman"/>
          <w:sz w:val="22"/>
          <w:szCs w:val="22"/>
          <w:lang w:eastAsia="en-US"/>
        </w:rPr>
        <w:t>stawy z dnia 20 lipca 1991 r. o </w:t>
      </w:r>
      <w:r w:rsidRPr="00B404DC">
        <w:rPr>
          <w:rFonts w:ascii="Calibri" w:eastAsia="Times New Roman" w:hAnsi="Calibri" w:cs="Times New Roman"/>
          <w:sz w:val="22"/>
          <w:szCs w:val="22"/>
          <w:lang w:eastAsia="en-US"/>
        </w:rPr>
        <w:t>Inspekcji Ochrony Środowiska (Dz. U. z 2018 r. poz.1471</w:t>
      </w:r>
      <w:r>
        <w:rPr>
          <w:rFonts w:ascii="Calibri" w:eastAsia="Times New Roman" w:hAnsi="Calibri" w:cs="Times New Roman"/>
          <w:sz w:val="22"/>
          <w:szCs w:val="22"/>
          <w:lang w:eastAsia="en-US"/>
        </w:rPr>
        <w:t xml:space="preserve"> z późn. zm.</w:t>
      </w:r>
      <w:r w:rsidRPr="00B404DC">
        <w:rPr>
          <w:rFonts w:ascii="Calibri" w:eastAsia="Times New Roman" w:hAnsi="Calibri" w:cs="Times New Roman"/>
          <w:sz w:val="22"/>
          <w:szCs w:val="22"/>
          <w:lang w:eastAsia="en-US"/>
        </w:rPr>
        <w:t>), NIP 525-15-61-170, REGON 000162263, zwanym dalej „</w:t>
      </w:r>
      <w:r w:rsidRPr="00B404DC">
        <w:rPr>
          <w:rFonts w:ascii="Calibri" w:eastAsia="Times New Roman" w:hAnsi="Calibri" w:cs="Times New Roman"/>
          <w:b/>
          <w:bCs/>
          <w:sz w:val="22"/>
          <w:szCs w:val="22"/>
          <w:lang w:eastAsia="en-US"/>
        </w:rPr>
        <w:t>Zamawiającym</w:t>
      </w:r>
      <w:r w:rsidRPr="00B404DC">
        <w:rPr>
          <w:rFonts w:ascii="Calibri" w:eastAsia="Times New Roman" w:hAnsi="Calibri" w:cs="Times New Roman"/>
          <w:sz w:val="22"/>
          <w:szCs w:val="22"/>
          <w:lang w:eastAsia="en-US"/>
        </w:rPr>
        <w:t>”, reprezentowanym przez:</w:t>
      </w:r>
    </w:p>
    <w:p w14:paraId="55BB4A2B"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p>
    <w:p w14:paraId="0D193DF3"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r w:rsidRPr="00B404DC">
        <w:rPr>
          <w:rFonts w:ascii="Calibri" w:eastAsia="Times New Roman" w:hAnsi="Calibri" w:cs="Times New Roman"/>
          <w:sz w:val="22"/>
          <w:szCs w:val="22"/>
          <w:lang w:eastAsia="en-US"/>
        </w:rPr>
        <w:t>……………………………………. - …………………..</w:t>
      </w:r>
    </w:p>
    <w:p w14:paraId="1C6A3D17"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p>
    <w:p w14:paraId="32B65C78"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r w:rsidRPr="00B404DC">
        <w:rPr>
          <w:rFonts w:ascii="Calibri" w:eastAsia="Times New Roman" w:hAnsi="Calibri" w:cs="Times New Roman"/>
          <w:sz w:val="22"/>
          <w:szCs w:val="22"/>
          <w:lang w:eastAsia="en-US"/>
        </w:rPr>
        <w:t>a</w:t>
      </w:r>
    </w:p>
    <w:p w14:paraId="19063B84" w14:textId="77777777" w:rsidR="00AD4FE8" w:rsidRPr="00B404DC" w:rsidRDefault="00AD4FE8" w:rsidP="00AD4FE8">
      <w:pPr>
        <w:widowControl/>
        <w:autoSpaceDE/>
        <w:autoSpaceDN/>
        <w:adjustRightInd/>
        <w:jc w:val="both"/>
        <w:rPr>
          <w:rFonts w:ascii="Calibri" w:eastAsia="Times New Roman" w:hAnsi="Calibri" w:cs="Times New Roman"/>
          <w:b/>
          <w:sz w:val="22"/>
          <w:szCs w:val="22"/>
          <w:lang w:eastAsia="en-US"/>
        </w:rPr>
      </w:pPr>
    </w:p>
    <w:p w14:paraId="1F25FB37"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r w:rsidRPr="00B404DC">
        <w:rPr>
          <w:rFonts w:ascii="Calibri" w:eastAsia="Times New Roman" w:hAnsi="Calibri" w:cs="Times New Roman"/>
          <w:b/>
          <w:sz w:val="22"/>
          <w:szCs w:val="22"/>
          <w:lang w:eastAsia="en-US"/>
        </w:rPr>
        <w:t xml:space="preserve">…………………. </w:t>
      </w:r>
      <w:r>
        <w:rPr>
          <w:rFonts w:ascii="Calibri" w:eastAsia="Times New Roman" w:hAnsi="Calibri" w:cs="Times New Roman"/>
          <w:sz w:val="22"/>
          <w:szCs w:val="22"/>
          <w:lang w:eastAsia="en-US"/>
        </w:rPr>
        <w:t>z siedzibą w …………………………………………….</w:t>
      </w:r>
      <w:r w:rsidRPr="00B404DC">
        <w:rPr>
          <w:rFonts w:ascii="Calibri" w:eastAsia="Times New Roman" w:hAnsi="Calibri" w:cs="Times New Roman"/>
          <w:sz w:val="22"/>
          <w:szCs w:val="22"/>
          <w:lang w:eastAsia="en-US"/>
        </w:rPr>
        <w:t>, NIP …………………….., Regon ………………………, zwanym dalej „</w:t>
      </w:r>
      <w:r w:rsidRPr="00B404DC">
        <w:rPr>
          <w:rFonts w:ascii="Calibri" w:eastAsia="Times New Roman" w:hAnsi="Calibri" w:cs="Times New Roman"/>
          <w:b/>
          <w:sz w:val="22"/>
          <w:szCs w:val="22"/>
          <w:lang w:eastAsia="en-US"/>
        </w:rPr>
        <w:t>Wykonawcą</w:t>
      </w:r>
      <w:r w:rsidRPr="00B404DC">
        <w:rPr>
          <w:rFonts w:ascii="Calibri" w:eastAsia="Times New Roman" w:hAnsi="Calibri" w:cs="Times New Roman"/>
          <w:sz w:val="22"/>
          <w:szCs w:val="22"/>
          <w:lang w:eastAsia="en-US"/>
        </w:rPr>
        <w:t>”, reprezentowanym przez:</w:t>
      </w:r>
    </w:p>
    <w:p w14:paraId="0F2332AB" w14:textId="77777777" w:rsidR="00AD4FE8" w:rsidRPr="00B404DC" w:rsidRDefault="00AD4FE8" w:rsidP="00AD4FE8">
      <w:pPr>
        <w:widowControl/>
        <w:autoSpaceDE/>
        <w:autoSpaceDN/>
        <w:adjustRightInd/>
        <w:jc w:val="both"/>
        <w:rPr>
          <w:rFonts w:ascii="Calibri" w:eastAsia="Times New Roman" w:hAnsi="Calibri" w:cs="Times New Roman"/>
          <w:color w:val="7F7F7F"/>
          <w:sz w:val="22"/>
          <w:szCs w:val="22"/>
          <w:lang w:eastAsia="en-US"/>
        </w:rPr>
      </w:pPr>
    </w:p>
    <w:p w14:paraId="545B7AC0" w14:textId="77777777" w:rsidR="00AD4FE8" w:rsidRPr="00B404DC" w:rsidRDefault="00AD4FE8" w:rsidP="00AD4FE8">
      <w:pPr>
        <w:widowControl/>
        <w:autoSpaceDE/>
        <w:autoSpaceDN/>
        <w:adjustRightInd/>
        <w:ind w:left="2410" w:hanging="2410"/>
        <w:jc w:val="both"/>
        <w:rPr>
          <w:rFonts w:ascii="Calibri" w:eastAsia="Times New Roman" w:hAnsi="Calibri" w:cs="Times New Roman"/>
          <w:sz w:val="22"/>
          <w:szCs w:val="22"/>
          <w:lang w:eastAsia="en-US"/>
        </w:rPr>
      </w:pPr>
      <w:r w:rsidRPr="00B404DC">
        <w:rPr>
          <w:rFonts w:ascii="Calibri" w:eastAsia="Times New Roman" w:hAnsi="Calibri" w:cs="Times New Roman"/>
          <w:sz w:val="22"/>
          <w:szCs w:val="22"/>
          <w:lang w:eastAsia="en-US"/>
        </w:rPr>
        <w:t>………………………… – ……………………………………………………</w:t>
      </w:r>
    </w:p>
    <w:p w14:paraId="5480ED2B"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p>
    <w:p w14:paraId="71176728"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r w:rsidRPr="00B404DC">
        <w:rPr>
          <w:rFonts w:ascii="Calibri" w:eastAsia="Times New Roman" w:hAnsi="Calibri" w:cs="Times New Roman"/>
          <w:sz w:val="22"/>
          <w:szCs w:val="22"/>
          <w:lang w:eastAsia="en-US"/>
        </w:rPr>
        <w:t>w wyniku przeprowadzenia postępowania o udzielenie zamówienia publicznego (znak sprawy</w:t>
      </w:r>
      <w:r>
        <w:rPr>
          <w:rFonts w:ascii="Calibri" w:eastAsia="Times New Roman" w:hAnsi="Calibri" w:cs="Times New Roman"/>
          <w:sz w:val="22"/>
          <w:szCs w:val="22"/>
          <w:lang w:eastAsia="en-US"/>
        </w:rPr>
        <w:t>:</w:t>
      </w:r>
      <w:r w:rsidRPr="00B404DC">
        <w:rPr>
          <w:rFonts w:ascii="Calibri" w:eastAsia="Times New Roman" w:hAnsi="Calibri" w:cs="Times New Roman"/>
          <w:sz w:val="22"/>
          <w:szCs w:val="22"/>
          <w:lang w:eastAsia="en-US"/>
        </w:rPr>
        <w:t xml:space="preserve"> </w:t>
      </w:r>
      <w:r>
        <w:rPr>
          <w:rFonts w:ascii="Calibri" w:eastAsia="Times New Roman" w:hAnsi="Calibri" w:cs="Times New Roman"/>
          <w:sz w:val="22"/>
          <w:szCs w:val="22"/>
          <w:lang w:eastAsia="en-US"/>
        </w:rPr>
        <w:t>1/PN/2019</w:t>
      </w:r>
      <w:r w:rsidRPr="00B404DC">
        <w:rPr>
          <w:rFonts w:ascii="Calibri" w:eastAsia="Times New Roman" w:hAnsi="Calibri" w:cs="Times New Roman"/>
          <w:sz w:val="22"/>
          <w:szCs w:val="22"/>
          <w:lang w:eastAsia="en-US"/>
        </w:rPr>
        <w:t xml:space="preserve">) w trybie przetargu </w:t>
      </w:r>
      <w:r>
        <w:rPr>
          <w:rFonts w:ascii="Calibri" w:eastAsia="Times New Roman" w:hAnsi="Calibri" w:cs="Times New Roman"/>
          <w:sz w:val="22"/>
          <w:szCs w:val="22"/>
          <w:lang w:eastAsia="en-US"/>
        </w:rPr>
        <w:t>nie</w:t>
      </w:r>
      <w:r w:rsidRPr="00B404DC">
        <w:rPr>
          <w:rFonts w:ascii="Calibri" w:eastAsia="Times New Roman" w:hAnsi="Calibri" w:cs="Times New Roman"/>
          <w:sz w:val="22"/>
          <w:szCs w:val="22"/>
          <w:lang w:eastAsia="en-US"/>
        </w:rPr>
        <w:t>ograniczonego na podstawie Ustawy z dnia 29 stycznia 2004 r. – Prawo zamówień publicznych (</w:t>
      </w:r>
      <w:proofErr w:type="spellStart"/>
      <w:r w:rsidRPr="00B404DC">
        <w:rPr>
          <w:rFonts w:ascii="Calibri" w:eastAsia="Times New Roman" w:hAnsi="Calibri" w:cs="Times New Roman"/>
          <w:sz w:val="22"/>
          <w:szCs w:val="22"/>
          <w:lang w:eastAsia="en-US"/>
        </w:rPr>
        <w:t>Dz.U</w:t>
      </w:r>
      <w:proofErr w:type="spellEnd"/>
      <w:r w:rsidRPr="00B404DC">
        <w:rPr>
          <w:rFonts w:ascii="Calibri" w:eastAsia="Times New Roman" w:hAnsi="Calibri" w:cs="Times New Roman"/>
          <w:sz w:val="22"/>
          <w:szCs w:val="22"/>
          <w:lang w:eastAsia="en-US"/>
        </w:rPr>
        <w:t>. z 20</w:t>
      </w:r>
      <w:r>
        <w:rPr>
          <w:rFonts w:ascii="Calibri" w:eastAsia="Times New Roman" w:hAnsi="Calibri" w:cs="Times New Roman"/>
          <w:sz w:val="22"/>
          <w:szCs w:val="22"/>
          <w:lang w:eastAsia="en-US"/>
        </w:rPr>
        <w:t>18</w:t>
      </w:r>
      <w:r w:rsidRPr="00B404DC">
        <w:rPr>
          <w:rFonts w:ascii="Calibri" w:eastAsia="Times New Roman" w:hAnsi="Calibri" w:cs="Times New Roman"/>
          <w:sz w:val="22"/>
          <w:szCs w:val="22"/>
          <w:lang w:eastAsia="en-US"/>
        </w:rPr>
        <w:t xml:space="preserve"> r., poz.</w:t>
      </w:r>
      <w:r>
        <w:rPr>
          <w:rFonts w:ascii="Calibri" w:eastAsia="Times New Roman" w:hAnsi="Calibri" w:cs="Times New Roman"/>
          <w:sz w:val="22"/>
          <w:szCs w:val="22"/>
          <w:lang w:eastAsia="en-US"/>
        </w:rPr>
        <w:t>1986 z późn. zm.</w:t>
      </w:r>
      <w:r w:rsidRPr="00B404DC">
        <w:rPr>
          <w:rFonts w:ascii="Calibri" w:eastAsia="Times New Roman" w:hAnsi="Calibri" w:cs="Times New Roman"/>
          <w:sz w:val="22"/>
          <w:szCs w:val="22"/>
          <w:lang w:eastAsia="en-US"/>
        </w:rPr>
        <w:t>)</w:t>
      </w:r>
      <w:r>
        <w:rPr>
          <w:rFonts w:ascii="Calibri" w:eastAsia="Times New Roman" w:hAnsi="Calibri" w:cs="Times New Roman"/>
          <w:sz w:val="22"/>
          <w:szCs w:val="22"/>
          <w:lang w:eastAsia="en-US"/>
        </w:rPr>
        <w:t xml:space="preserve"> zwanej dalej „ustawą”</w:t>
      </w:r>
      <w:r w:rsidRPr="00B404DC">
        <w:rPr>
          <w:rFonts w:ascii="Calibri" w:eastAsia="Times New Roman" w:hAnsi="Calibri" w:cs="Times New Roman"/>
          <w:sz w:val="22"/>
          <w:szCs w:val="22"/>
          <w:lang w:eastAsia="en-US"/>
        </w:rPr>
        <w:t>, zostaje zawarta Umowa grupowego ubezpieczenia na życie pracowników Wojewódzkiego Inspektoratu Ochrony Środowiska i członków</w:t>
      </w:r>
      <w:r>
        <w:rPr>
          <w:rFonts w:ascii="Calibri" w:eastAsia="Times New Roman" w:hAnsi="Calibri" w:cs="Times New Roman"/>
          <w:sz w:val="22"/>
          <w:szCs w:val="22"/>
          <w:lang w:eastAsia="en-US"/>
        </w:rPr>
        <w:t xml:space="preserve"> ich</w:t>
      </w:r>
      <w:r w:rsidRPr="00B404DC">
        <w:rPr>
          <w:rFonts w:ascii="Calibri" w:eastAsia="Times New Roman" w:hAnsi="Calibri" w:cs="Times New Roman"/>
          <w:sz w:val="22"/>
          <w:szCs w:val="22"/>
          <w:lang w:eastAsia="en-US"/>
        </w:rPr>
        <w:t xml:space="preserve"> rodzin, zwana dalej „</w:t>
      </w:r>
      <w:r w:rsidRPr="00B404DC">
        <w:rPr>
          <w:rFonts w:ascii="Calibri" w:eastAsia="Times New Roman" w:hAnsi="Calibri" w:cs="Times New Roman"/>
          <w:b/>
          <w:sz w:val="22"/>
          <w:szCs w:val="22"/>
          <w:lang w:eastAsia="en-US"/>
        </w:rPr>
        <w:t>Umową</w:t>
      </w:r>
      <w:r w:rsidRPr="00B404DC">
        <w:rPr>
          <w:rFonts w:ascii="Calibri" w:eastAsia="Times New Roman" w:hAnsi="Calibri" w:cs="Times New Roman"/>
          <w:sz w:val="22"/>
          <w:szCs w:val="22"/>
          <w:lang w:eastAsia="en-US"/>
        </w:rPr>
        <w:t>”, o następującej treści:</w:t>
      </w:r>
    </w:p>
    <w:p w14:paraId="29DD4FE3" w14:textId="77777777" w:rsidR="00AD4FE8" w:rsidRPr="00B404DC" w:rsidRDefault="00AD4FE8" w:rsidP="00AD4FE8">
      <w:pPr>
        <w:widowControl/>
        <w:autoSpaceDE/>
        <w:autoSpaceDN/>
        <w:adjustRightInd/>
        <w:jc w:val="both"/>
        <w:rPr>
          <w:rFonts w:ascii="Calibri" w:eastAsia="Times New Roman" w:hAnsi="Calibri" w:cs="Times New Roman"/>
          <w:sz w:val="22"/>
          <w:szCs w:val="22"/>
          <w:lang w:eastAsia="en-US"/>
        </w:rPr>
      </w:pPr>
    </w:p>
    <w:p w14:paraId="2A4E6FBD" w14:textId="77777777" w:rsidR="00AD4FE8" w:rsidRPr="00B404DC" w:rsidRDefault="00AD4FE8" w:rsidP="00AD4FE8">
      <w:pPr>
        <w:suppressAutoHyphens/>
        <w:overflowPunct w:val="0"/>
        <w:autoSpaceDN/>
        <w:adjustRightInd/>
        <w:spacing w:before="240" w:after="240"/>
        <w:ind w:left="340"/>
        <w:jc w:val="center"/>
        <w:textAlignment w:val="baseline"/>
        <w:rPr>
          <w:rFonts w:ascii="Calibri" w:eastAsia="Times New Roman" w:hAnsi="Calibri" w:cs="Times New Roman"/>
          <w:b/>
          <w:bCs/>
          <w:sz w:val="22"/>
          <w:szCs w:val="22"/>
          <w:lang w:eastAsia="ar-SA"/>
        </w:rPr>
      </w:pPr>
      <w:r w:rsidRPr="00B404DC">
        <w:rPr>
          <w:rFonts w:ascii="Calibri" w:eastAsia="Times New Roman" w:hAnsi="Calibri" w:cs="Times New Roman"/>
          <w:b/>
          <w:bCs/>
          <w:sz w:val="22"/>
          <w:szCs w:val="22"/>
          <w:lang w:eastAsia="ar-SA"/>
        </w:rPr>
        <w:t>§ 1 Postanowienia ogólne</w:t>
      </w:r>
    </w:p>
    <w:p w14:paraId="1E2168F3" w14:textId="77777777" w:rsidR="00AD4FE8" w:rsidRPr="00B404DC" w:rsidRDefault="00AD4FE8" w:rsidP="00AD4FE8">
      <w:pPr>
        <w:widowControl/>
        <w:numPr>
          <w:ilvl w:val="1"/>
          <w:numId w:val="31"/>
        </w:numPr>
        <w:suppressAutoHyphens/>
        <w:overflowPunct w:val="0"/>
        <w:autoSpaceDE/>
        <w:autoSpaceDN/>
        <w:adjustRightInd/>
        <w:spacing w:after="120"/>
        <w:ind w:left="425" w:hanging="425"/>
        <w:jc w:val="both"/>
        <w:textAlignment w:val="baseline"/>
        <w:rPr>
          <w:rFonts w:ascii="Calibri" w:eastAsia="Times New Roman" w:hAnsi="Calibri" w:cs="Times New Roman"/>
          <w:b/>
          <w:bCs/>
          <w:sz w:val="22"/>
          <w:szCs w:val="22"/>
          <w:lang w:eastAsia="ar-SA"/>
        </w:rPr>
      </w:pPr>
      <w:r w:rsidRPr="00B404DC">
        <w:rPr>
          <w:rFonts w:ascii="Calibri" w:eastAsia="Times New Roman" w:hAnsi="Calibri" w:cs="Times New Roman"/>
          <w:sz w:val="22"/>
          <w:szCs w:val="22"/>
          <w:lang w:eastAsia="ar-SA"/>
        </w:rPr>
        <w:t xml:space="preserve">Niniejsza umowa reguluje zasady współpracy pomiędzy Zamawiającym i Wykonawcą, dotyczące wykonania </w:t>
      </w:r>
      <w:bookmarkStart w:id="23" w:name="OLE_LINK1"/>
      <w:r w:rsidRPr="00B404DC">
        <w:rPr>
          <w:rFonts w:ascii="Calibri" w:eastAsia="Times New Roman" w:hAnsi="Calibri" w:cs="Times New Roman"/>
          <w:sz w:val="22"/>
          <w:szCs w:val="22"/>
          <w:lang w:eastAsia="ar-SA"/>
        </w:rPr>
        <w:t xml:space="preserve">zamówienia publicznego </w:t>
      </w:r>
      <w:bookmarkEnd w:id="23"/>
      <w:r w:rsidRPr="00B404DC">
        <w:rPr>
          <w:rFonts w:ascii="Calibri" w:eastAsia="Times New Roman" w:hAnsi="Calibri" w:cs="Times New Roman"/>
          <w:sz w:val="22"/>
          <w:szCs w:val="22"/>
          <w:lang w:eastAsia="ar-SA"/>
        </w:rPr>
        <w:t>na usługę grupowego ubezpieczenia na życie pracowników Zamawiającego i ich członków rodzin</w:t>
      </w:r>
      <w:r w:rsidRPr="00B404DC">
        <w:rPr>
          <w:rFonts w:ascii="Calibri" w:eastAsia="Times New Roman" w:hAnsi="Calibri" w:cs="Times New Roman"/>
          <w:sz w:val="22"/>
          <w:szCs w:val="22"/>
        </w:rPr>
        <w:t xml:space="preserve">, zgodnie ze </w:t>
      </w:r>
      <w:r w:rsidRPr="00B404DC">
        <w:rPr>
          <w:rFonts w:ascii="Calibri" w:eastAsia="Times New Roman" w:hAnsi="Calibri" w:cs="Times New Roman"/>
          <w:sz w:val="22"/>
          <w:szCs w:val="22"/>
          <w:lang w:eastAsia="ar-SA"/>
        </w:rPr>
        <w:t>Specyfikacją Istotnych Warunków Zamówienia (SIWZ) a w szczególności Opisem przedmiotu zamówienia (</w:t>
      </w:r>
      <w:proofErr w:type="spellStart"/>
      <w:r w:rsidRPr="00B404DC">
        <w:rPr>
          <w:rFonts w:ascii="Calibri" w:eastAsia="Times New Roman" w:hAnsi="Calibri" w:cs="Times New Roman"/>
          <w:sz w:val="22"/>
          <w:szCs w:val="22"/>
          <w:lang w:eastAsia="ar-SA"/>
        </w:rPr>
        <w:t>OPZ</w:t>
      </w:r>
      <w:proofErr w:type="spellEnd"/>
      <w:r w:rsidRPr="00B404DC">
        <w:rPr>
          <w:rFonts w:ascii="Calibri" w:eastAsia="Times New Roman" w:hAnsi="Calibri" w:cs="Times New Roman"/>
          <w:sz w:val="22"/>
          <w:szCs w:val="22"/>
          <w:lang w:eastAsia="ar-SA"/>
        </w:rPr>
        <w:t xml:space="preserve">) stanowiącym Załącznik nr 1 do Umowy oraz z ofertą </w:t>
      </w:r>
      <w:r>
        <w:rPr>
          <w:rFonts w:ascii="Calibri" w:eastAsia="Times New Roman" w:hAnsi="Calibri" w:cs="Times New Roman"/>
          <w:sz w:val="22"/>
          <w:szCs w:val="22"/>
          <w:lang w:eastAsia="ar-SA"/>
        </w:rPr>
        <w:t xml:space="preserve">Wykonawcy </w:t>
      </w:r>
      <w:r w:rsidRPr="00B404DC">
        <w:rPr>
          <w:rFonts w:ascii="Calibri" w:eastAsia="Times New Roman" w:hAnsi="Calibri" w:cs="Times New Roman"/>
          <w:sz w:val="22"/>
          <w:szCs w:val="22"/>
          <w:lang w:eastAsia="ar-SA"/>
        </w:rPr>
        <w:t>z dnia ……….2019 roku zł</w:t>
      </w:r>
      <w:r>
        <w:rPr>
          <w:rFonts w:ascii="Calibri" w:eastAsia="Times New Roman" w:hAnsi="Calibri" w:cs="Times New Roman"/>
          <w:sz w:val="22"/>
          <w:szCs w:val="22"/>
          <w:lang w:eastAsia="ar-SA"/>
        </w:rPr>
        <w:t>ożoną w niniejszym postępowaniu,</w:t>
      </w:r>
      <w:r w:rsidRPr="00B404DC">
        <w:rPr>
          <w:rFonts w:ascii="Calibri" w:eastAsia="Times New Roman" w:hAnsi="Calibri" w:cs="Times New Roman"/>
          <w:sz w:val="22"/>
          <w:szCs w:val="22"/>
          <w:lang w:eastAsia="ar-SA"/>
        </w:rPr>
        <w:t xml:space="preserve"> stanowiącą Załącznik nr 2 do Umowy.</w:t>
      </w:r>
    </w:p>
    <w:p w14:paraId="02C3EA1A" w14:textId="77777777" w:rsidR="00AD4FE8" w:rsidRPr="00B404DC" w:rsidRDefault="00AD4FE8" w:rsidP="00AD4FE8">
      <w:pPr>
        <w:widowControl/>
        <w:numPr>
          <w:ilvl w:val="1"/>
          <w:numId w:val="31"/>
        </w:numPr>
        <w:tabs>
          <w:tab w:val="num" w:pos="993"/>
        </w:tabs>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Do Umowy mają zastosowanie:</w:t>
      </w:r>
    </w:p>
    <w:p w14:paraId="30F8A749" w14:textId="77777777" w:rsidR="00AD4FE8" w:rsidRPr="00B404DC" w:rsidRDefault="00AD4FE8" w:rsidP="00AD4FE8">
      <w:pPr>
        <w:widowControl/>
        <w:numPr>
          <w:ilvl w:val="1"/>
          <w:numId w:val="32"/>
        </w:numPr>
        <w:tabs>
          <w:tab w:val="left" w:pos="993"/>
        </w:tabs>
        <w:suppressAutoHyphens/>
        <w:overflowPunct w:val="0"/>
        <w:autoSpaceDE/>
        <w:autoSpaceDN/>
        <w:adjustRightInd/>
        <w:spacing w:after="120"/>
        <w:ind w:hanging="481"/>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Ogólne Warunki Ubezpieczenia ….. zatwierdzone uchwałą nr ….. Zarządu …… z dnia …..r,</w:t>
      </w:r>
    </w:p>
    <w:p w14:paraId="4E366C12" w14:textId="77777777" w:rsidR="00AD4FE8" w:rsidRPr="00B404DC" w:rsidRDefault="00AD4FE8" w:rsidP="00AD4FE8">
      <w:pPr>
        <w:keepLines/>
        <w:widowControl/>
        <w:numPr>
          <w:ilvl w:val="1"/>
          <w:numId w:val="31"/>
        </w:numPr>
        <w:tabs>
          <w:tab w:val="num" w:pos="993"/>
        </w:tabs>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W przypadku rozbieżności pomiędzy zapisami Umowy, a warunkami ubezpieczenia Wykonawcy pierwszeństwo mają zapisy Umowy, chyba że dany zapis ogólnych warunków ubezpieczenia jest korzystniejszy dla Zamawiającego lub Ubezpieczonych. Wszelkie wątpliwości będą interpretowane na korzyść Zamawiającego i Ubezpieczonych.</w:t>
      </w:r>
    </w:p>
    <w:p w14:paraId="18DCC323" w14:textId="77777777" w:rsidR="00AD4FE8" w:rsidRPr="00B404DC" w:rsidRDefault="00AD4FE8" w:rsidP="00AD4FE8">
      <w:pPr>
        <w:widowControl/>
        <w:numPr>
          <w:ilvl w:val="1"/>
          <w:numId w:val="31"/>
        </w:numPr>
        <w:tabs>
          <w:tab w:val="num" w:pos="993"/>
        </w:tabs>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xml:space="preserve">W przypadku Wykonawcy działającego w formie towarzystwa ubezpieczeń wzajemnych zawarcie umowy ubezpieczenia nie będzie wiązało się z uzyskaniem przez Zamawiającego członkostwa w </w:t>
      </w:r>
      <w:r w:rsidRPr="00B404DC">
        <w:rPr>
          <w:rFonts w:ascii="Calibri" w:eastAsia="Times New Roman" w:hAnsi="Calibri" w:cs="Times New Roman"/>
          <w:sz w:val="22"/>
          <w:szCs w:val="22"/>
          <w:lang w:eastAsia="ar-SA"/>
        </w:rPr>
        <w:lastRenderedPageBreak/>
        <w:t xml:space="preserve">TUW, a w szczególności ze zobowiązaniem Zamawiającego do udziału w pokrywaniu straty towarzystwa przez wnoszenie dodatkowej składki oraz z możliwością zmniejszenia świadczeń przez towarzystwo. Przed zawarciem umowy Wykonawca przedłoży statut towarzystwa, który stanowić będzie integralną część umowy </w:t>
      </w:r>
      <w:r w:rsidRPr="00B404DC">
        <w:rPr>
          <w:rFonts w:ascii="Calibri" w:eastAsia="Times New Roman" w:hAnsi="Calibri" w:cs="Times New Roman"/>
          <w:i/>
          <w:sz w:val="22"/>
          <w:szCs w:val="22"/>
          <w:lang w:eastAsia="ar-SA"/>
        </w:rPr>
        <w:t>(zapis będzie miał zastosowanie wyłącznie w odniesieniu do Wykonawcy działającego w formie TUW – w pozostałych przypadkach niniejszy zapis zostanie usunięty)</w:t>
      </w:r>
      <w:r w:rsidRPr="00B404DC">
        <w:rPr>
          <w:rFonts w:ascii="Calibri" w:eastAsia="Times New Roman" w:hAnsi="Calibri" w:cs="Times New Roman"/>
          <w:sz w:val="22"/>
          <w:szCs w:val="22"/>
          <w:lang w:eastAsia="ar-SA"/>
        </w:rPr>
        <w:t>.</w:t>
      </w:r>
    </w:p>
    <w:p w14:paraId="6836CBF6" w14:textId="77777777" w:rsidR="00AD4FE8" w:rsidRPr="00B404DC" w:rsidRDefault="00AD4FE8" w:rsidP="00AD4FE8">
      <w:pPr>
        <w:suppressAutoHyphens/>
        <w:overflowPunct w:val="0"/>
        <w:autoSpaceDN/>
        <w:adjustRightInd/>
        <w:spacing w:before="240" w:after="240"/>
        <w:ind w:left="340"/>
        <w:jc w:val="center"/>
        <w:textAlignment w:val="baseline"/>
        <w:rPr>
          <w:rFonts w:ascii="Calibri" w:eastAsia="Times New Roman" w:hAnsi="Calibri" w:cs="Times New Roman"/>
          <w:b/>
          <w:bCs/>
          <w:sz w:val="22"/>
          <w:szCs w:val="22"/>
          <w:lang w:eastAsia="ar-SA"/>
        </w:rPr>
      </w:pPr>
      <w:r w:rsidRPr="00B404DC">
        <w:rPr>
          <w:rFonts w:ascii="Calibri" w:eastAsia="Times New Roman" w:hAnsi="Calibri" w:cs="Times New Roman"/>
          <w:b/>
          <w:bCs/>
          <w:sz w:val="22"/>
          <w:szCs w:val="22"/>
          <w:lang w:eastAsia="ar-SA"/>
        </w:rPr>
        <w:t>§ 2 Czas trwania Umowy</w:t>
      </w:r>
    </w:p>
    <w:p w14:paraId="193B89B1" w14:textId="53F0E909" w:rsidR="00AD4FE8" w:rsidRPr="00B404DC" w:rsidRDefault="00AD4FE8" w:rsidP="00AD4FE8">
      <w:pPr>
        <w:widowControl/>
        <w:numPr>
          <w:ilvl w:val="1"/>
          <w:numId w:val="35"/>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xml:space="preserve">Umowa zostaje zawarta na okres 36 miesięcy: </w:t>
      </w:r>
      <w:r w:rsidRPr="00F83892">
        <w:rPr>
          <w:rFonts w:ascii="Calibri" w:eastAsia="Times New Roman" w:hAnsi="Calibri" w:cs="Times New Roman"/>
          <w:sz w:val="22"/>
          <w:szCs w:val="22"/>
          <w:lang w:eastAsia="ar-SA"/>
        </w:rPr>
        <w:t>od 01.07.2019 roku do 30.06.202</w:t>
      </w:r>
      <w:r w:rsidR="00E33D52">
        <w:rPr>
          <w:rFonts w:ascii="Calibri" w:eastAsia="Times New Roman" w:hAnsi="Calibri" w:cs="Times New Roman"/>
          <w:sz w:val="22"/>
          <w:szCs w:val="22"/>
          <w:lang w:eastAsia="ar-SA"/>
        </w:rPr>
        <w:t>2</w:t>
      </w:r>
      <w:r w:rsidRPr="00F83892">
        <w:rPr>
          <w:rFonts w:ascii="Calibri" w:eastAsia="Times New Roman" w:hAnsi="Calibri" w:cs="Times New Roman"/>
          <w:sz w:val="22"/>
          <w:szCs w:val="22"/>
          <w:lang w:eastAsia="ar-SA"/>
        </w:rPr>
        <w:t> roku</w:t>
      </w:r>
      <w:r w:rsidRPr="00B404DC">
        <w:rPr>
          <w:rFonts w:ascii="Calibri" w:eastAsia="Times New Roman" w:hAnsi="Calibri" w:cs="Times New Roman"/>
          <w:sz w:val="22"/>
          <w:szCs w:val="22"/>
          <w:lang w:eastAsia="ar-SA"/>
        </w:rPr>
        <w:t xml:space="preserve"> (obie daty włączone) z możliwością przedłużenia o 3 miesiące, do </w:t>
      </w:r>
      <w:r>
        <w:rPr>
          <w:rFonts w:ascii="Calibri" w:eastAsia="Times New Roman" w:hAnsi="Calibri" w:cs="Times New Roman"/>
          <w:sz w:val="22"/>
          <w:szCs w:val="22"/>
          <w:lang w:eastAsia="ar-SA"/>
        </w:rPr>
        <w:t>30.09.</w:t>
      </w:r>
      <w:r w:rsidRPr="00B404DC">
        <w:rPr>
          <w:rFonts w:ascii="Calibri" w:eastAsia="Times New Roman" w:hAnsi="Calibri" w:cs="Times New Roman"/>
          <w:sz w:val="22"/>
          <w:szCs w:val="22"/>
          <w:lang w:eastAsia="ar-SA"/>
        </w:rPr>
        <w:t>202</w:t>
      </w:r>
      <w:r w:rsidR="00E33D52">
        <w:rPr>
          <w:rFonts w:ascii="Calibri" w:eastAsia="Times New Roman" w:hAnsi="Calibri" w:cs="Times New Roman"/>
          <w:sz w:val="22"/>
          <w:szCs w:val="22"/>
          <w:lang w:eastAsia="ar-SA"/>
        </w:rPr>
        <w:t>2</w:t>
      </w:r>
      <w:r w:rsidRPr="00B404DC">
        <w:rPr>
          <w:rFonts w:ascii="Calibri" w:eastAsia="Times New Roman" w:hAnsi="Calibri" w:cs="Times New Roman"/>
          <w:sz w:val="22"/>
          <w:szCs w:val="22"/>
          <w:lang w:eastAsia="ar-SA"/>
        </w:rPr>
        <w:t xml:space="preserve"> r., zgodnie z ust. 2. Umowa będzie potwierdzona polisami wystawionymi przez Wykonawcę.</w:t>
      </w:r>
    </w:p>
    <w:p w14:paraId="1C1DFF4E" w14:textId="77777777" w:rsidR="00AD4FE8" w:rsidRPr="00B404DC" w:rsidRDefault="00AD4FE8" w:rsidP="00AD4FE8">
      <w:pPr>
        <w:widowControl/>
        <w:numPr>
          <w:ilvl w:val="1"/>
          <w:numId w:val="35"/>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Na wniosek Zamawiającego, Wykonawca przedłuży czas trwania umowy na dodatkowy okres 3 miesięcy na niezmienionych warunkach ubezpieczenia (m.in. wysokość składki, zakres i wysokość świadczeń). Wykonawca nie może odmówić, o ile Zamawiający złoży oświadczenie o skorzystaniu z prawa opcji nie później niż 14 dni przed końcem trwania Umowy.</w:t>
      </w:r>
    </w:p>
    <w:p w14:paraId="45D8090F" w14:textId="77777777" w:rsidR="00AD4FE8" w:rsidRPr="00B404DC" w:rsidRDefault="00AD4FE8" w:rsidP="00AD4FE8">
      <w:pPr>
        <w:widowControl/>
        <w:numPr>
          <w:ilvl w:val="1"/>
          <w:numId w:val="35"/>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xml:space="preserve">Wykonawca zapewni niezmienność warunków ubezpieczenia określonych w ofercie na cały okres trwania Umowy, z zastrzeżeniem ust. 4. </w:t>
      </w:r>
    </w:p>
    <w:p w14:paraId="0BE0675C" w14:textId="77777777" w:rsidR="00AD4FE8" w:rsidRPr="00B404DC" w:rsidRDefault="00AD4FE8" w:rsidP="00AD4FE8">
      <w:pPr>
        <w:widowControl/>
        <w:numPr>
          <w:ilvl w:val="1"/>
          <w:numId w:val="35"/>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xml:space="preserve">Zaproponowane przez Wykonawcę w ofercie warunki ubezpieczenia będą obowiązujące o ile przynajmniej ………. pracowników zdecyduje się na przystąpienie do ubezpieczenia w okresie pierwszych 3 miesięcy od daty początku obowiązywania Umowy. </w:t>
      </w:r>
      <w:bookmarkStart w:id="24" w:name="_Hlk5970089"/>
      <w:r w:rsidRPr="00B404DC">
        <w:rPr>
          <w:rFonts w:ascii="Calibri" w:eastAsia="Times New Roman" w:hAnsi="Calibri" w:cs="Times New Roman"/>
          <w:sz w:val="22"/>
          <w:szCs w:val="22"/>
          <w:lang w:eastAsia="ar-SA"/>
        </w:rPr>
        <w:t xml:space="preserve">Ewentualne obniżenie poziomu partycypacji po upływie okresu 3 miesięcy od daty początku obowiązywania Umowy nie będzie miało wpływu na warunki Umowy. </w:t>
      </w:r>
      <w:bookmarkEnd w:id="24"/>
    </w:p>
    <w:p w14:paraId="3AE9DEE8" w14:textId="77777777" w:rsidR="00AD4FE8" w:rsidRPr="00B404DC" w:rsidRDefault="00AD4FE8" w:rsidP="00AD4FE8">
      <w:pPr>
        <w:widowControl/>
        <w:numPr>
          <w:ilvl w:val="1"/>
          <w:numId w:val="35"/>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xml:space="preserve">Jeżeli wymagany poziom partycypacji w ubezpieczeniu nie zostanie osiągnięty w okresie 3 miesięcy od daty początku obowiązywania Umowy (tj. do dnia ………..2019 roku), Wykonawca będzie miał prawo zaproponować zmianę warunków ubezpieczenia w formie zmiany wysokości świadczeń lub zmiany składki. W takim przypadku Zamawiający może zaakceptować zaproponowaną zmianę warunków ubezpieczenia lub rozwiązać umowę z zastosowaniem 3 miesięcznego okresu wypowiedzenia. W okresie wypowiedzenia, obowiązywać będą niezmienne warunki oferty wyłonionej w ramach przetargu. </w:t>
      </w:r>
    </w:p>
    <w:p w14:paraId="391943BF" w14:textId="77777777" w:rsidR="00AD4FE8" w:rsidRPr="00B404DC" w:rsidRDefault="00AD4FE8" w:rsidP="00AD4FE8">
      <w:pPr>
        <w:suppressAutoHyphens/>
        <w:overflowPunct w:val="0"/>
        <w:autoSpaceDN/>
        <w:adjustRightInd/>
        <w:spacing w:before="240" w:after="240"/>
        <w:ind w:left="340"/>
        <w:jc w:val="center"/>
        <w:textAlignment w:val="baseline"/>
        <w:rPr>
          <w:rFonts w:ascii="Calibri" w:eastAsia="Times New Roman" w:hAnsi="Calibri" w:cs="Times New Roman"/>
          <w:b/>
          <w:bCs/>
          <w:sz w:val="22"/>
          <w:szCs w:val="22"/>
          <w:lang w:eastAsia="ar-SA"/>
        </w:rPr>
      </w:pPr>
      <w:r w:rsidRPr="00B404DC">
        <w:rPr>
          <w:rFonts w:ascii="Calibri" w:eastAsia="Times New Roman" w:hAnsi="Calibri" w:cs="Times New Roman"/>
          <w:b/>
          <w:bCs/>
          <w:sz w:val="22"/>
          <w:szCs w:val="22"/>
          <w:lang w:eastAsia="ar-SA"/>
        </w:rPr>
        <w:t>§ 3 Składka</w:t>
      </w:r>
    </w:p>
    <w:p w14:paraId="1948CB95" w14:textId="77777777" w:rsidR="00AD4FE8" w:rsidRPr="00B404DC" w:rsidRDefault="00AD4FE8" w:rsidP="00AD4FE8">
      <w:pPr>
        <w:widowControl/>
        <w:numPr>
          <w:ilvl w:val="1"/>
          <w:numId w:val="36"/>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Miesięczna wysokość składki za jedną osobę wynosi:</w:t>
      </w:r>
    </w:p>
    <w:p w14:paraId="18B6DAC3" w14:textId="77777777" w:rsidR="00AD4FE8" w:rsidRPr="00B404DC" w:rsidRDefault="00AD4FE8" w:rsidP="00AD4FE8">
      <w:pPr>
        <w:widowControl/>
        <w:numPr>
          <w:ilvl w:val="1"/>
          <w:numId w:val="33"/>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zł w zakresie I,</w:t>
      </w:r>
    </w:p>
    <w:p w14:paraId="39F33731" w14:textId="77777777" w:rsidR="00AD4FE8" w:rsidRPr="00B404DC" w:rsidRDefault="00AD4FE8" w:rsidP="00AD4FE8">
      <w:pPr>
        <w:widowControl/>
        <w:numPr>
          <w:ilvl w:val="1"/>
          <w:numId w:val="33"/>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zł w zakresie II,</w:t>
      </w:r>
    </w:p>
    <w:p w14:paraId="42993029" w14:textId="77777777" w:rsidR="00AD4FE8" w:rsidRPr="00B404DC" w:rsidRDefault="00AD4FE8" w:rsidP="00AD4FE8">
      <w:pPr>
        <w:suppressAutoHyphens/>
        <w:overflowPunct w:val="0"/>
        <w:autoSpaceDN/>
        <w:adjustRightInd/>
        <w:spacing w:before="240" w:after="240"/>
        <w:ind w:left="340"/>
        <w:jc w:val="center"/>
        <w:textAlignment w:val="baseline"/>
        <w:rPr>
          <w:rFonts w:ascii="Calibri" w:eastAsia="Times New Roman" w:hAnsi="Calibri" w:cs="Times New Roman"/>
          <w:b/>
          <w:bCs/>
          <w:sz w:val="22"/>
          <w:szCs w:val="22"/>
          <w:lang w:eastAsia="ar-SA"/>
        </w:rPr>
      </w:pPr>
      <w:r w:rsidRPr="00B404DC">
        <w:rPr>
          <w:rFonts w:ascii="Calibri" w:eastAsia="Times New Roman" w:hAnsi="Calibri" w:cs="Times New Roman"/>
          <w:b/>
          <w:bCs/>
          <w:sz w:val="22"/>
          <w:szCs w:val="22"/>
          <w:lang w:eastAsia="ar-SA"/>
        </w:rPr>
        <w:t>§ 4 Możliwość dokonania zmian w umowie</w:t>
      </w:r>
    </w:p>
    <w:p w14:paraId="09D97B2D" w14:textId="77777777" w:rsidR="00AD4FE8" w:rsidRPr="00B404DC" w:rsidRDefault="00AD4FE8" w:rsidP="00AD4FE8">
      <w:pPr>
        <w:widowControl/>
        <w:numPr>
          <w:ilvl w:val="1"/>
          <w:numId w:val="37"/>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Z zastrzeżeniem wyjątków określonych w Umowie, wszelkie zmiany Umowy wymagają dla swej ważności formy pisemnej.</w:t>
      </w:r>
    </w:p>
    <w:p w14:paraId="77571E7F" w14:textId="77777777" w:rsidR="00AD4FE8" w:rsidRPr="00B404DC" w:rsidRDefault="00AD4FE8" w:rsidP="00AD4FE8">
      <w:pPr>
        <w:widowControl/>
        <w:numPr>
          <w:ilvl w:val="1"/>
          <w:numId w:val="37"/>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Zgodnie z art. 144</w:t>
      </w:r>
      <w:r>
        <w:rPr>
          <w:rFonts w:ascii="Calibri" w:eastAsia="Times New Roman" w:hAnsi="Calibri" w:cs="Times New Roman"/>
          <w:sz w:val="22"/>
          <w:szCs w:val="22"/>
          <w:lang w:eastAsia="ar-SA"/>
        </w:rPr>
        <w:t xml:space="preserve"> ust. 1 pkt. 1)</w:t>
      </w:r>
      <w:r w:rsidRPr="00B404DC">
        <w:rPr>
          <w:rFonts w:ascii="Calibri" w:eastAsia="Times New Roman" w:hAnsi="Calibri" w:cs="Times New Roman"/>
          <w:sz w:val="22"/>
          <w:szCs w:val="22"/>
          <w:lang w:eastAsia="ar-SA"/>
        </w:rPr>
        <w:t xml:space="preserve"> ustawy, Zamawiający przewid</w:t>
      </w:r>
      <w:r>
        <w:rPr>
          <w:rFonts w:ascii="Calibri" w:eastAsia="Times New Roman" w:hAnsi="Calibri" w:cs="Times New Roman"/>
          <w:sz w:val="22"/>
          <w:szCs w:val="22"/>
          <w:lang w:eastAsia="ar-SA"/>
        </w:rPr>
        <w:t>uje możliwość dokonania istotnych zmian w </w:t>
      </w:r>
      <w:r w:rsidRPr="00B404DC">
        <w:rPr>
          <w:rFonts w:ascii="Calibri" w:eastAsia="Times New Roman" w:hAnsi="Calibri" w:cs="Times New Roman"/>
          <w:sz w:val="22"/>
          <w:szCs w:val="22"/>
          <w:lang w:eastAsia="ar-SA"/>
        </w:rPr>
        <w:t>Umowie w następujących przypadkach:</w:t>
      </w:r>
    </w:p>
    <w:p w14:paraId="6439F455" w14:textId="77777777" w:rsidR="00AD4FE8" w:rsidRPr="00B404DC" w:rsidRDefault="00AD4FE8" w:rsidP="00AD4FE8">
      <w:pPr>
        <w:widowControl/>
        <w:numPr>
          <w:ilvl w:val="1"/>
          <w:numId w:val="34"/>
        </w:numPr>
        <w:tabs>
          <w:tab w:val="left" w:pos="993"/>
        </w:tabs>
        <w:suppressAutoHyphens/>
        <w:overflowPunct w:val="0"/>
        <w:autoSpaceDE/>
        <w:autoSpaceDN/>
        <w:adjustRightInd/>
        <w:spacing w:after="60"/>
        <w:ind w:hanging="481"/>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Zmian w obowiązujących przepisach prawa, które mają zastosowanie do Um</w:t>
      </w:r>
      <w:r>
        <w:rPr>
          <w:rFonts w:ascii="Calibri" w:eastAsia="Times New Roman" w:hAnsi="Calibri" w:cs="Times New Roman"/>
          <w:sz w:val="22"/>
          <w:szCs w:val="22"/>
          <w:lang w:eastAsia="ar-SA"/>
        </w:rPr>
        <w:t xml:space="preserve">owy </w:t>
      </w:r>
      <w:r w:rsidRPr="00B60A28">
        <w:rPr>
          <w:rFonts w:ascii="Calibri" w:eastAsia="Times New Roman" w:hAnsi="Calibri" w:cs="Times New Roman"/>
          <w:bCs/>
          <w:sz w:val="22"/>
          <w:szCs w:val="22"/>
          <w:lang w:eastAsia="ar-SA"/>
        </w:rPr>
        <w:t>w zakresie w jakim zmiany te wpływają na umowę</w:t>
      </w:r>
      <w:r>
        <w:rPr>
          <w:rFonts w:ascii="Calibri" w:eastAsia="Times New Roman" w:hAnsi="Calibri" w:cs="Times New Roman"/>
          <w:bCs/>
          <w:sz w:val="22"/>
          <w:szCs w:val="22"/>
          <w:lang w:eastAsia="ar-SA"/>
        </w:rPr>
        <w:t>;</w:t>
      </w:r>
    </w:p>
    <w:p w14:paraId="1E5F4702" w14:textId="77777777" w:rsidR="00AD4FE8" w:rsidRPr="00B404DC" w:rsidRDefault="00AD4FE8" w:rsidP="00AD4FE8">
      <w:pPr>
        <w:widowControl/>
        <w:numPr>
          <w:ilvl w:val="1"/>
          <w:numId w:val="34"/>
        </w:numPr>
        <w:tabs>
          <w:tab w:val="left" w:pos="993"/>
        </w:tabs>
        <w:suppressAutoHyphens/>
        <w:overflowPunct w:val="0"/>
        <w:autoSpaceDE/>
        <w:autoSpaceDN/>
        <w:adjustRightInd/>
        <w:spacing w:after="60"/>
        <w:ind w:hanging="481"/>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Zmiany przez Wykonawcę zakresu i warunków ubezpieczenia lub procedur obsługi i likwidacji roszczeń i zaoferowania Zamawiającemu wprowadzenia tych zmian w Umowie - mogą one zostać wprowadzone po akceptacji Zamawiającego, jeżeli są korzystne</w:t>
      </w:r>
      <w:r>
        <w:rPr>
          <w:rFonts w:ascii="Calibri" w:eastAsia="Times New Roman" w:hAnsi="Calibri" w:cs="Times New Roman"/>
          <w:sz w:val="22"/>
          <w:szCs w:val="22"/>
          <w:lang w:eastAsia="ar-SA"/>
        </w:rPr>
        <w:t xml:space="preserve"> lub </w:t>
      </w:r>
      <w:r>
        <w:rPr>
          <w:rFonts w:ascii="Calibri" w:eastAsia="Times New Roman" w:hAnsi="Calibri" w:cs="Times New Roman"/>
          <w:sz w:val="22"/>
          <w:szCs w:val="22"/>
          <w:lang w:eastAsia="ar-SA"/>
        </w:rPr>
        <w:lastRenderedPageBreak/>
        <w:t>obojętne</w:t>
      </w:r>
      <w:r w:rsidRPr="00B404DC">
        <w:rPr>
          <w:rFonts w:ascii="Calibri" w:eastAsia="Times New Roman" w:hAnsi="Calibri" w:cs="Times New Roman"/>
          <w:sz w:val="22"/>
          <w:szCs w:val="22"/>
          <w:lang w:eastAsia="ar-SA"/>
        </w:rPr>
        <w:t xml:space="preserve"> dla Zamawiającego</w:t>
      </w:r>
      <w:r w:rsidRPr="00B404DC" w:rsidDel="009E2925">
        <w:rPr>
          <w:rFonts w:ascii="Calibri" w:eastAsia="Times New Roman" w:hAnsi="Calibri" w:cs="Times New Roman"/>
          <w:sz w:val="22"/>
          <w:szCs w:val="22"/>
          <w:lang w:eastAsia="ar-SA"/>
        </w:rPr>
        <w:t xml:space="preserve"> </w:t>
      </w:r>
      <w:r w:rsidRPr="00B404DC">
        <w:rPr>
          <w:rFonts w:ascii="Calibri" w:eastAsia="Times New Roman" w:hAnsi="Calibri" w:cs="Times New Roman"/>
          <w:sz w:val="22"/>
          <w:szCs w:val="22"/>
          <w:lang w:eastAsia="ar-SA"/>
        </w:rPr>
        <w:t>lub Ubezpieczonych i nie wiążą się ze zwyżką zagwarantowanych w umowie składek;</w:t>
      </w:r>
    </w:p>
    <w:p w14:paraId="4833E14E" w14:textId="77777777" w:rsidR="00AD4FE8" w:rsidRPr="00B404DC" w:rsidRDefault="00AD4FE8" w:rsidP="00AD4FE8">
      <w:pPr>
        <w:widowControl/>
        <w:numPr>
          <w:ilvl w:val="1"/>
          <w:numId w:val="34"/>
        </w:numPr>
        <w:tabs>
          <w:tab w:val="left" w:pos="993"/>
        </w:tabs>
        <w:suppressAutoHyphens/>
        <w:overflowPunct w:val="0"/>
        <w:autoSpaceDE/>
        <w:autoSpaceDN/>
        <w:adjustRightInd/>
        <w:spacing w:after="60"/>
        <w:ind w:hanging="481"/>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xml:space="preserve">Stwierdzenia jakichkolwiek niezamierzonych błędów lub opuszczeń w dokumentacji, zgłoszeniach lub realizacji Umowy </w:t>
      </w:r>
      <w:r>
        <w:rPr>
          <w:rFonts w:ascii="Calibri" w:eastAsia="Times New Roman" w:hAnsi="Calibri" w:cs="Times New Roman"/>
          <w:sz w:val="22"/>
          <w:szCs w:val="22"/>
          <w:lang w:eastAsia="ar-SA"/>
        </w:rPr>
        <w:t>–</w:t>
      </w:r>
      <w:r w:rsidRPr="00B404DC">
        <w:rPr>
          <w:rFonts w:ascii="Calibri" w:eastAsia="Times New Roman" w:hAnsi="Calibri" w:cs="Times New Roman"/>
          <w:sz w:val="22"/>
          <w:szCs w:val="22"/>
          <w:lang w:eastAsia="ar-SA"/>
        </w:rPr>
        <w:t xml:space="preserve"> </w:t>
      </w:r>
      <w:r>
        <w:rPr>
          <w:rFonts w:ascii="Calibri" w:eastAsia="Times New Roman" w:hAnsi="Calibri" w:cs="Times New Roman"/>
          <w:sz w:val="22"/>
          <w:szCs w:val="22"/>
          <w:lang w:eastAsia="ar-SA"/>
        </w:rPr>
        <w:t>dopuszczalna jest poprawa w zakresie sprostowania błędów i uzupełnienia opuszczeń;</w:t>
      </w:r>
    </w:p>
    <w:p w14:paraId="0957556A" w14:textId="18E62A86" w:rsidR="00AD4FE8" w:rsidRPr="00AD4FE8" w:rsidRDefault="00AD4FE8" w:rsidP="00AD4FE8">
      <w:pPr>
        <w:widowControl/>
        <w:numPr>
          <w:ilvl w:val="1"/>
          <w:numId w:val="34"/>
        </w:numPr>
        <w:tabs>
          <w:tab w:val="left" w:pos="993"/>
        </w:tabs>
        <w:suppressAutoHyphens/>
        <w:overflowPunct w:val="0"/>
        <w:autoSpaceDE/>
        <w:autoSpaceDN/>
        <w:adjustRightInd/>
        <w:spacing w:after="60"/>
        <w:ind w:hanging="481"/>
        <w:jc w:val="both"/>
        <w:textAlignment w:val="baseline"/>
        <w:rPr>
          <w:rFonts w:ascii="Calibri" w:eastAsia="Times New Roman" w:hAnsi="Calibri" w:cs="Times New Roman"/>
          <w:sz w:val="22"/>
          <w:szCs w:val="22"/>
          <w:lang w:eastAsia="ar-SA"/>
        </w:rPr>
      </w:pPr>
      <w:r w:rsidRPr="00AD4FE8">
        <w:rPr>
          <w:rFonts w:ascii="Calibri" w:eastAsia="Times New Roman" w:hAnsi="Calibri" w:cs="Times New Roman"/>
          <w:sz w:val="22"/>
          <w:szCs w:val="22"/>
          <w:lang w:eastAsia="ar-SA"/>
        </w:rPr>
        <w:t>Nie osiągnięcia poziomu wymaganej partycypacji, dopuszczalna będzie zmiana op</w:t>
      </w:r>
      <w:r>
        <w:rPr>
          <w:rFonts w:ascii="Calibri" w:eastAsia="Times New Roman" w:hAnsi="Calibri" w:cs="Times New Roman"/>
          <w:sz w:val="22"/>
          <w:szCs w:val="22"/>
          <w:lang w:eastAsia="ar-SA"/>
        </w:rPr>
        <w:t xml:space="preserve">isana w pkt XII </w:t>
      </w:r>
      <w:proofErr w:type="spellStart"/>
      <w:r>
        <w:rPr>
          <w:rFonts w:ascii="Calibri" w:eastAsia="Times New Roman" w:hAnsi="Calibri" w:cs="Times New Roman"/>
          <w:sz w:val="22"/>
          <w:szCs w:val="22"/>
          <w:lang w:eastAsia="ar-SA"/>
        </w:rPr>
        <w:t>ppkt</w:t>
      </w:r>
      <w:proofErr w:type="spellEnd"/>
      <w:r>
        <w:rPr>
          <w:rFonts w:ascii="Calibri" w:eastAsia="Times New Roman" w:hAnsi="Calibri" w:cs="Times New Roman"/>
          <w:sz w:val="22"/>
          <w:szCs w:val="22"/>
          <w:lang w:eastAsia="ar-SA"/>
        </w:rPr>
        <w:t xml:space="preserve"> 4 i 5 </w:t>
      </w:r>
      <w:proofErr w:type="spellStart"/>
      <w:r>
        <w:rPr>
          <w:rFonts w:ascii="Calibri" w:eastAsia="Times New Roman" w:hAnsi="Calibri" w:cs="Times New Roman"/>
          <w:sz w:val="22"/>
          <w:szCs w:val="22"/>
          <w:lang w:eastAsia="ar-SA"/>
        </w:rPr>
        <w:t>OPZ</w:t>
      </w:r>
      <w:proofErr w:type="spellEnd"/>
      <w:r>
        <w:rPr>
          <w:rFonts w:ascii="Calibri" w:eastAsia="Times New Roman" w:hAnsi="Calibri" w:cs="Times New Roman"/>
          <w:sz w:val="22"/>
          <w:szCs w:val="22"/>
          <w:lang w:eastAsia="ar-SA"/>
        </w:rPr>
        <w:t>.</w:t>
      </w:r>
    </w:p>
    <w:p w14:paraId="76748272" w14:textId="77777777" w:rsidR="00AD4FE8" w:rsidRPr="004A67B9" w:rsidRDefault="00AD4FE8" w:rsidP="00AD4FE8">
      <w:pPr>
        <w:widowControl/>
        <w:numPr>
          <w:ilvl w:val="1"/>
          <w:numId w:val="34"/>
        </w:numPr>
        <w:tabs>
          <w:tab w:val="left" w:pos="993"/>
        </w:tabs>
        <w:suppressAutoHyphens/>
        <w:overflowPunct w:val="0"/>
        <w:autoSpaceDE/>
        <w:autoSpaceDN/>
        <w:adjustRightInd/>
        <w:spacing w:after="60"/>
        <w:ind w:hanging="481"/>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Zmiany st</w:t>
      </w:r>
      <w:r>
        <w:rPr>
          <w:rFonts w:ascii="Calibri" w:eastAsia="Times New Roman" w:hAnsi="Calibri" w:cs="Times New Roman"/>
          <w:sz w:val="22"/>
          <w:szCs w:val="22"/>
          <w:lang w:eastAsia="ar-SA"/>
        </w:rPr>
        <w:t xml:space="preserve">awki podatku od towarów i usług. </w:t>
      </w:r>
      <w:r w:rsidRPr="004A67B9">
        <w:rPr>
          <w:rFonts w:ascii="Calibri" w:eastAsia="Times New Roman" w:hAnsi="Calibri" w:cs="Times New Roman"/>
          <w:sz w:val="22"/>
          <w:szCs w:val="22"/>
          <w:lang w:eastAsia="ar-SA"/>
        </w:rPr>
        <w:t xml:space="preserve">Jeśli w trakcie realizacji umowy nastąpiła urzędowa zmiana stawki podatku VAT, mająca wpływ na wysokość wynagrodzenia – Wykonawca skoryguje odpowiednio wynagrodzenie uwzględniając nową stawkę podatku VAT, zgodnie z przepisami obowiązującymi w dniu wystawienia stosownych dokumentów finansowych. Strony dokonają odpowiedniej zmiany wynagrodzenia umownego – dotyczy to części wynagrodzenia za </w:t>
      </w:r>
      <w:r>
        <w:rPr>
          <w:rFonts w:ascii="Calibri" w:eastAsia="Times New Roman" w:hAnsi="Calibri" w:cs="Times New Roman"/>
          <w:sz w:val="22"/>
          <w:szCs w:val="22"/>
          <w:lang w:eastAsia="ar-SA"/>
        </w:rPr>
        <w:t>usługi</w:t>
      </w:r>
      <w:r w:rsidRPr="004A67B9">
        <w:rPr>
          <w:rFonts w:ascii="Calibri" w:eastAsia="Times New Roman" w:hAnsi="Calibri" w:cs="Times New Roman"/>
          <w:sz w:val="22"/>
          <w:szCs w:val="22"/>
          <w:lang w:eastAsia="ar-SA"/>
        </w:rPr>
        <w:t>, których w dniu zmiany stawki podatku VAT jeszcze nie dokonano;</w:t>
      </w:r>
    </w:p>
    <w:p w14:paraId="6EBD3F6E" w14:textId="77777777" w:rsidR="00AD4FE8" w:rsidRPr="00B404DC" w:rsidRDefault="00AD4FE8" w:rsidP="00AD4FE8">
      <w:pPr>
        <w:widowControl/>
        <w:numPr>
          <w:ilvl w:val="1"/>
          <w:numId w:val="34"/>
        </w:numPr>
        <w:tabs>
          <w:tab w:val="left" w:pos="993"/>
        </w:tabs>
        <w:suppressAutoHyphens/>
        <w:overflowPunct w:val="0"/>
        <w:autoSpaceDE/>
        <w:autoSpaceDN/>
        <w:adjustRightInd/>
        <w:spacing w:after="60"/>
        <w:ind w:hanging="481"/>
        <w:jc w:val="both"/>
        <w:textAlignment w:val="baseline"/>
        <w:rPr>
          <w:rFonts w:ascii="Calibri" w:eastAsia="Times New Roman" w:hAnsi="Calibri" w:cs="Times New Roman"/>
          <w:sz w:val="22"/>
          <w:szCs w:val="22"/>
          <w:lang w:eastAsia="ar-SA"/>
        </w:rPr>
      </w:pPr>
      <w:r>
        <w:rPr>
          <w:rFonts w:ascii="Calibri" w:eastAsia="Times New Roman" w:hAnsi="Calibri" w:cs="Times New Roman"/>
          <w:sz w:val="22"/>
          <w:szCs w:val="22"/>
          <w:lang w:eastAsia="ar-SA"/>
        </w:rPr>
        <w:t>Z</w:t>
      </w:r>
      <w:r w:rsidRPr="004A67B9">
        <w:rPr>
          <w:rFonts w:ascii="Calibri" w:eastAsia="Times New Roman" w:hAnsi="Calibri" w:cs="Times New Roman"/>
          <w:sz w:val="22"/>
          <w:szCs w:val="22"/>
          <w:lang w:eastAsia="ar-SA"/>
        </w:rPr>
        <w:t xml:space="preserve">miany wysokości minimalnego wynagrodzenia za pracę albo wysokości minimalnej stawki godzinowej, ustalonych na podstawie przepisów ustawy z dnia 10 października 2002 r. o minimalnym wynagrodzeniu za pracę, jeżeli Wykonawca wykaże, że zmiany te miały wpływ na koszty wykonania przez niego zamówienia. Zmiana jest dopuszczalna, jeżeli Wykonawca udowodni przedstawiając odpowiednie dokumenty, że w związku z ww. zmianą i z jej powodu wzrósł koszt realizacji umowy oraz udowodni wysokość wpływu zmian na koszty wykonania przez niego zamówienia. W takiej sytuacji dopuszczalna jest zmiana wysokości wynagrodzenia Wykonawcy za jeszcze niewykonany przedmiot umowy, poprzez jego zwiększenie w stopniu nie większym niż wpływ jaki ww. zdarzenia mają na koszt realizacji niewykonanej części umowy. Zwiększenie wynagrodzenia na podstawie niniejszego punktu, poza wyżej wskazanymi ograniczeniami w żadnym przypadku nie może </w:t>
      </w:r>
      <w:r>
        <w:rPr>
          <w:rFonts w:ascii="Calibri" w:eastAsia="Times New Roman" w:hAnsi="Calibri" w:cs="Times New Roman"/>
          <w:sz w:val="22"/>
          <w:szCs w:val="22"/>
          <w:lang w:eastAsia="ar-SA"/>
        </w:rPr>
        <w:t xml:space="preserve">spowodować wzrostu składki o więcej niż </w:t>
      </w:r>
      <w:r w:rsidRPr="004A67B9">
        <w:rPr>
          <w:rFonts w:ascii="Calibri" w:eastAsia="Times New Roman" w:hAnsi="Calibri" w:cs="Times New Roman"/>
          <w:sz w:val="22"/>
          <w:szCs w:val="22"/>
          <w:lang w:eastAsia="ar-SA"/>
        </w:rPr>
        <w:t>3%</w:t>
      </w:r>
      <w:r w:rsidRPr="00B404DC">
        <w:rPr>
          <w:rFonts w:ascii="Calibri" w:eastAsia="Times New Roman" w:hAnsi="Calibri" w:cs="Times New Roman"/>
          <w:sz w:val="22"/>
          <w:szCs w:val="22"/>
          <w:lang w:eastAsia="ar-SA"/>
        </w:rPr>
        <w:t>;</w:t>
      </w:r>
    </w:p>
    <w:p w14:paraId="6D374E14" w14:textId="77777777" w:rsidR="00AD4FE8" w:rsidRDefault="00AD4FE8" w:rsidP="00AD4FE8">
      <w:pPr>
        <w:numPr>
          <w:ilvl w:val="1"/>
          <w:numId w:val="34"/>
        </w:numPr>
        <w:jc w:val="both"/>
        <w:rPr>
          <w:rFonts w:ascii="Calibri" w:eastAsia="Times New Roman" w:hAnsi="Calibri" w:cs="Times New Roman"/>
          <w:sz w:val="22"/>
          <w:szCs w:val="22"/>
          <w:lang w:eastAsia="ar-SA"/>
        </w:rPr>
      </w:pPr>
      <w:r>
        <w:rPr>
          <w:rFonts w:ascii="Calibri" w:eastAsia="Times New Roman" w:hAnsi="Calibri" w:cs="Times New Roman"/>
          <w:sz w:val="22"/>
          <w:szCs w:val="22"/>
          <w:lang w:eastAsia="ar-SA"/>
        </w:rPr>
        <w:t>Z</w:t>
      </w:r>
      <w:r w:rsidRPr="004A67B9">
        <w:rPr>
          <w:rFonts w:ascii="Calibri" w:eastAsia="Times New Roman" w:hAnsi="Calibri" w:cs="Times New Roman"/>
          <w:sz w:val="22"/>
          <w:szCs w:val="22"/>
          <w:lang w:eastAsia="ar-SA"/>
        </w:rPr>
        <w:t>miany zasad podlegania ubezpieczeniom społecznym lub ubezpieczeniu zdrowotnemu lub wysokości stawki składki na ubezpieczenia społeczne lub zdrowotne, jeżeli Wykonawca wykaże, że zmiany te miały wpływ na koszty wykonania przez niego zamówienia. Zmiana jest dopuszczalna, jeżeli Wykonawca udowodni przedstawia</w:t>
      </w:r>
      <w:r>
        <w:rPr>
          <w:rFonts w:ascii="Calibri" w:eastAsia="Times New Roman" w:hAnsi="Calibri" w:cs="Times New Roman"/>
          <w:sz w:val="22"/>
          <w:szCs w:val="22"/>
          <w:lang w:eastAsia="ar-SA"/>
        </w:rPr>
        <w:t>jąc odpowiednie dokumenty, że w </w:t>
      </w:r>
      <w:r w:rsidRPr="004A67B9">
        <w:rPr>
          <w:rFonts w:ascii="Calibri" w:eastAsia="Times New Roman" w:hAnsi="Calibri" w:cs="Times New Roman"/>
          <w:sz w:val="22"/>
          <w:szCs w:val="22"/>
          <w:lang w:eastAsia="ar-SA"/>
        </w:rPr>
        <w:t>związku z ww. zmianą i z jej powodu wzrósł koszt realizacji umowy oraz udowodni wysokość wpływu zmian na koszty wykonania przez niego zamówienia. W takiej sytuacji dopuszczalna jest zmiana wysokości wynagrodzenia Wykonawcy za jeszcze niewykonany przedmiot umowy, poprzez jego zwiększenie w stopniu nie większym niż wpływ jaki ww. zdarzenia mają na koszt realizacji niewykonanej części umowy.</w:t>
      </w:r>
      <w:r>
        <w:rPr>
          <w:rFonts w:ascii="Calibri" w:eastAsia="Times New Roman" w:hAnsi="Calibri" w:cs="Times New Roman"/>
          <w:sz w:val="22"/>
          <w:szCs w:val="22"/>
          <w:lang w:eastAsia="ar-SA"/>
        </w:rPr>
        <w:t xml:space="preserve"> </w:t>
      </w:r>
      <w:r w:rsidRPr="004A67B9">
        <w:rPr>
          <w:rFonts w:ascii="Calibri" w:eastAsia="Times New Roman" w:hAnsi="Calibri" w:cs="Times New Roman"/>
          <w:sz w:val="22"/>
          <w:szCs w:val="22"/>
          <w:lang w:eastAsia="ar-SA"/>
        </w:rPr>
        <w:t xml:space="preserve">Zwiększenie wynagrodzenia na podstawie niniejszego punktu, poza wyżej wskazanymi ograniczeniami w żadnym przypadku nie może </w:t>
      </w:r>
      <w:r>
        <w:rPr>
          <w:rFonts w:ascii="Calibri" w:eastAsia="Times New Roman" w:hAnsi="Calibri" w:cs="Times New Roman"/>
          <w:sz w:val="22"/>
          <w:szCs w:val="22"/>
          <w:lang w:eastAsia="ar-SA"/>
        </w:rPr>
        <w:t xml:space="preserve">spowodować wzrostu składki o więcej niż </w:t>
      </w:r>
      <w:r w:rsidRPr="004A67B9">
        <w:rPr>
          <w:rFonts w:ascii="Calibri" w:eastAsia="Times New Roman" w:hAnsi="Calibri" w:cs="Times New Roman"/>
          <w:sz w:val="22"/>
          <w:szCs w:val="22"/>
          <w:lang w:eastAsia="ar-SA"/>
        </w:rPr>
        <w:t>3%</w:t>
      </w:r>
      <w:r>
        <w:rPr>
          <w:rFonts w:ascii="Calibri" w:eastAsia="Times New Roman" w:hAnsi="Calibri" w:cs="Times New Roman"/>
          <w:sz w:val="22"/>
          <w:szCs w:val="22"/>
          <w:lang w:eastAsia="ar-SA"/>
        </w:rPr>
        <w:t>.</w:t>
      </w:r>
    </w:p>
    <w:p w14:paraId="7DBB3D7D" w14:textId="77777777" w:rsidR="00AD4FE8" w:rsidRPr="004A67B9" w:rsidRDefault="00AD4FE8" w:rsidP="00AD4FE8">
      <w:pPr>
        <w:numPr>
          <w:ilvl w:val="1"/>
          <w:numId w:val="34"/>
        </w:numPr>
        <w:jc w:val="both"/>
        <w:rPr>
          <w:rFonts w:ascii="Calibri" w:eastAsia="Times New Roman" w:hAnsi="Calibri" w:cs="Times New Roman"/>
          <w:sz w:val="22"/>
          <w:szCs w:val="22"/>
          <w:lang w:eastAsia="ar-SA"/>
        </w:rPr>
      </w:pPr>
      <w:r>
        <w:rPr>
          <w:rFonts w:ascii="Calibri" w:eastAsia="Times New Roman" w:hAnsi="Calibri" w:cs="Times New Roman"/>
          <w:sz w:val="22"/>
          <w:szCs w:val="22"/>
          <w:lang w:eastAsia="ar-SA"/>
        </w:rPr>
        <w:t xml:space="preserve">Zmiany </w:t>
      </w:r>
      <w:r w:rsidRPr="00AD28C4">
        <w:rPr>
          <w:rFonts w:ascii="Calibri" w:eastAsia="Times New Roman" w:hAnsi="Calibri" w:cs="Times New Roman"/>
          <w:sz w:val="22"/>
          <w:szCs w:val="22"/>
          <w:lang w:eastAsia="ar-SA"/>
        </w:rPr>
        <w:t>zasad gromadzenia i wysokości wpłat do pracowniczych planów kapitałowych, o</w:t>
      </w:r>
      <w:r>
        <w:rPr>
          <w:rFonts w:ascii="Calibri" w:eastAsia="Times New Roman" w:hAnsi="Calibri" w:cs="Times New Roman"/>
          <w:sz w:val="22"/>
          <w:szCs w:val="22"/>
          <w:lang w:eastAsia="ar-SA"/>
        </w:rPr>
        <w:t> </w:t>
      </w:r>
      <w:r w:rsidRPr="00AD28C4">
        <w:rPr>
          <w:rFonts w:ascii="Calibri" w:eastAsia="Times New Roman" w:hAnsi="Calibri" w:cs="Times New Roman"/>
          <w:sz w:val="22"/>
          <w:szCs w:val="22"/>
          <w:lang w:eastAsia="ar-SA"/>
        </w:rPr>
        <w:t>których mowa w ustawie z</w:t>
      </w:r>
      <w:r>
        <w:rPr>
          <w:rFonts w:ascii="Calibri" w:eastAsia="Times New Roman" w:hAnsi="Calibri" w:cs="Times New Roman"/>
          <w:sz w:val="22"/>
          <w:szCs w:val="22"/>
          <w:lang w:eastAsia="ar-SA"/>
        </w:rPr>
        <w:t xml:space="preserve"> </w:t>
      </w:r>
      <w:r w:rsidRPr="00AD28C4">
        <w:rPr>
          <w:rFonts w:ascii="Calibri" w:eastAsia="Times New Roman" w:hAnsi="Calibri" w:cs="Times New Roman"/>
          <w:sz w:val="22"/>
          <w:szCs w:val="22"/>
          <w:lang w:eastAsia="ar-SA"/>
        </w:rPr>
        <w:t>dnia 4</w:t>
      </w:r>
      <w:r>
        <w:rPr>
          <w:rFonts w:ascii="Calibri" w:eastAsia="Times New Roman" w:hAnsi="Calibri" w:cs="Times New Roman"/>
          <w:sz w:val="22"/>
          <w:szCs w:val="22"/>
          <w:lang w:eastAsia="ar-SA"/>
        </w:rPr>
        <w:t xml:space="preserve"> </w:t>
      </w:r>
      <w:r w:rsidRPr="00AD28C4">
        <w:rPr>
          <w:rFonts w:ascii="Calibri" w:eastAsia="Times New Roman" w:hAnsi="Calibri" w:cs="Times New Roman"/>
          <w:sz w:val="22"/>
          <w:szCs w:val="22"/>
          <w:lang w:eastAsia="ar-SA"/>
        </w:rPr>
        <w:t>października 2018r. o pracowniczych planach kapitałowych</w:t>
      </w:r>
      <w:r>
        <w:rPr>
          <w:rFonts w:ascii="Calibri" w:eastAsia="Times New Roman" w:hAnsi="Calibri" w:cs="Times New Roman"/>
          <w:sz w:val="22"/>
          <w:szCs w:val="22"/>
          <w:lang w:eastAsia="ar-SA"/>
        </w:rPr>
        <w:t xml:space="preserve">. </w:t>
      </w:r>
      <w:r w:rsidRPr="00AD28C4">
        <w:rPr>
          <w:rFonts w:ascii="Calibri" w:eastAsia="Times New Roman" w:hAnsi="Calibri" w:cs="Times New Roman"/>
          <w:sz w:val="22"/>
          <w:szCs w:val="22"/>
          <w:lang w:eastAsia="ar-SA"/>
        </w:rPr>
        <w:t>Zmiana jest dopuszczalna, jeżeli Wykonawca udowodni przedstawiając odpowiednie dokumenty, że w związku z ww. zmianą i z jej powodu wzrósł koszt realizacji umowy oraz udowodni wysokość wpływu zmian na koszty wykonania przez niego zamówienia. W takiej sytuacji dopuszczalna jest zmiana wysokości wynagrodzenia Wykonawcy za jeszcze niewykonany przedmiot umowy, poprzez jego zwiększenie w stopniu nie większym niż wpływ jaki ww. zdarzenia mają na koszt realizacji niewykonanej części umowy. Zwiększenie wynagrodzenia na podstawie niniejszego punktu, poza wyżej wskazanymi ograniczenia</w:t>
      </w:r>
      <w:r>
        <w:rPr>
          <w:rFonts w:ascii="Calibri" w:eastAsia="Times New Roman" w:hAnsi="Calibri" w:cs="Times New Roman"/>
          <w:sz w:val="22"/>
          <w:szCs w:val="22"/>
          <w:lang w:eastAsia="ar-SA"/>
        </w:rPr>
        <w:t>mi w żadnym przypadku nie może</w:t>
      </w:r>
      <w:r w:rsidRPr="00AD28C4">
        <w:rPr>
          <w:rFonts w:ascii="Calibri" w:eastAsia="Times New Roman" w:hAnsi="Calibri" w:cs="Times New Roman"/>
          <w:sz w:val="22"/>
          <w:szCs w:val="22"/>
          <w:lang w:eastAsia="ar-SA"/>
        </w:rPr>
        <w:t xml:space="preserve"> spowodować wzrostu składki o więcej niż 3%</w:t>
      </w:r>
      <w:r>
        <w:rPr>
          <w:rFonts w:ascii="Calibri" w:eastAsia="Times New Roman" w:hAnsi="Calibri" w:cs="Times New Roman"/>
          <w:sz w:val="22"/>
          <w:szCs w:val="22"/>
          <w:lang w:eastAsia="ar-SA"/>
        </w:rPr>
        <w:t>.</w:t>
      </w:r>
    </w:p>
    <w:p w14:paraId="1332D7BA" w14:textId="77777777" w:rsidR="00AD4FE8" w:rsidRPr="00B404DC" w:rsidRDefault="00AD4FE8" w:rsidP="00AD4FE8">
      <w:pPr>
        <w:widowControl/>
        <w:numPr>
          <w:ilvl w:val="1"/>
          <w:numId w:val="37"/>
        </w:numPr>
        <w:suppressAutoHyphens/>
        <w:overflowPunct w:val="0"/>
        <w:autoSpaceDE/>
        <w:autoSpaceDN/>
        <w:adjustRightInd/>
        <w:spacing w:after="120"/>
        <w:ind w:left="425" w:hanging="425"/>
        <w:jc w:val="both"/>
        <w:textAlignment w:val="baseline"/>
        <w:rPr>
          <w:rFonts w:ascii="Calibri" w:eastAsia="Times New Roman" w:hAnsi="Calibri" w:cs="Times New Roman"/>
          <w:sz w:val="22"/>
          <w:szCs w:val="22"/>
          <w:lang w:eastAsia="ar-SA"/>
        </w:rPr>
      </w:pPr>
      <w:r w:rsidRPr="006F578C">
        <w:rPr>
          <w:rFonts w:ascii="Calibri" w:eastAsia="Times New Roman" w:hAnsi="Calibri" w:cs="Times New Roman"/>
          <w:sz w:val="22"/>
          <w:szCs w:val="22"/>
          <w:lang w:eastAsia="ar-SA"/>
        </w:rPr>
        <w:t>Dopuszczalne są też inne zmiany postanowień zawartej umowy w stosunku do treści oferty, które są zgodne z art. 144</w:t>
      </w:r>
      <w:r>
        <w:rPr>
          <w:rFonts w:ascii="Calibri" w:eastAsia="Times New Roman" w:hAnsi="Calibri" w:cs="Times New Roman"/>
          <w:sz w:val="22"/>
          <w:szCs w:val="22"/>
          <w:lang w:eastAsia="ar-SA"/>
        </w:rPr>
        <w:t xml:space="preserve"> ustawy</w:t>
      </w:r>
      <w:r w:rsidRPr="006F578C">
        <w:rPr>
          <w:rFonts w:ascii="Calibri" w:eastAsia="Times New Roman" w:hAnsi="Calibri" w:cs="Times New Roman"/>
          <w:sz w:val="22"/>
          <w:szCs w:val="22"/>
          <w:lang w:eastAsia="ar-SA"/>
        </w:rPr>
        <w:t>, w szczególności dopuszczalne są zmiany, które nie są istotne w rozumieniu art. 144 ust. 1e</w:t>
      </w:r>
      <w:r>
        <w:rPr>
          <w:rFonts w:ascii="Calibri" w:eastAsia="Times New Roman" w:hAnsi="Calibri" w:cs="Times New Roman"/>
          <w:sz w:val="22"/>
          <w:szCs w:val="22"/>
          <w:lang w:eastAsia="ar-SA"/>
        </w:rPr>
        <w:t xml:space="preserve"> ustawy</w:t>
      </w:r>
      <w:r w:rsidRPr="006F578C">
        <w:rPr>
          <w:rFonts w:ascii="Calibri" w:eastAsia="Times New Roman" w:hAnsi="Calibri" w:cs="Times New Roman"/>
          <w:sz w:val="22"/>
          <w:szCs w:val="22"/>
          <w:lang w:eastAsia="ar-SA"/>
        </w:rPr>
        <w:t>.</w:t>
      </w:r>
    </w:p>
    <w:p w14:paraId="208AC307" w14:textId="77777777" w:rsidR="00AD4FE8" w:rsidRPr="00B404DC" w:rsidRDefault="00AD4FE8" w:rsidP="00AD4FE8">
      <w:pPr>
        <w:suppressAutoHyphens/>
        <w:overflowPunct w:val="0"/>
        <w:autoSpaceDN/>
        <w:adjustRightInd/>
        <w:spacing w:before="240" w:after="240"/>
        <w:jc w:val="center"/>
        <w:textAlignment w:val="baseline"/>
        <w:rPr>
          <w:rFonts w:ascii="Calibri" w:eastAsia="Times New Roman" w:hAnsi="Calibri" w:cs="Times New Roman"/>
          <w:b/>
          <w:bCs/>
          <w:sz w:val="22"/>
          <w:szCs w:val="22"/>
          <w:lang w:eastAsia="ar-SA"/>
        </w:rPr>
      </w:pPr>
      <w:r w:rsidRPr="00B404DC">
        <w:rPr>
          <w:rFonts w:ascii="Calibri" w:eastAsia="Times New Roman" w:hAnsi="Calibri" w:cs="Times New Roman"/>
          <w:b/>
          <w:bCs/>
          <w:sz w:val="22"/>
          <w:szCs w:val="22"/>
          <w:lang w:eastAsia="ar-SA"/>
        </w:rPr>
        <w:lastRenderedPageBreak/>
        <w:t>§ 5 Pracownicy realizujący zamówienie</w:t>
      </w:r>
    </w:p>
    <w:p w14:paraId="0668AFD3" w14:textId="77777777" w:rsidR="00AD4FE8" w:rsidRPr="00841AA8" w:rsidRDefault="00AD4FE8" w:rsidP="00AD4FE8">
      <w:pPr>
        <w:widowControl/>
        <w:numPr>
          <w:ilvl w:val="0"/>
          <w:numId w:val="40"/>
        </w:numPr>
        <w:suppressAutoHyphens/>
        <w:overflowPunct w:val="0"/>
        <w:autoSpaceDE/>
        <w:autoSpaceDN/>
        <w:adjustRightInd/>
        <w:spacing w:after="120"/>
        <w:ind w:left="426" w:hanging="426"/>
        <w:jc w:val="both"/>
        <w:textAlignment w:val="baseline"/>
        <w:rPr>
          <w:rFonts w:ascii="Calibri" w:eastAsia="Times New Roman" w:hAnsi="Calibri" w:cs="Times New Roman"/>
          <w:sz w:val="22"/>
          <w:szCs w:val="22"/>
          <w:lang w:eastAsia="ar-SA"/>
        </w:rPr>
      </w:pPr>
      <w:r w:rsidRPr="00841AA8">
        <w:rPr>
          <w:rFonts w:ascii="Calibri" w:eastAsia="Times New Roman" w:hAnsi="Calibri" w:cs="Times New Roman"/>
          <w:sz w:val="22"/>
          <w:szCs w:val="22"/>
          <w:lang w:eastAsia="ar-SA"/>
        </w:rPr>
        <w:t xml:space="preserve">Wykonawca zobowiązuje się, że osoby wyznaczone do obsługi Umowy </w:t>
      </w:r>
      <w:r w:rsidRPr="00262F3B">
        <w:rPr>
          <w:rFonts w:ascii="Calibri" w:eastAsia="Times New Roman" w:hAnsi="Calibri" w:cs="Times New Roman"/>
          <w:sz w:val="22"/>
          <w:szCs w:val="22"/>
          <w:lang w:eastAsia="ar-SA"/>
        </w:rPr>
        <w:t xml:space="preserve">(o których mowa w pkt XIII.1 </w:t>
      </w:r>
      <w:proofErr w:type="spellStart"/>
      <w:r w:rsidRPr="00262F3B">
        <w:rPr>
          <w:rFonts w:ascii="Calibri" w:eastAsia="Times New Roman" w:hAnsi="Calibri" w:cs="Times New Roman"/>
          <w:sz w:val="22"/>
          <w:szCs w:val="22"/>
          <w:lang w:eastAsia="ar-SA"/>
        </w:rPr>
        <w:t>OPZ</w:t>
      </w:r>
      <w:proofErr w:type="spellEnd"/>
      <w:r w:rsidRPr="00262F3B">
        <w:rPr>
          <w:rFonts w:ascii="Calibri" w:eastAsia="Times New Roman" w:hAnsi="Calibri" w:cs="Times New Roman"/>
          <w:sz w:val="22"/>
          <w:szCs w:val="22"/>
          <w:lang w:eastAsia="ar-SA"/>
        </w:rPr>
        <w:t>)</w:t>
      </w:r>
      <w:r w:rsidRPr="00841AA8">
        <w:rPr>
          <w:rFonts w:ascii="Calibri" w:eastAsia="Times New Roman" w:hAnsi="Calibri" w:cs="Times New Roman"/>
          <w:sz w:val="22"/>
          <w:szCs w:val="22"/>
          <w:lang w:eastAsia="ar-SA"/>
        </w:rPr>
        <w:t xml:space="preserve"> będą w okresie wykonywania Umowy zatrudnione na podstawie umowy o pracę w rozumieniu przepisów ustawy z dnia 26 czerwca 1974 r. - Kodeks pracy (</w:t>
      </w:r>
      <w:proofErr w:type="spellStart"/>
      <w:r w:rsidRPr="00262F3B">
        <w:rPr>
          <w:rFonts w:ascii="Calibri" w:eastAsia="Times New Roman" w:hAnsi="Calibri" w:cs="Times New Roman"/>
          <w:sz w:val="22"/>
          <w:szCs w:val="22"/>
          <w:lang w:eastAsia="ar-SA"/>
        </w:rPr>
        <w:t>Dz.U</w:t>
      </w:r>
      <w:proofErr w:type="spellEnd"/>
      <w:r w:rsidRPr="00262F3B">
        <w:rPr>
          <w:rFonts w:ascii="Calibri" w:eastAsia="Times New Roman" w:hAnsi="Calibri" w:cs="Times New Roman"/>
          <w:sz w:val="22"/>
          <w:szCs w:val="22"/>
          <w:lang w:eastAsia="ar-SA"/>
        </w:rPr>
        <w:t xml:space="preserve">. 2018 poz. 917 </w:t>
      </w:r>
      <w:r w:rsidRPr="00841AA8">
        <w:rPr>
          <w:rFonts w:ascii="Calibri" w:eastAsia="Times New Roman" w:hAnsi="Calibri" w:cs="Times New Roman"/>
          <w:sz w:val="22"/>
          <w:szCs w:val="22"/>
          <w:lang w:eastAsia="ar-SA"/>
        </w:rPr>
        <w:t>ze zm.), dalej: „Pracownicy realizujący zamówienie”.</w:t>
      </w:r>
    </w:p>
    <w:p w14:paraId="792DE1AE" w14:textId="77777777" w:rsidR="00AD4FE8" w:rsidRDefault="00AD4FE8" w:rsidP="00AD4FE8">
      <w:pPr>
        <w:widowControl/>
        <w:numPr>
          <w:ilvl w:val="0"/>
          <w:numId w:val="40"/>
        </w:numPr>
        <w:suppressAutoHyphens/>
        <w:overflowPunct w:val="0"/>
        <w:autoSpaceDE/>
        <w:autoSpaceDN/>
        <w:adjustRightInd/>
        <w:spacing w:after="120"/>
        <w:ind w:left="426" w:hanging="426"/>
        <w:jc w:val="both"/>
        <w:textAlignment w:val="baseline"/>
        <w:rPr>
          <w:rFonts w:ascii="Calibri" w:eastAsia="Times New Roman" w:hAnsi="Calibri" w:cs="Times New Roman"/>
          <w:sz w:val="22"/>
          <w:szCs w:val="22"/>
          <w:lang w:eastAsia="ar-SA"/>
        </w:rPr>
      </w:pPr>
      <w:r w:rsidRPr="006F578C">
        <w:rPr>
          <w:rFonts w:ascii="Calibri" w:eastAsia="Times New Roman" w:hAnsi="Calibri" w:cs="Times New Roman"/>
          <w:sz w:val="22"/>
          <w:szCs w:val="22"/>
          <w:lang w:eastAsia="ar-SA"/>
        </w:rPr>
        <w:t xml:space="preserve">Każdorazowo, na żądanie Zamawiającego, w terminie wskazanym przez Zamawiającego jednak nie krótszym niż </w:t>
      </w:r>
      <w:r>
        <w:rPr>
          <w:rFonts w:ascii="Calibri" w:eastAsia="Times New Roman" w:hAnsi="Calibri" w:cs="Times New Roman"/>
          <w:sz w:val="22"/>
          <w:szCs w:val="22"/>
          <w:lang w:eastAsia="ar-SA"/>
        </w:rPr>
        <w:t>5 dni roboczych</w:t>
      </w:r>
      <w:r w:rsidRPr="006F578C">
        <w:rPr>
          <w:rFonts w:ascii="Calibri" w:eastAsia="Times New Roman" w:hAnsi="Calibri" w:cs="Times New Roman"/>
          <w:sz w:val="22"/>
          <w:szCs w:val="22"/>
          <w:lang w:eastAsia="ar-SA"/>
        </w:rPr>
        <w:t xml:space="preserve">, Wykonawca ma obowiązek złożyć oświadczenie, że osoby wyznaczone do obsługi Umowy, zatrudnione są na podstawie umowy o pracę. </w:t>
      </w:r>
    </w:p>
    <w:p w14:paraId="7037BA9B" w14:textId="77777777" w:rsidR="00AD4FE8" w:rsidRPr="00841AA8" w:rsidRDefault="00AD4FE8" w:rsidP="00AD4FE8">
      <w:pPr>
        <w:widowControl/>
        <w:numPr>
          <w:ilvl w:val="0"/>
          <w:numId w:val="40"/>
        </w:numPr>
        <w:suppressAutoHyphens/>
        <w:overflowPunct w:val="0"/>
        <w:autoSpaceDE/>
        <w:autoSpaceDN/>
        <w:adjustRightInd/>
        <w:spacing w:after="120"/>
        <w:ind w:left="426" w:hanging="426"/>
        <w:jc w:val="both"/>
        <w:textAlignment w:val="baseline"/>
        <w:rPr>
          <w:rFonts w:ascii="Calibri" w:eastAsia="Times New Roman" w:hAnsi="Calibri" w:cs="Times New Roman"/>
          <w:sz w:val="22"/>
          <w:szCs w:val="22"/>
          <w:lang w:eastAsia="ar-SA"/>
        </w:rPr>
      </w:pPr>
      <w:r w:rsidRPr="006F578C">
        <w:rPr>
          <w:rFonts w:ascii="Calibri" w:eastAsia="Times New Roman" w:hAnsi="Calibri" w:cs="Times New Roman"/>
          <w:sz w:val="22"/>
          <w:szCs w:val="22"/>
          <w:lang w:eastAsia="ar-SA"/>
        </w:rPr>
        <w:t>W przypadku wątpliwości Zamawiającego</w:t>
      </w:r>
      <w:r>
        <w:rPr>
          <w:rFonts w:ascii="Calibri" w:eastAsia="Times New Roman" w:hAnsi="Calibri" w:cs="Times New Roman"/>
          <w:sz w:val="22"/>
          <w:szCs w:val="22"/>
          <w:lang w:eastAsia="ar-SA"/>
        </w:rPr>
        <w:t xml:space="preserve"> odnośnie zatrudnienia</w:t>
      </w:r>
      <w:r w:rsidRPr="006F578C">
        <w:rPr>
          <w:rFonts w:ascii="Calibri" w:eastAsia="Times New Roman" w:hAnsi="Calibri" w:cs="Times New Roman"/>
          <w:sz w:val="22"/>
          <w:szCs w:val="22"/>
          <w:lang w:eastAsia="ar-SA"/>
        </w:rPr>
        <w:t xml:space="preserve">, Zamawiający może żądać dodatkowo od Wykonawcy w terminie nie krótszym niż </w:t>
      </w:r>
      <w:r>
        <w:rPr>
          <w:rFonts w:ascii="Calibri" w:eastAsia="Times New Roman" w:hAnsi="Calibri" w:cs="Times New Roman"/>
          <w:sz w:val="22"/>
          <w:szCs w:val="22"/>
          <w:lang w:eastAsia="ar-SA"/>
        </w:rPr>
        <w:t>5</w:t>
      </w:r>
      <w:r w:rsidRPr="006F578C">
        <w:rPr>
          <w:rFonts w:ascii="Calibri" w:eastAsia="Times New Roman" w:hAnsi="Calibri" w:cs="Times New Roman"/>
          <w:sz w:val="22"/>
          <w:szCs w:val="22"/>
          <w:lang w:eastAsia="ar-SA"/>
        </w:rPr>
        <w:t xml:space="preserve"> dni robocz</w:t>
      </w:r>
      <w:r>
        <w:rPr>
          <w:rFonts w:ascii="Calibri" w:eastAsia="Times New Roman" w:hAnsi="Calibri" w:cs="Times New Roman"/>
          <w:sz w:val="22"/>
          <w:szCs w:val="22"/>
          <w:lang w:eastAsia="ar-SA"/>
        </w:rPr>
        <w:t>ych</w:t>
      </w:r>
      <w:r w:rsidRPr="006F578C">
        <w:rPr>
          <w:rFonts w:ascii="Calibri" w:eastAsia="Times New Roman" w:hAnsi="Calibri" w:cs="Times New Roman"/>
          <w:sz w:val="22"/>
          <w:szCs w:val="22"/>
          <w:lang w:eastAsia="ar-SA"/>
        </w:rPr>
        <w:t>, przedłożenia do wglądu (w sposób nienaruszający przepisów o ochronie danych osobowych) poświadczon</w:t>
      </w:r>
      <w:r>
        <w:rPr>
          <w:rFonts w:ascii="Calibri" w:eastAsia="Times New Roman" w:hAnsi="Calibri" w:cs="Times New Roman"/>
          <w:sz w:val="22"/>
          <w:szCs w:val="22"/>
          <w:lang w:eastAsia="ar-SA"/>
        </w:rPr>
        <w:t>ych</w:t>
      </w:r>
      <w:r w:rsidRPr="006F578C">
        <w:rPr>
          <w:rFonts w:ascii="Calibri" w:eastAsia="Times New Roman" w:hAnsi="Calibri" w:cs="Times New Roman"/>
          <w:sz w:val="22"/>
          <w:szCs w:val="22"/>
          <w:lang w:eastAsia="ar-SA"/>
        </w:rPr>
        <w:t xml:space="preserve"> za zgodność z oryginałem </w:t>
      </w:r>
      <w:r>
        <w:rPr>
          <w:rFonts w:ascii="Calibri" w:eastAsia="Times New Roman" w:hAnsi="Calibri" w:cs="Times New Roman"/>
          <w:sz w:val="22"/>
          <w:szCs w:val="22"/>
          <w:lang w:eastAsia="ar-SA"/>
        </w:rPr>
        <w:t xml:space="preserve">aktualnych </w:t>
      </w:r>
      <w:r w:rsidRPr="006F578C">
        <w:rPr>
          <w:rFonts w:ascii="Calibri" w:eastAsia="Times New Roman" w:hAnsi="Calibri" w:cs="Times New Roman"/>
          <w:sz w:val="22"/>
          <w:szCs w:val="22"/>
          <w:lang w:eastAsia="ar-SA"/>
        </w:rPr>
        <w:t>kopii um</w:t>
      </w:r>
      <w:r>
        <w:rPr>
          <w:rFonts w:ascii="Calibri" w:eastAsia="Times New Roman" w:hAnsi="Calibri" w:cs="Times New Roman"/>
          <w:sz w:val="22"/>
          <w:szCs w:val="22"/>
          <w:lang w:eastAsia="ar-SA"/>
        </w:rPr>
        <w:t>ów</w:t>
      </w:r>
      <w:r w:rsidRPr="006F578C">
        <w:rPr>
          <w:rFonts w:ascii="Calibri" w:eastAsia="Times New Roman" w:hAnsi="Calibri" w:cs="Times New Roman"/>
          <w:sz w:val="22"/>
          <w:szCs w:val="22"/>
          <w:lang w:eastAsia="ar-SA"/>
        </w:rPr>
        <w:t xml:space="preserve"> o pracę zatrudnion</w:t>
      </w:r>
      <w:r>
        <w:rPr>
          <w:rFonts w:ascii="Calibri" w:eastAsia="Times New Roman" w:hAnsi="Calibri" w:cs="Times New Roman"/>
          <w:sz w:val="22"/>
          <w:szCs w:val="22"/>
          <w:lang w:eastAsia="ar-SA"/>
        </w:rPr>
        <w:t>ych</w:t>
      </w:r>
      <w:r w:rsidRPr="006F578C">
        <w:rPr>
          <w:rFonts w:ascii="Calibri" w:eastAsia="Times New Roman" w:hAnsi="Calibri" w:cs="Times New Roman"/>
          <w:sz w:val="22"/>
          <w:szCs w:val="22"/>
          <w:lang w:eastAsia="ar-SA"/>
        </w:rPr>
        <w:t xml:space="preserve"> pracownik</w:t>
      </w:r>
      <w:r>
        <w:rPr>
          <w:rFonts w:ascii="Calibri" w:eastAsia="Times New Roman" w:hAnsi="Calibri" w:cs="Times New Roman"/>
          <w:sz w:val="22"/>
          <w:szCs w:val="22"/>
          <w:lang w:eastAsia="ar-SA"/>
        </w:rPr>
        <w:t>ów</w:t>
      </w:r>
      <w:r w:rsidRPr="006F578C">
        <w:rPr>
          <w:rFonts w:ascii="Calibri" w:eastAsia="Times New Roman" w:hAnsi="Calibri" w:cs="Times New Roman"/>
          <w:sz w:val="22"/>
          <w:szCs w:val="22"/>
          <w:lang w:eastAsia="ar-SA"/>
        </w:rPr>
        <w:t>, wyznaczonych do obsługi Umowy na rzecz Zamawiają</w:t>
      </w:r>
      <w:r>
        <w:rPr>
          <w:rFonts w:ascii="Calibri" w:eastAsia="Times New Roman" w:hAnsi="Calibri" w:cs="Times New Roman"/>
          <w:sz w:val="22"/>
          <w:szCs w:val="22"/>
          <w:lang w:eastAsia="ar-SA"/>
        </w:rPr>
        <w:t>cego, zawartych przez Wykonawcę</w:t>
      </w:r>
      <w:r w:rsidRPr="006F578C">
        <w:rPr>
          <w:rFonts w:ascii="Calibri" w:eastAsia="Times New Roman" w:hAnsi="Calibri" w:cs="Times New Roman"/>
          <w:sz w:val="22"/>
          <w:szCs w:val="22"/>
          <w:lang w:eastAsia="ar-SA"/>
        </w:rPr>
        <w:t xml:space="preserve"> lub 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4FEC9D1" w14:textId="77777777" w:rsidR="00AD4FE8" w:rsidRPr="00841AA8" w:rsidRDefault="00AD4FE8" w:rsidP="00AD4FE8">
      <w:pPr>
        <w:widowControl/>
        <w:numPr>
          <w:ilvl w:val="0"/>
          <w:numId w:val="40"/>
        </w:numPr>
        <w:suppressAutoHyphens/>
        <w:overflowPunct w:val="0"/>
        <w:autoSpaceDE/>
        <w:autoSpaceDN/>
        <w:adjustRightInd/>
        <w:spacing w:after="120"/>
        <w:ind w:left="426" w:hanging="426"/>
        <w:jc w:val="both"/>
        <w:textAlignment w:val="baseline"/>
        <w:rPr>
          <w:rFonts w:ascii="Calibri" w:eastAsia="Times New Roman" w:hAnsi="Calibri" w:cs="Times New Roman"/>
          <w:bCs/>
          <w:sz w:val="22"/>
          <w:szCs w:val="22"/>
          <w:lang w:eastAsia="ar-SA"/>
        </w:rPr>
      </w:pPr>
      <w:r w:rsidRPr="00841AA8">
        <w:rPr>
          <w:rFonts w:ascii="Calibri" w:eastAsia="Times New Roman" w:hAnsi="Calibri" w:cs="Times New Roman"/>
          <w:sz w:val="22"/>
          <w:szCs w:val="22"/>
          <w:lang w:eastAsia="ar-SA"/>
        </w:rPr>
        <w:t>Nieprzedłożenie przez Wykonawcę kopii</w:t>
      </w:r>
      <w:r>
        <w:rPr>
          <w:rFonts w:ascii="Calibri" w:eastAsia="Times New Roman" w:hAnsi="Calibri" w:cs="Times New Roman"/>
          <w:sz w:val="22"/>
          <w:szCs w:val="22"/>
          <w:lang w:eastAsia="ar-SA"/>
        </w:rPr>
        <w:t xml:space="preserve"> aktualnych </w:t>
      </w:r>
      <w:r w:rsidRPr="00841AA8">
        <w:rPr>
          <w:rFonts w:ascii="Calibri" w:eastAsia="Times New Roman" w:hAnsi="Calibri" w:cs="Times New Roman"/>
          <w:sz w:val="22"/>
          <w:szCs w:val="22"/>
          <w:lang w:eastAsia="ar-SA"/>
        </w:rPr>
        <w:t>umów zawartych przez Wykonawcę z Pracownikami realizującymi zamówienie w terminie wskazanym przez Zamawiającego zgodnie z ust. 3, będzie traktowane jako niewypełnienie obowiązku zatrudnienia Pracowników realizujących zamówienie na podstawie umowy o pracę.</w:t>
      </w:r>
    </w:p>
    <w:p w14:paraId="5D9113FE" w14:textId="77777777" w:rsidR="00AD4FE8" w:rsidRPr="00AD4FE8" w:rsidRDefault="00AD4FE8" w:rsidP="00AD4FE8">
      <w:pPr>
        <w:suppressAutoHyphens/>
        <w:overflowPunct w:val="0"/>
        <w:autoSpaceDN/>
        <w:adjustRightInd/>
        <w:spacing w:before="240" w:after="240"/>
        <w:jc w:val="center"/>
        <w:textAlignment w:val="baseline"/>
        <w:rPr>
          <w:rFonts w:ascii="Calibri" w:eastAsia="Times New Roman" w:hAnsi="Calibri" w:cs="Times New Roman"/>
          <w:b/>
          <w:bCs/>
          <w:sz w:val="22"/>
          <w:szCs w:val="22"/>
          <w:lang w:eastAsia="ar-SA"/>
        </w:rPr>
      </w:pPr>
      <w:r w:rsidRPr="00AD4FE8">
        <w:rPr>
          <w:rFonts w:ascii="Calibri" w:eastAsia="Times New Roman" w:hAnsi="Calibri" w:cs="Times New Roman"/>
          <w:b/>
          <w:bCs/>
          <w:sz w:val="22"/>
          <w:szCs w:val="22"/>
          <w:lang w:eastAsia="ar-SA"/>
        </w:rPr>
        <w:t>§ 6 Kary umowne</w:t>
      </w:r>
    </w:p>
    <w:p w14:paraId="21B8D28A" w14:textId="08274C62" w:rsidR="00AD4FE8" w:rsidRPr="00AD4FE8" w:rsidRDefault="00AD4FE8" w:rsidP="00AD4FE8">
      <w:pPr>
        <w:widowControl/>
        <w:numPr>
          <w:ilvl w:val="1"/>
          <w:numId w:val="38"/>
        </w:numPr>
        <w:suppressAutoHyphens/>
        <w:overflowPunct w:val="0"/>
        <w:autoSpaceDE/>
        <w:autoSpaceDN/>
        <w:adjustRightInd/>
        <w:spacing w:after="120"/>
        <w:ind w:left="340" w:hanging="340"/>
        <w:jc w:val="both"/>
        <w:textAlignment w:val="baseline"/>
        <w:rPr>
          <w:rFonts w:ascii="Calibri" w:eastAsia="Times New Roman" w:hAnsi="Calibri" w:cs="Times New Roman"/>
          <w:sz w:val="22"/>
          <w:szCs w:val="22"/>
          <w:lang w:eastAsia="ar-SA"/>
        </w:rPr>
      </w:pPr>
      <w:r w:rsidRPr="00AD4FE8">
        <w:rPr>
          <w:rFonts w:ascii="Calibri" w:eastAsia="Times New Roman" w:hAnsi="Calibri" w:cs="Times New Roman"/>
          <w:sz w:val="22"/>
          <w:szCs w:val="22"/>
          <w:lang w:eastAsia="ar-SA"/>
        </w:rPr>
        <w:t xml:space="preserve">Zamawiający ma prawo żądać zapłaty kary umownej w wysokości odpowiadającej kwocie ½ jednomiesięcznej składki należnej za wszystkich ubezpieczonych w miesiącu poprzedzającym naliczenie kary, w przypadku gdy Wykonawca pomimo wezwania i wyznaczenia mu przynajmniej 14-dniowego </w:t>
      </w:r>
      <w:r w:rsidR="003B7A3C">
        <w:rPr>
          <w:rFonts w:ascii="Calibri" w:eastAsia="Times New Roman" w:hAnsi="Calibri" w:cs="Times New Roman"/>
          <w:sz w:val="22"/>
          <w:szCs w:val="22"/>
          <w:lang w:eastAsia="ar-SA"/>
        </w:rPr>
        <w:t>terminu nadal narusza postanowienia</w:t>
      </w:r>
      <w:r w:rsidRPr="00AD4FE8">
        <w:rPr>
          <w:rFonts w:ascii="Calibri" w:eastAsia="Times New Roman" w:hAnsi="Calibri" w:cs="Times New Roman"/>
          <w:sz w:val="22"/>
          <w:szCs w:val="22"/>
          <w:lang w:eastAsia="ar-SA"/>
        </w:rPr>
        <w:t xml:space="preserve"> Umowy lub nie usunie skutków naruszeń. </w:t>
      </w:r>
    </w:p>
    <w:p w14:paraId="4A71B4C0" w14:textId="77777777" w:rsidR="00AD4FE8" w:rsidRPr="00AD4FE8" w:rsidRDefault="00AD4FE8" w:rsidP="00AD4FE8">
      <w:pPr>
        <w:widowControl/>
        <w:numPr>
          <w:ilvl w:val="1"/>
          <w:numId w:val="38"/>
        </w:numPr>
        <w:suppressAutoHyphens/>
        <w:overflowPunct w:val="0"/>
        <w:autoSpaceDE/>
        <w:autoSpaceDN/>
        <w:adjustRightInd/>
        <w:spacing w:after="120"/>
        <w:ind w:left="340" w:hanging="340"/>
        <w:jc w:val="both"/>
        <w:textAlignment w:val="baseline"/>
        <w:rPr>
          <w:rFonts w:ascii="Calibri" w:eastAsia="Times New Roman" w:hAnsi="Calibri" w:cs="Times New Roman"/>
          <w:sz w:val="22"/>
          <w:szCs w:val="22"/>
          <w:lang w:eastAsia="ar-SA"/>
        </w:rPr>
      </w:pPr>
      <w:r w:rsidRPr="00AD4FE8">
        <w:rPr>
          <w:rFonts w:ascii="Calibri" w:eastAsia="Times New Roman" w:hAnsi="Calibri" w:cs="Times New Roman"/>
          <w:sz w:val="22"/>
          <w:szCs w:val="22"/>
          <w:lang w:eastAsia="ar-SA"/>
        </w:rPr>
        <w:t>W przypadku rozwiązania umowy przez Zamawiającego z przyczyn leżących po stronie Wykonawcy, Wykonawca zapłaci Zamawiającemu karę umowną w wysokości 10 000 zł brutto.</w:t>
      </w:r>
    </w:p>
    <w:p w14:paraId="07300192" w14:textId="66AA0BD0" w:rsidR="00AD4FE8" w:rsidRPr="00AD4FE8" w:rsidRDefault="00AD4FE8" w:rsidP="00AD4FE8">
      <w:pPr>
        <w:widowControl/>
        <w:numPr>
          <w:ilvl w:val="1"/>
          <w:numId w:val="38"/>
        </w:numPr>
        <w:suppressAutoHyphens/>
        <w:overflowPunct w:val="0"/>
        <w:autoSpaceDE/>
        <w:autoSpaceDN/>
        <w:adjustRightInd/>
        <w:spacing w:after="120"/>
        <w:ind w:left="340" w:hanging="340"/>
        <w:jc w:val="both"/>
        <w:textAlignment w:val="baseline"/>
        <w:rPr>
          <w:rFonts w:ascii="Calibri" w:eastAsia="Times New Roman" w:hAnsi="Calibri" w:cs="Times New Roman"/>
          <w:sz w:val="22"/>
          <w:szCs w:val="22"/>
          <w:lang w:eastAsia="ar-SA"/>
        </w:rPr>
      </w:pPr>
      <w:r w:rsidRPr="00AD4FE8">
        <w:rPr>
          <w:rFonts w:ascii="Calibri" w:eastAsia="Times New Roman" w:hAnsi="Calibri" w:cs="Times New Roman"/>
          <w:sz w:val="22"/>
          <w:szCs w:val="22"/>
          <w:lang w:eastAsia="ar-SA"/>
        </w:rPr>
        <w:t xml:space="preserve">W przypadku zwłoki Wykonawcy w terminie wykonania obowiązków, o których mowa w </w:t>
      </w:r>
      <w:r w:rsidRPr="00AD4FE8">
        <w:rPr>
          <w:rFonts w:ascii="Calibri" w:eastAsia="Times New Roman" w:hAnsi="Calibri" w:cs="Times New Roman"/>
          <w:bCs/>
          <w:sz w:val="22"/>
          <w:szCs w:val="22"/>
          <w:lang w:eastAsia="ar-SA"/>
        </w:rPr>
        <w:t xml:space="preserve">§ 5 ust. 2 lub 3 Wykonawca zapłaci Zamawiającemu karę umowną w wysokości 100 zł za każdy rozpoczęty dzień zwłoki. </w:t>
      </w:r>
    </w:p>
    <w:p w14:paraId="57B8ED05" w14:textId="77777777" w:rsidR="00AD4FE8" w:rsidRPr="00AD4FE8" w:rsidRDefault="00AD4FE8" w:rsidP="00AD4FE8">
      <w:pPr>
        <w:widowControl/>
        <w:numPr>
          <w:ilvl w:val="1"/>
          <w:numId w:val="38"/>
        </w:numPr>
        <w:suppressAutoHyphens/>
        <w:overflowPunct w:val="0"/>
        <w:autoSpaceDE/>
        <w:autoSpaceDN/>
        <w:adjustRightInd/>
        <w:spacing w:after="120"/>
        <w:ind w:left="340" w:hanging="340"/>
        <w:jc w:val="both"/>
        <w:textAlignment w:val="baseline"/>
        <w:rPr>
          <w:rFonts w:ascii="Calibri" w:eastAsia="Times New Roman" w:hAnsi="Calibri" w:cs="Times New Roman"/>
          <w:sz w:val="22"/>
          <w:szCs w:val="22"/>
          <w:lang w:eastAsia="ar-SA"/>
        </w:rPr>
      </w:pPr>
      <w:r w:rsidRPr="00AD4FE8">
        <w:rPr>
          <w:rFonts w:ascii="Calibri" w:eastAsia="Times New Roman" w:hAnsi="Calibri" w:cs="Times New Roman"/>
          <w:sz w:val="22"/>
          <w:szCs w:val="22"/>
          <w:lang w:eastAsia="ar-SA"/>
        </w:rPr>
        <w:t>Zamawiający uprawniony jest do dokonania potrącenia kwot należnych z tytułu kar umownych z kwoty wynagrodzenia należnego Wykonawcy.</w:t>
      </w:r>
    </w:p>
    <w:p w14:paraId="6C69AE62" w14:textId="663DFE66" w:rsidR="00AD4FE8" w:rsidRPr="00AD4FE8" w:rsidRDefault="00AD4FE8" w:rsidP="00AD4FE8">
      <w:pPr>
        <w:widowControl/>
        <w:numPr>
          <w:ilvl w:val="1"/>
          <w:numId w:val="38"/>
        </w:numPr>
        <w:suppressAutoHyphens/>
        <w:overflowPunct w:val="0"/>
        <w:autoSpaceDE/>
        <w:autoSpaceDN/>
        <w:adjustRightInd/>
        <w:spacing w:after="120"/>
        <w:ind w:left="340" w:hanging="340"/>
        <w:jc w:val="both"/>
        <w:textAlignment w:val="baseline"/>
        <w:rPr>
          <w:rFonts w:ascii="Calibri" w:eastAsia="Times New Roman" w:hAnsi="Calibri" w:cs="Times New Roman"/>
          <w:sz w:val="22"/>
          <w:szCs w:val="22"/>
          <w:lang w:eastAsia="ar-SA"/>
        </w:rPr>
      </w:pPr>
      <w:r w:rsidRPr="00AD4FE8">
        <w:rPr>
          <w:rFonts w:ascii="Calibri" w:eastAsia="Times New Roman" w:hAnsi="Calibri" w:cs="Times New Roman"/>
          <w:sz w:val="22"/>
          <w:szCs w:val="22"/>
          <w:lang w:eastAsia="ar-SA"/>
        </w:rPr>
        <w:t>Jeżeli wysokość poniesionej szkody przewyższy wysokość kary umownej, bądź szkoda powstanie z innych przyczyn niż te, dla których zastrzeżono kary umowne, Zamawiającemu przysługuje prawo do dochodzenia odszkodowania na zasada</w:t>
      </w:r>
      <w:r>
        <w:rPr>
          <w:rFonts w:ascii="Calibri" w:eastAsia="Times New Roman" w:hAnsi="Calibri" w:cs="Times New Roman"/>
          <w:sz w:val="22"/>
          <w:szCs w:val="22"/>
          <w:lang w:eastAsia="ar-SA"/>
        </w:rPr>
        <w:t xml:space="preserve">ch ogólnych Kodeksu cywilnego. </w:t>
      </w:r>
    </w:p>
    <w:p w14:paraId="2D53D013" w14:textId="77777777" w:rsidR="00AD4FE8" w:rsidRPr="00AD4FE8" w:rsidRDefault="00AD4FE8" w:rsidP="00AD4FE8">
      <w:pPr>
        <w:widowControl/>
        <w:numPr>
          <w:ilvl w:val="1"/>
          <w:numId w:val="38"/>
        </w:numPr>
        <w:suppressAutoHyphens/>
        <w:overflowPunct w:val="0"/>
        <w:autoSpaceDE/>
        <w:autoSpaceDN/>
        <w:adjustRightInd/>
        <w:spacing w:after="120"/>
        <w:ind w:left="340" w:hanging="340"/>
        <w:jc w:val="both"/>
        <w:textAlignment w:val="baseline"/>
        <w:rPr>
          <w:rFonts w:ascii="Calibri" w:eastAsia="Times New Roman" w:hAnsi="Calibri" w:cs="Times New Roman"/>
          <w:sz w:val="22"/>
          <w:szCs w:val="22"/>
          <w:lang w:eastAsia="ar-SA"/>
        </w:rPr>
      </w:pPr>
      <w:r w:rsidRPr="00AD4FE8">
        <w:rPr>
          <w:rFonts w:ascii="Calibri" w:eastAsia="Times New Roman" w:hAnsi="Calibri" w:cs="Times New Roman"/>
          <w:sz w:val="22"/>
          <w:szCs w:val="22"/>
          <w:lang w:eastAsia="ar-SA"/>
        </w:rPr>
        <w:t>Zapłata kary lub kar umownych, o których mowa w ust. 1 i 3 jak również ich potrącenie przez Zamawiającego, nie zwalnia Wykonawcy z obowiązku wykonania przedmiotu umowy.</w:t>
      </w:r>
    </w:p>
    <w:p w14:paraId="03624717" w14:textId="77777777" w:rsidR="00AD4FE8" w:rsidRPr="00AD4FE8" w:rsidRDefault="00AD4FE8" w:rsidP="00AD4FE8">
      <w:pPr>
        <w:suppressAutoHyphens/>
        <w:overflowPunct w:val="0"/>
        <w:autoSpaceDN/>
        <w:adjustRightInd/>
        <w:spacing w:before="240" w:after="240"/>
        <w:jc w:val="center"/>
        <w:textAlignment w:val="baseline"/>
        <w:rPr>
          <w:rFonts w:ascii="Calibri" w:eastAsia="Times New Roman" w:hAnsi="Calibri" w:cs="Times New Roman"/>
          <w:b/>
          <w:bCs/>
          <w:sz w:val="22"/>
          <w:szCs w:val="22"/>
          <w:lang w:eastAsia="ar-SA"/>
        </w:rPr>
      </w:pPr>
      <w:r w:rsidRPr="00AD4FE8">
        <w:rPr>
          <w:rFonts w:ascii="Calibri" w:eastAsia="Times New Roman" w:hAnsi="Calibri" w:cs="Times New Roman"/>
          <w:b/>
          <w:bCs/>
          <w:sz w:val="22"/>
          <w:szCs w:val="22"/>
          <w:lang w:eastAsia="ar-SA"/>
        </w:rPr>
        <w:t>§ 7 Rozwiązanie Umowy</w:t>
      </w:r>
    </w:p>
    <w:p w14:paraId="6C4DFD31" w14:textId="07CC5F28" w:rsidR="00AD4FE8" w:rsidRPr="00AD4FE8" w:rsidRDefault="00AD4FE8" w:rsidP="00AD4FE8">
      <w:pPr>
        <w:widowControl/>
        <w:numPr>
          <w:ilvl w:val="0"/>
          <w:numId w:val="44"/>
        </w:numPr>
        <w:tabs>
          <w:tab w:val="left" w:pos="8820"/>
        </w:tabs>
        <w:suppressAutoHyphens/>
        <w:autoSpaceDE/>
        <w:autoSpaceDN/>
        <w:adjustRightInd/>
        <w:spacing w:after="57" w:line="259" w:lineRule="auto"/>
        <w:ind w:left="340" w:hanging="340"/>
        <w:jc w:val="both"/>
        <w:rPr>
          <w:rFonts w:asciiTheme="minorHAnsi" w:eastAsia="Times New Roman" w:hAnsiTheme="minorHAnsi" w:cs="Times New Roman"/>
          <w:spacing w:val="-2"/>
          <w:sz w:val="22"/>
          <w:szCs w:val="22"/>
        </w:rPr>
      </w:pPr>
      <w:r w:rsidRPr="00AD4FE8">
        <w:rPr>
          <w:rFonts w:asciiTheme="minorHAnsi" w:eastAsia="Times New Roman" w:hAnsiTheme="minorHAnsi" w:cs="Times New Roman"/>
          <w:spacing w:val="-2"/>
          <w:sz w:val="22"/>
          <w:szCs w:val="22"/>
        </w:rPr>
        <w:t>Umowa może zostać rozwiązana przez Zamawiającego z zachowaniem 3 miesięcznego okresu wypowiedzenia, na podstawie oświadczenia skierowanego do Wykonawcy w formie pisemnej</w:t>
      </w:r>
      <w:r>
        <w:rPr>
          <w:rFonts w:asciiTheme="minorHAnsi" w:eastAsia="Times New Roman" w:hAnsiTheme="minorHAnsi" w:cs="Times New Roman"/>
          <w:spacing w:val="-2"/>
          <w:sz w:val="22"/>
          <w:szCs w:val="22"/>
        </w:rPr>
        <w:t>.</w:t>
      </w:r>
      <w:r w:rsidRPr="00AD4FE8">
        <w:rPr>
          <w:rFonts w:asciiTheme="minorHAnsi" w:eastAsia="Times New Roman" w:hAnsiTheme="minorHAnsi" w:cs="Times New Roman"/>
          <w:spacing w:val="-2"/>
          <w:sz w:val="22"/>
          <w:szCs w:val="22"/>
        </w:rPr>
        <w:t xml:space="preserve"> </w:t>
      </w:r>
    </w:p>
    <w:p w14:paraId="06F737B7" w14:textId="77777777" w:rsidR="00AD4FE8" w:rsidRPr="00AD4FE8" w:rsidRDefault="00AD4FE8" w:rsidP="00AD4FE8">
      <w:pPr>
        <w:widowControl/>
        <w:numPr>
          <w:ilvl w:val="0"/>
          <w:numId w:val="44"/>
        </w:numPr>
        <w:tabs>
          <w:tab w:val="left" w:pos="8820"/>
        </w:tabs>
        <w:suppressAutoHyphens/>
        <w:autoSpaceDE/>
        <w:autoSpaceDN/>
        <w:adjustRightInd/>
        <w:spacing w:after="57" w:line="259" w:lineRule="auto"/>
        <w:jc w:val="both"/>
        <w:rPr>
          <w:rFonts w:asciiTheme="minorHAnsi" w:eastAsia="Times New Roman" w:hAnsiTheme="minorHAnsi" w:cs="Times New Roman"/>
          <w:spacing w:val="-2"/>
          <w:sz w:val="22"/>
          <w:szCs w:val="22"/>
        </w:rPr>
      </w:pPr>
      <w:r w:rsidRPr="00AD4FE8">
        <w:rPr>
          <w:rFonts w:asciiTheme="minorHAnsi" w:eastAsia="Times New Roman" w:hAnsiTheme="minorHAnsi" w:cs="Times New Roman"/>
          <w:spacing w:val="-2"/>
          <w:sz w:val="22"/>
          <w:szCs w:val="22"/>
        </w:rPr>
        <w:t xml:space="preserve">Zapisy ust. 1 w żadnym przypadku nie ograniczają Zamawiającego w możliwości wypowiedzenia umowy na podstawie przepisów powszechnie obowiązującego prawa ani na podstawie warunków </w:t>
      </w:r>
      <w:r w:rsidRPr="00AD4FE8">
        <w:rPr>
          <w:rFonts w:asciiTheme="minorHAnsi" w:eastAsia="Times New Roman" w:hAnsiTheme="minorHAnsi" w:cs="Times New Roman"/>
          <w:spacing w:val="-2"/>
          <w:sz w:val="22"/>
          <w:szCs w:val="22"/>
        </w:rPr>
        <w:lastRenderedPageBreak/>
        <w:t xml:space="preserve">ubezpieczenia Wykonawcy, ani nie modyfikują tych przepisów/warunków na niekorzyść Zamawiającego. </w:t>
      </w:r>
    </w:p>
    <w:p w14:paraId="55212525" w14:textId="77777777" w:rsidR="00AD4FE8" w:rsidRDefault="00AD4FE8" w:rsidP="00AD4FE8">
      <w:pPr>
        <w:suppressAutoHyphens/>
        <w:overflowPunct w:val="0"/>
        <w:autoSpaceDN/>
        <w:adjustRightInd/>
        <w:spacing w:before="240" w:after="240"/>
        <w:jc w:val="center"/>
        <w:textAlignment w:val="baseline"/>
        <w:rPr>
          <w:rFonts w:asciiTheme="minorHAnsi" w:eastAsia="Times New Roman" w:hAnsiTheme="minorHAnsi" w:cs="Times New Roman"/>
          <w:spacing w:val="-2"/>
          <w:sz w:val="22"/>
          <w:szCs w:val="22"/>
        </w:rPr>
      </w:pPr>
    </w:p>
    <w:p w14:paraId="739AE916" w14:textId="77777777" w:rsidR="00AD4FE8" w:rsidRPr="00C410E2" w:rsidRDefault="00AD4FE8" w:rsidP="00AD4FE8">
      <w:pPr>
        <w:suppressAutoHyphens/>
        <w:overflowPunct w:val="0"/>
        <w:autoSpaceDN/>
        <w:adjustRightInd/>
        <w:spacing w:before="240" w:after="240"/>
        <w:jc w:val="center"/>
        <w:textAlignment w:val="baseline"/>
        <w:rPr>
          <w:rFonts w:ascii="Calibri" w:eastAsia="Times New Roman" w:hAnsi="Calibri" w:cs="Times New Roman"/>
          <w:b/>
          <w:bCs/>
          <w:sz w:val="22"/>
          <w:szCs w:val="22"/>
          <w:lang w:eastAsia="ar-SA"/>
        </w:rPr>
      </w:pPr>
      <w:r w:rsidRPr="00C410E2">
        <w:rPr>
          <w:rFonts w:ascii="Calibri" w:eastAsia="Times New Roman" w:hAnsi="Calibri" w:cs="Times New Roman"/>
          <w:b/>
          <w:bCs/>
          <w:sz w:val="22"/>
          <w:szCs w:val="22"/>
          <w:lang w:eastAsia="ar-SA"/>
        </w:rPr>
        <w:t>§ 8 Postanowienia końcowe</w:t>
      </w:r>
    </w:p>
    <w:p w14:paraId="18ECD95F" w14:textId="77777777" w:rsidR="00AD4FE8" w:rsidRPr="00C410E2" w:rsidRDefault="00AD4FE8" w:rsidP="00AD4FE8">
      <w:pPr>
        <w:widowControl/>
        <w:numPr>
          <w:ilvl w:val="1"/>
          <w:numId w:val="39"/>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C410E2">
        <w:rPr>
          <w:rFonts w:ascii="Calibri" w:eastAsia="Times New Roman" w:hAnsi="Calibri" w:cs="Times New Roman"/>
          <w:sz w:val="22"/>
          <w:szCs w:val="22"/>
          <w:lang w:eastAsia="ar-SA"/>
        </w:rPr>
        <w:t>Strona która udostępniła drugiej Stronie dane osobowe, zobowiązuje się do wykonywania wobec osób, których dane udostępniła, obowiązków informacyjnych wynikających z art. 13 lub art. 14 Rozporządzenia Parlamentu Europejskiego i Rady (UE) 2016/679 z dnia 27 kwietnia 2016 r. w sprawie ochrony osób fizycznych w związku z przetwarzaniem danych osobowych i w sprawie swobodnego przepływu takich danych oraz uchylenia dyrektywy 95/46/WE (Dz. Urz. UE L 119 z 4.05.2016, str. 1).</w:t>
      </w:r>
    </w:p>
    <w:p w14:paraId="515BC609" w14:textId="77777777" w:rsidR="00AD4FE8" w:rsidRPr="00C410E2" w:rsidRDefault="00AD4FE8" w:rsidP="00AD4FE8">
      <w:pPr>
        <w:widowControl/>
        <w:numPr>
          <w:ilvl w:val="1"/>
          <w:numId w:val="39"/>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C410E2">
        <w:rPr>
          <w:rFonts w:ascii="Calibri" w:eastAsia="Times New Roman" w:hAnsi="Calibri" w:cs="Times New Roman"/>
          <w:sz w:val="22"/>
          <w:szCs w:val="22"/>
          <w:lang w:eastAsia="ar-SA"/>
        </w:rPr>
        <w:t>Każda ze Stron zobowiązuje się do przetwarzania danych osobowych zgodnie z powszechnie obowiązującymi przepisami prawa oraz postanowieniami niniejszej umowy.</w:t>
      </w:r>
    </w:p>
    <w:p w14:paraId="48C92DC5" w14:textId="296F9323" w:rsidR="00AD4FE8" w:rsidRPr="00C410E2" w:rsidRDefault="00C410E2" w:rsidP="00C410E2">
      <w:pPr>
        <w:widowControl/>
        <w:numPr>
          <w:ilvl w:val="1"/>
          <w:numId w:val="39"/>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C410E2">
        <w:rPr>
          <w:rFonts w:ascii="Calibri" w:eastAsia="Times New Roman" w:hAnsi="Calibri" w:cs="Times New Roman"/>
          <w:sz w:val="22"/>
          <w:szCs w:val="22"/>
          <w:lang w:eastAsia="ar-SA"/>
        </w:rPr>
        <w:t xml:space="preserve">Jeśli w ramach realizacji przedmiotu umowy którakolwiek ze Stron będzie przetwarzać dane osobowe w imieniu drugiej strony, Strona która jest Administratorem tych danych w rozumieniu art. 4 pkt 7 </w:t>
      </w:r>
      <w:proofErr w:type="spellStart"/>
      <w:r w:rsidRPr="00C410E2">
        <w:rPr>
          <w:rFonts w:ascii="Calibri" w:eastAsia="Times New Roman" w:hAnsi="Calibri" w:cs="Times New Roman"/>
          <w:sz w:val="22"/>
          <w:szCs w:val="22"/>
          <w:lang w:eastAsia="ar-SA"/>
        </w:rPr>
        <w:t>RODO</w:t>
      </w:r>
      <w:proofErr w:type="spellEnd"/>
      <w:r w:rsidRPr="00C410E2">
        <w:rPr>
          <w:rFonts w:ascii="Calibri" w:eastAsia="Times New Roman" w:hAnsi="Calibri" w:cs="Times New Roman"/>
          <w:sz w:val="22"/>
          <w:szCs w:val="22"/>
          <w:lang w:eastAsia="ar-SA"/>
        </w:rPr>
        <w:t xml:space="preserve"> przedstawi do podpisu stosowną umowę powierzenia danych.</w:t>
      </w:r>
    </w:p>
    <w:p w14:paraId="05911F62" w14:textId="0A38CE39" w:rsidR="00AD4FE8" w:rsidRPr="00AD4FE8" w:rsidRDefault="00AD4FE8" w:rsidP="00C410E2">
      <w:pPr>
        <w:pStyle w:val="Akapitzlist"/>
        <w:numPr>
          <w:ilvl w:val="1"/>
          <w:numId w:val="39"/>
        </w:numPr>
        <w:jc w:val="both"/>
        <w:rPr>
          <w:rFonts w:ascii="Calibri" w:eastAsia="Times New Roman" w:hAnsi="Calibri" w:cs="Times New Roman"/>
          <w:sz w:val="22"/>
          <w:szCs w:val="22"/>
          <w:lang w:eastAsia="ar-SA"/>
        </w:rPr>
      </w:pPr>
      <w:r w:rsidRPr="007749A0">
        <w:rPr>
          <w:rFonts w:ascii="Calibri" w:eastAsia="Times New Roman" w:hAnsi="Calibri" w:cs="Times New Roman"/>
          <w:sz w:val="22"/>
          <w:szCs w:val="22"/>
          <w:lang w:eastAsia="ar-SA"/>
        </w:rPr>
        <w:t>Na potrzeby niniejszej umowy przez dni robocze strony rozumieją dni od poniedziałku do piątku, z wyłączeniem dni ustawowo wolnych od pracy. Jeśli w treści umowy mowa jest o dniach bez uściślenia, o jakich dniach mowa, należy przez to rozumieć dni kalendarzowe.</w:t>
      </w:r>
    </w:p>
    <w:p w14:paraId="2B6DB36B" w14:textId="77777777" w:rsidR="00AD4FE8" w:rsidRPr="00B404DC" w:rsidRDefault="00AD4FE8" w:rsidP="00AD4FE8">
      <w:pPr>
        <w:widowControl/>
        <w:numPr>
          <w:ilvl w:val="1"/>
          <w:numId w:val="39"/>
        </w:numPr>
        <w:suppressAutoHyphens/>
        <w:overflowPunct w:val="0"/>
        <w:autoSpaceDE/>
        <w:autoSpaceDN/>
        <w:adjustRightInd/>
        <w:spacing w:before="120" w:after="120"/>
        <w:ind w:hanging="624"/>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Załączniki stanowią integralną część Umowy.</w:t>
      </w:r>
    </w:p>
    <w:p w14:paraId="2A88C7EB" w14:textId="77777777" w:rsidR="00AD4FE8" w:rsidRPr="00B404DC" w:rsidRDefault="00AD4FE8" w:rsidP="00AD4FE8">
      <w:pPr>
        <w:widowControl/>
        <w:numPr>
          <w:ilvl w:val="1"/>
          <w:numId w:val="39"/>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 xml:space="preserve">Umowa ubezpieczenia została zawarta za pośrednictwem biura brokerskiego </w:t>
      </w:r>
      <w:proofErr w:type="spellStart"/>
      <w:r w:rsidRPr="00B404DC">
        <w:rPr>
          <w:rFonts w:ascii="Calibri" w:eastAsia="Times New Roman" w:hAnsi="Calibri" w:cs="Times New Roman"/>
          <w:sz w:val="22"/>
          <w:szCs w:val="22"/>
          <w:lang w:eastAsia="ar-SA"/>
        </w:rPr>
        <w:t>PROSPECTOR</w:t>
      </w:r>
      <w:proofErr w:type="spellEnd"/>
      <w:r w:rsidRPr="00B404DC">
        <w:rPr>
          <w:rFonts w:ascii="Calibri" w:eastAsia="Times New Roman" w:hAnsi="Calibri" w:cs="Times New Roman"/>
          <w:sz w:val="22"/>
          <w:szCs w:val="22"/>
          <w:lang w:eastAsia="ar-SA"/>
        </w:rPr>
        <w:t xml:space="preserve"> Grupa Konsultingowa Sp. z o.o. z siedzibą w Warszawie. </w:t>
      </w:r>
    </w:p>
    <w:p w14:paraId="5C6A571D" w14:textId="77777777" w:rsidR="00AD4FE8" w:rsidRPr="00B404DC" w:rsidRDefault="00AD4FE8" w:rsidP="00AD4FE8">
      <w:pPr>
        <w:widowControl/>
        <w:numPr>
          <w:ilvl w:val="1"/>
          <w:numId w:val="39"/>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W sprawach nieuregulowanych umową ubezpieczenia mają zastosowanie przepisy</w:t>
      </w:r>
      <w:r>
        <w:rPr>
          <w:rFonts w:ascii="Calibri" w:eastAsia="Times New Roman" w:hAnsi="Calibri" w:cs="Times New Roman"/>
          <w:sz w:val="22"/>
          <w:szCs w:val="22"/>
          <w:lang w:eastAsia="ar-SA"/>
        </w:rPr>
        <w:t xml:space="preserve"> obowiązującego prawa, w szczególności:</w:t>
      </w:r>
      <w:r w:rsidRPr="00B404DC">
        <w:rPr>
          <w:rFonts w:ascii="Calibri" w:eastAsia="Times New Roman" w:hAnsi="Calibri" w:cs="Times New Roman"/>
          <w:sz w:val="22"/>
          <w:szCs w:val="22"/>
          <w:lang w:eastAsia="ar-SA"/>
        </w:rPr>
        <w:t xml:space="preserve"> ustawy Prawo zamówień publicznych, ustawy o działalności ubezpieczeniowej i reasekuracyjnej oraz Kodeksu Cywilnego.</w:t>
      </w:r>
    </w:p>
    <w:p w14:paraId="769CDE15" w14:textId="77777777" w:rsidR="00AD4FE8" w:rsidRPr="00B404DC" w:rsidRDefault="00AD4FE8" w:rsidP="00AD4FE8">
      <w:pPr>
        <w:widowControl/>
        <w:numPr>
          <w:ilvl w:val="1"/>
          <w:numId w:val="39"/>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Wszelkie spory pomiędzy Zamawiającym, a Wykonawcą wynikające z niniejszej Umowy będą rozstrzygane przez sąd powszechny właściwy dla siedziby Zamawiającego.</w:t>
      </w:r>
    </w:p>
    <w:p w14:paraId="7B00B0B4" w14:textId="77777777" w:rsidR="00AD4FE8" w:rsidRPr="00B404DC" w:rsidRDefault="00AD4FE8" w:rsidP="00AD4FE8">
      <w:pPr>
        <w:widowControl/>
        <w:numPr>
          <w:ilvl w:val="1"/>
          <w:numId w:val="39"/>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sidRPr="00B404DC">
        <w:rPr>
          <w:rFonts w:ascii="Calibri" w:eastAsia="Times New Roman" w:hAnsi="Calibri" w:cs="Times New Roman"/>
          <w:sz w:val="22"/>
          <w:szCs w:val="22"/>
          <w:lang w:eastAsia="ar-SA"/>
        </w:rPr>
        <w:t>Zamawiający zastrzega sobie prawo do odstąpienia od niniejszej Umowy w przypadku wystąpienia okoliczności, o których mowa w art. 145 ustawy Prawo zamówień publicznych.</w:t>
      </w:r>
    </w:p>
    <w:p w14:paraId="6487EAF1" w14:textId="77777777" w:rsidR="00AD4FE8" w:rsidRPr="00B404DC" w:rsidRDefault="00AD4FE8" w:rsidP="00AD4FE8">
      <w:pPr>
        <w:widowControl/>
        <w:numPr>
          <w:ilvl w:val="1"/>
          <w:numId w:val="39"/>
        </w:numPr>
        <w:suppressAutoHyphens/>
        <w:overflowPunct w:val="0"/>
        <w:autoSpaceDE/>
        <w:autoSpaceDN/>
        <w:adjustRightInd/>
        <w:spacing w:after="120"/>
        <w:jc w:val="both"/>
        <w:textAlignment w:val="baseline"/>
        <w:rPr>
          <w:rFonts w:ascii="Calibri" w:eastAsia="Times New Roman" w:hAnsi="Calibri" w:cs="Times New Roman"/>
          <w:sz w:val="22"/>
          <w:szCs w:val="22"/>
          <w:lang w:eastAsia="ar-SA"/>
        </w:rPr>
      </w:pPr>
      <w:r>
        <w:rPr>
          <w:rFonts w:ascii="Calibri" w:eastAsia="Times New Roman" w:hAnsi="Calibri" w:cs="Times New Roman"/>
          <w:sz w:val="22"/>
          <w:szCs w:val="22"/>
          <w:lang w:eastAsia="ar-SA"/>
        </w:rPr>
        <w:t>Umowę sporządzono w czterech</w:t>
      </w:r>
      <w:r w:rsidRPr="00B404DC">
        <w:rPr>
          <w:rFonts w:ascii="Calibri" w:eastAsia="Times New Roman" w:hAnsi="Calibri" w:cs="Times New Roman"/>
          <w:sz w:val="22"/>
          <w:szCs w:val="22"/>
          <w:lang w:eastAsia="ar-SA"/>
        </w:rPr>
        <w:t xml:space="preserve"> jednobrzmiących egzemplarzach: trzy dla Zamawiającego</w:t>
      </w:r>
      <w:r w:rsidRPr="00B404DC" w:rsidDel="00A7788D">
        <w:rPr>
          <w:rFonts w:ascii="Calibri" w:eastAsia="Times New Roman" w:hAnsi="Calibri" w:cs="Times New Roman"/>
          <w:sz w:val="22"/>
          <w:szCs w:val="22"/>
          <w:lang w:eastAsia="ar-SA"/>
        </w:rPr>
        <w:t xml:space="preserve"> </w:t>
      </w:r>
      <w:r w:rsidRPr="00B404DC">
        <w:rPr>
          <w:rFonts w:ascii="Calibri" w:eastAsia="Times New Roman" w:hAnsi="Calibri" w:cs="Times New Roman"/>
          <w:sz w:val="22"/>
          <w:szCs w:val="22"/>
          <w:lang w:eastAsia="ar-SA"/>
        </w:rPr>
        <w:t>i jeden dla Wykonawcy.</w:t>
      </w:r>
    </w:p>
    <w:p w14:paraId="4D4CFBA3" w14:textId="77777777" w:rsidR="00AD4FE8" w:rsidRPr="00B404DC" w:rsidRDefault="00AD4FE8" w:rsidP="00AD4FE8">
      <w:pPr>
        <w:widowControl/>
        <w:autoSpaceDE/>
        <w:autoSpaceDN/>
        <w:adjustRightInd/>
        <w:jc w:val="both"/>
        <w:rPr>
          <w:rFonts w:ascii="Arial Narrow" w:eastAsia="Times New Roman" w:hAnsi="Arial Narrow" w:cs="Times New Roman"/>
          <w:b/>
          <w:color w:val="000000"/>
          <w:sz w:val="22"/>
          <w:szCs w:val="22"/>
        </w:rPr>
      </w:pPr>
    </w:p>
    <w:p w14:paraId="1D5E7F1F" w14:textId="77777777" w:rsidR="00AD4FE8" w:rsidRPr="00B404DC" w:rsidRDefault="00AD4FE8" w:rsidP="00AD4FE8">
      <w:pPr>
        <w:suppressAutoHyphens/>
        <w:overflowPunct w:val="0"/>
        <w:autoSpaceDN/>
        <w:adjustRightInd/>
        <w:jc w:val="both"/>
        <w:textAlignment w:val="baseline"/>
        <w:rPr>
          <w:rFonts w:ascii="Calibri" w:eastAsia="Times New Roman" w:hAnsi="Calibri" w:cs="Times New Roman"/>
          <w:b/>
          <w:bCs/>
          <w:sz w:val="22"/>
          <w:szCs w:val="22"/>
          <w:u w:val="single"/>
          <w:lang w:eastAsia="ar-SA"/>
        </w:rPr>
      </w:pPr>
      <w:r w:rsidRPr="00B404DC">
        <w:rPr>
          <w:rFonts w:ascii="Calibri" w:eastAsia="Times New Roman" w:hAnsi="Calibri" w:cs="Times New Roman"/>
          <w:b/>
          <w:bCs/>
          <w:sz w:val="22"/>
          <w:szCs w:val="22"/>
          <w:u w:val="single"/>
          <w:lang w:eastAsia="ar-SA"/>
        </w:rPr>
        <w:t>Załączniki:</w:t>
      </w:r>
    </w:p>
    <w:p w14:paraId="4D3F991C" w14:textId="77777777" w:rsidR="00AD4FE8" w:rsidRPr="00B404DC" w:rsidRDefault="00AD4FE8" w:rsidP="00AD4FE8">
      <w:pPr>
        <w:widowControl/>
        <w:numPr>
          <w:ilvl w:val="0"/>
          <w:numId w:val="30"/>
        </w:numPr>
        <w:tabs>
          <w:tab w:val="num" w:pos="426"/>
        </w:tabs>
        <w:suppressAutoHyphens/>
        <w:overflowPunct w:val="0"/>
        <w:autoSpaceDE/>
        <w:autoSpaceDN/>
        <w:adjustRightInd/>
        <w:ind w:left="426" w:hanging="426"/>
        <w:jc w:val="both"/>
        <w:textAlignment w:val="baseline"/>
        <w:rPr>
          <w:rFonts w:ascii="Calibri" w:eastAsia="Times New Roman" w:hAnsi="Calibri" w:cs="Times New Roman"/>
          <w:bCs/>
          <w:sz w:val="22"/>
          <w:szCs w:val="22"/>
          <w:lang w:eastAsia="ar-SA"/>
        </w:rPr>
      </w:pPr>
      <w:r w:rsidRPr="00B404DC">
        <w:rPr>
          <w:rFonts w:ascii="Calibri" w:eastAsia="Times New Roman" w:hAnsi="Calibri" w:cs="Times New Roman"/>
          <w:bCs/>
          <w:sz w:val="22"/>
          <w:szCs w:val="22"/>
          <w:lang w:eastAsia="ar-SA"/>
        </w:rPr>
        <w:t xml:space="preserve">Opis Przedmiotu Zamówienia </w:t>
      </w:r>
    </w:p>
    <w:p w14:paraId="09647F6C" w14:textId="1BE1A0A4" w:rsidR="00B404DC" w:rsidRPr="00B404DC" w:rsidRDefault="00AD4FE8" w:rsidP="00AD4FE8">
      <w:pPr>
        <w:widowControl/>
        <w:numPr>
          <w:ilvl w:val="0"/>
          <w:numId w:val="30"/>
        </w:numPr>
        <w:tabs>
          <w:tab w:val="num" w:pos="426"/>
        </w:tabs>
        <w:suppressAutoHyphens/>
        <w:overflowPunct w:val="0"/>
        <w:autoSpaceDE/>
        <w:autoSpaceDN/>
        <w:adjustRightInd/>
        <w:ind w:left="426" w:hanging="426"/>
        <w:jc w:val="both"/>
        <w:textAlignment w:val="baseline"/>
        <w:rPr>
          <w:rFonts w:ascii="Calibri" w:eastAsia="Times New Roman" w:hAnsi="Calibri" w:cs="Times New Roman"/>
          <w:bCs/>
          <w:sz w:val="22"/>
          <w:szCs w:val="22"/>
          <w:lang w:eastAsia="ar-SA"/>
        </w:rPr>
      </w:pPr>
      <w:r w:rsidRPr="00B404DC">
        <w:rPr>
          <w:rFonts w:ascii="Calibri" w:eastAsia="Times New Roman" w:hAnsi="Calibri" w:cs="Times New Roman"/>
          <w:sz w:val="22"/>
          <w:szCs w:val="22"/>
          <w:lang w:eastAsia="ar-SA"/>
        </w:rPr>
        <w:t>Oferta z dnia …………..2019 roku złożona przez ………………………...</w:t>
      </w:r>
    </w:p>
    <w:p w14:paraId="4896875E" w14:textId="77777777" w:rsidR="00B404DC" w:rsidRPr="00B404DC" w:rsidRDefault="00B404DC" w:rsidP="00B404DC">
      <w:pPr>
        <w:widowControl/>
        <w:tabs>
          <w:tab w:val="left" w:pos="567"/>
        </w:tabs>
        <w:autoSpaceDE/>
        <w:autoSpaceDN/>
        <w:adjustRightInd/>
        <w:jc w:val="both"/>
        <w:rPr>
          <w:rFonts w:ascii="Arial Narrow" w:eastAsia="Times New Roman" w:hAnsi="Arial Narrow" w:cs="Times New Roman"/>
          <w:sz w:val="22"/>
          <w:szCs w:val="22"/>
          <w:lang w:eastAsia="en-US"/>
        </w:rPr>
      </w:pPr>
    </w:p>
    <w:p w14:paraId="4EA672AF" w14:textId="270CB803" w:rsidR="008F5F72" w:rsidRPr="008F5F72" w:rsidRDefault="00B404DC" w:rsidP="00147916">
      <w:pPr>
        <w:widowControl/>
        <w:autoSpaceDE/>
        <w:autoSpaceDN/>
        <w:adjustRightInd/>
        <w:ind w:left="708" w:firstLine="708"/>
        <w:jc w:val="both"/>
        <w:rPr>
          <w:rFonts w:asciiTheme="minorHAnsi" w:eastAsia="Times New Roman" w:hAnsiTheme="minorHAnsi"/>
          <w:sz w:val="22"/>
          <w:szCs w:val="22"/>
        </w:rPr>
      </w:pPr>
      <w:r w:rsidRPr="00B404DC">
        <w:rPr>
          <w:rFonts w:ascii="Calibri" w:eastAsia="Times New Roman" w:hAnsi="Calibri" w:cs="Times New Roman"/>
          <w:b/>
          <w:color w:val="000000"/>
          <w:sz w:val="22"/>
          <w:szCs w:val="22"/>
        </w:rPr>
        <w:t xml:space="preserve">ZAMAWIAJĄCY </w:t>
      </w:r>
      <w:r w:rsidRPr="00B404DC">
        <w:rPr>
          <w:rFonts w:ascii="Calibri" w:eastAsia="Times New Roman" w:hAnsi="Calibri" w:cs="Times New Roman"/>
          <w:b/>
          <w:color w:val="000000"/>
          <w:sz w:val="22"/>
          <w:szCs w:val="22"/>
        </w:rPr>
        <w:tab/>
      </w:r>
      <w:r w:rsidRPr="00B404DC">
        <w:rPr>
          <w:rFonts w:ascii="Calibri" w:eastAsia="Times New Roman" w:hAnsi="Calibri" w:cs="Times New Roman"/>
          <w:b/>
          <w:color w:val="000000"/>
          <w:sz w:val="22"/>
          <w:szCs w:val="22"/>
        </w:rPr>
        <w:tab/>
      </w:r>
      <w:r w:rsidRPr="00B404DC">
        <w:rPr>
          <w:rFonts w:ascii="Calibri" w:eastAsia="Times New Roman" w:hAnsi="Calibri" w:cs="Times New Roman"/>
          <w:b/>
          <w:color w:val="000000"/>
          <w:sz w:val="22"/>
          <w:szCs w:val="22"/>
        </w:rPr>
        <w:tab/>
      </w:r>
      <w:r w:rsidRPr="00B404DC">
        <w:rPr>
          <w:rFonts w:ascii="Calibri" w:eastAsia="Times New Roman" w:hAnsi="Calibri" w:cs="Times New Roman"/>
          <w:b/>
          <w:color w:val="000000"/>
          <w:sz w:val="22"/>
          <w:szCs w:val="22"/>
        </w:rPr>
        <w:tab/>
      </w:r>
      <w:r w:rsidRPr="00B404DC">
        <w:rPr>
          <w:rFonts w:ascii="Calibri" w:eastAsia="Times New Roman" w:hAnsi="Calibri" w:cs="Times New Roman"/>
          <w:b/>
          <w:color w:val="000000"/>
          <w:sz w:val="22"/>
          <w:szCs w:val="22"/>
        </w:rPr>
        <w:tab/>
        <w:t>WYKONAWCA</w:t>
      </w:r>
    </w:p>
    <w:p w14:paraId="628A6FC6" w14:textId="77777777" w:rsidR="008F5F72" w:rsidRDefault="008F5F72" w:rsidP="00B76114">
      <w:pPr>
        <w:spacing w:after="200" w:line="276" w:lineRule="auto"/>
        <w:rPr>
          <w:rFonts w:asciiTheme="minorHAnsi" w:hAnsiTheme="minorHAnsi"/>
          <w:sz w:val="22"/>
          <w:szCs w:val="22"/>
        </w:rPr>
        <w:sectPr w:rsidR="008F5F72">
          <w:headerReference w:type="default" r:id="rId24"/>
          <w:footerReference w:type="default" r:id="rId25"/>
          <w:pgSz w:w="11906" w:h="16838"/>
          <w:pgMar w:top="1417" w:right="1417" w:bottom="1417" w:left="1417" w:header="708" w:footer="708" w:gutter="0"/>
          <w:cols w:space="708"/>
          <w:docGrid w:linePitch="360"/>
        </w:sectPr>
      </w:pPr>
    </w:p>
    <w:p w14:paraId="73EEF4B7" w14:textId="77777777" w:rsidR="008F5F72" w:rsidRPr="008F5F72" w:rsidRDefault="008F5F72" w:rsidP="00FC32E2">
      <w:pPr>
        <w:jc w:val="right"/>
        <w:rPr>
          <w:rFonts w:ascii="Calibri" w:eastAsia="Times New Roman" w:hAnsi="Calibri" w:cs="Times New Roman"/>
          <w:b/>
          <w:sz w:val="22"/>
          <w:szCs w:val="22"/>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953"/>
      </w:tblGrid>
      <w:tr w:rsidR="008F5F72" w:rsidRPr="008F5F72" w14:paraId="650DAED2" w14:textId="77777777" w:rsidTr="00147916">
        <w:trPr>
          <w:trHeight w:val="360"/>
          <w:jc w:val="center"/>
        </w:trPr>
        <w:tc>
          <w:tcPr>
            <w:tcW w:w="3600" w:type="dxa"/>
          </w:tcPr>
          <w:p w14:paraId="312EFF00" w14:textId="77777777" w:rsidR="008F5F72" w:rsidRPr="008F5F72" w:rsidRDefault="008F5F72" w:rsidP="00FC32E2">
            <w:pPr>
              <w:jc w:val="center"/>
              <w:rPr>
                <w:rFonts w:ascii="Calibri" w:eastAsia="Times New Roman" w:hAnsi="Calibri" w:cs="Times New Roman"/>
                <w:i/>
                <w:sz w:val="22"/>
                <w:szCs w:val="22"/>
              </w:rPr>
            </w:pPr>
          </w:p>
          <w:p w14:paraId="72F979D7" w14:textId="77777777" w:rsidR="008F5F72" w:rsidRPr="008F5F72" w:rsidRDefault="008F5F72" w:rsidP="00FC32E2">
            <w:pPr>
              <w:jc w:val="center"/>
              <w:rPr>
                <w:rFonts w:ascii="Calibri" w:eastAsia="Times New Roman" w:hAnsi="Calibri" w:cs="Times New Roman"/>
                <w:i/>
                <w:sz w:val="22"/>
                <w:szCs w:val="22"/>
              </w:rPr>
            </w:pPr>
          </w:p>
          <w:p w14:paraId="67C41AF3" w14:textId="77777777" w:rsidR="008F5F72" w:rsidRPr="008F5F72" w:rsidRDefault="008F5F72" w:rsidP="00FC32E2">
            <w:pPr>
              <w:jc w:val="center"/>
              <w:rPr>
                <w:rFonts w:ascii="Calibri" w:eastAsia="Times New Roman" w:hAnsi="Calibri" w:cs="Times New Roman"/>
                <w:i/>
                <w:sz w:val="22"/>
                <w:szCs w:val="22"/>
              </w:rPr>
            </w:pPr>
          </w:p>
          <w:p w14:paraId="694AC134" w14:textId="77777777" w:rsidR="008F5F72" w:rsidRPr="008F5F72" w:rsidRDefault="008F5F72" w:rsidP="00FC32E2">
            <w:pPr>
              <w:jc w:val="center"/>
              <w:rPr>
                <w:rFonts w:ascii="Calibri" w:eastAsia="Times New Roman" w:hAnsi="Calibri" w:cs="Times New Roman"/>
                <w:i/>
                <w:sz w:val="22"/>
                <w:szCs w:val="22"/>
              </w:rPr>
            </w:pPr>
          </w:p>
          <w:p w14:paraId="73E2DB6D" w14:textId="77777777" w:rsidR="008F5F72" w:rsidRPr="008F5F72" w:rsidRDefault="008F5F72" w:rsidP="00FC32E2">
            <w:pPr>
              <w:jc w:val="center"/>
              <w:rPr>
                <w:rFonts w:ascii="Calibri" w:eastAsia="Times New Roman" w:hAnsi="Calibri" w:cs="Times New Roman"/>
                <w:i/>
                <w:sz w:val="22"/>
                <w:szCs w:val="22"/>
              </w:rPr>
            </w:pPr>
          </w:p>
          <w:p w14:paraId="6108E83F" w14:textId="77777777" w:rsidR="008F5F72" w:rsidRPr="008F5F72" w:rsidRDefault="008F5F72" w:rsidP="00FC32E2">
            <w:pPr>
              <w:tabs>
                <w:tab w:val="left" w:leader="dot" w:pos="9072"/>
              </w:tabs>
              <w:spacing w:before="120"/>
              <w:jc w:val="center"/>
              <w:rPr>
                <w:rFonts w:ascii="Calibri" w:eastAsia="Times New Roman" w:hAnsi="Calibri" w:cs="Times New Roman"/>
                <w:b/>
                <w:sz w:val="22"/>
                <w:szCs w:val="22"/>
              </w:rPr>
            </w:pPr>
            <w:r w:rsidRPr="008F5F72">
              <w:rPr>
                <w:rFonts w:ascii="Calibri" w:eastAsia="Times New Roman" w:hAnsi="Calibri" w:cs="Times New Roman"/>
                <w:i/>
                <w:sz w:val="22"/>
                <w:szCs w:val="22"/>
              </w:rPr>
              <w:t>(</w:t>
            </w:r>
            <w:r w:rsidRPr="008F5F72">
              <w:rPr>
                <w:rFonts w:ascii="Calibri" w:eastAsia="Times New Roman" w:hAnsi="Calibri" w:cs="Verdana"/>
                <w:i/>
                <w:iCs/>
                <w:sz w:val="22"/>
                <w:szCs w:val="22"/>
                <w:lang w:eastAsia="ar-SA"/>
              </w:rPr>
              <w:t>nazwa</w:t>
            </w:r>
            <w:r w:rsidRPr="008F5F72">
              <w:rPr>
                <w:rFonts w:ascii="Calibri" w:eastAsia="Times New Roman" w:hAnsi="Calibri" w:cs="Times New Roman"/>
                <w:i/>
                <w:sz w:val="22"/>
                <w:szCs w:val="22"/>
              </w:rPr>
              <w:t xml:space="preserve"> Wykonawcy)</w:t>
            </w:r>
          </w:p>
        </w:tc>
        <w:tc>
          <w:tcPr>
            <w:tcW w:w="5953" w:type="dxa"/>
            <w:shd w:val="clear" w:color="auto" w:fill="auto"/>
            <w:vAlign w:val="center"/>
          </w:tcPr>
          <w:p w14:paraId="2DC29846" w14:textId="77777777" w:rsidR="008F5F72" w:rsidRPr="008F5F72" w:rsidRDefault="008F5F72" w:rsidP="00FC32E2">
            <w:pPr>
              <w:jc w:val="center"/>
              <w:rPr>
                <w:rFonts w:ascii="Calibri" w:eastAsia="Times New Roman" w:hAnsi="Calibri" w:cs="Times New Roman"/>
                <w:b/>
                <w:sz w:val="22"/>
                <w:szCs w:val="22"/>
              </w:rPr>
            </w:pPr>
            <w:r w:rsidRPr="008F5F72">
              <w:rPr>
                <w:rFonts w:ascii="Calibri" w:eastAsia="Times New Roman" w:hAnsi="Calibri" w:cs="Times New Roman"/>
                <w:b/>
                <w:sz w:val="22"/>
                <w:szCs w:val="22"/>
              </w:rPr>
              <w:t>OŚWIADCZENIE</w:t>
            </w:r>
            <w:r w:rsidRPr="008F5F72">
              <w:rPr>
                <w:rFonts w:ascii="Calibri" w:eastAsia="Times New Roman" w:hAnsi="Calibri" w:cs="Times New Roman"/>
                <w:b/>
                <w:sz w:val="22"/>
                <w:szCs w:val="22"/>
                <w:vertAlign w:val="superscript"/>
              </w:rPr>
              <w:footnoteReference w:id="6"/>
            </w:r>
          </w:p>
          <w:p w14:paraId="1D5871AD" w14:textId="77777777" w:rsidR="008F5F72" w:rsidRPr="008F5F72" w:rsidRDefault="008F5F72" w:rsidP="00FC32E2">
            <w:pPr>
              <w:tabs>
                <w:tab w:val="left" w:leader="dot" w:pos="9072"/>
              </w:tabs>
              <w:spacing w:before="120"/>
              <w:ind w:left="180"/>
              <w:jc w:val="center"/>
              <w:rPr>
                <w:rFonts w:ascii="Calibri" w:eastAsia="Times New Roman" w:hAnsi="Calibri" w:cs="Times New Roman"/>
                <w:b/>
                <w:sz w:val="22"/>
                <w:szCs w:val="22"/>
              </w:rPr>
            </w:pPr>
            <w:r w:rsidRPr="008F5F72">
              <w:rPr>
                <w:rFonts w:ascii="Calibri" w:eastAsia="Times New Roman" w:hAnsi="Calibri" w:cs="Times New Roman"/>
                <w:b/>
                <w:bCs/>
                <w:iCs/>
                <w:sz w:val="22"/>
                <w:szCs w:val="22"/>
                <w:lang w:eastAsia="ar-SA"/>
              </w:rPr>
              <w:t xml:space="preserve">o którym mowa w art. 25a ust. 1 ustawy </w:t>
            </w:r>
            <w:proofErr w:type="spellStart"/>
            <w:r w:rsidRPr="008F5F72">
              <w:rPr>
                <w:rFonts w:ascii="Calibri" w:eastAsia="Times New Roman" w:hAnsi="Calibri" w:cs="Times New Roman"/>
                <w:b/>
                <w:bCs/>
                <w:iCs/>
                <w:sz w:val="22"/>
                <w:szCs w:val="22"/>
                <w:lang w:eastAsia="ar-SA"/>
              </w:rPr>
              <w:t>Pzp</w:t>
            </w:r>
            <w:proofErr w:type="spellEnd"/>
            <w:r w:rsidRPr="008F5F72">
              <w:rPr>
                <w:rFonts w:ascii="Calibri" w:eastAsia="Times New Roman" w:hAnsi="Calibri" w:cs="Times New Roman"/>
                <w:b/>
                <w:bCs/>
                <w:iCs/>
                <w:sz w:val="22"/>
                <w:szCs w:val="22"/>
                <w:lang w:eastAsia="ar-SA"/>
              </w:rPr>
              <w:t xml:space="preserve"> stanowiące wstępne potwierdzenie, że Wykonawca spełnia warunki udziału w postępowaniu</w:t>
            </w:r>
          </w:p>
        </w:tc>
      </w:tr>
    </w:tbl>
    <w:p w14:paraId="58F8983D" w14:textId="77777777" w:rsidR="008F5F72" w:rsidRPr="008F5F72" w:rsidRDefault="008F5F72" w:rsidP="00FC32E2">
      <w:pPr>
        <w:spacing w:line="360" w:lineRule="auto"/>
        <w:jc w:val="both"/>
        <w:rPr>
          <w:rFonts w:ascii="Calibri" w:eastAsia="Times New Roman" w:hAnsi="Calibri" w:cs="Times New Roman"/>
          <w:b/>
          <w:sz w:val="22"/>
          <w:szCs w:val="22"/>
        </w:rPr>
      </w:pPr>
    </w:p>
    <w:p w14:paraId="53F52FDB" w14:textId="13E9ED5E" w:rsidR="008F5F72" w:rsidRPr="008F5F72" w:rsidRDefault="008F5F72" w:rsidP="00FC32E2">
      <w:pPr>
        <w:suppressAutoHyphens/>
        <w:spacing w:line="276" w:lineRule="auto"/>
        <w:jc w:val="both"/>
        <w:rPr>
          <w:rFonts w:ascii="Calibri" w:eastAsia="Times New Roman" w:hAnsi="Calibri" w:cs="Times New Roman"/>
          <w:b/>
          <w:iCs/>
          <w:sz w:val="22"/>
          <w:szCs w:val="22"/>
          <w:lang w:eastAsia="ar-SA"/>
        </w:rPr>
      </w:pPr>
      <w:r w:rsidRPr="008F5F72">
        <w:rPr>
          <w:rFonts w:ascii="Calibri" w:eastAsia="Times New Roman" w:hAnsi="Calibri"/>
          <w:bCs/>
          <w:sz w:val="22"/>
          <w:szCs w:val="22"/>
        </w:rPr>
        <w:t xml:space="preserve">Składając ofertę w postępowaniu o udzielenie zamówienia publicznego prowadzonym w trybie przetargu nieograniczonego na </w:t>
      </w:r>
      <w:r w:rsidR="00707F3A" w:rsidRPr="00707F3A">
        <w:rPr>
          <w:rFonts w:ascii="Calibri" w:eastAsia="Times New Roman" w:hAnsi="Calibri" w:cs="Times New Roman"/>
          <w:b/>
          <w:bCs/>
          <w:sz w:val="22"/>
          <w:szCs w:val="22"/>
          <w:lang w:eastAsia="ar-SA"/>
        </w:rPr>
        <w:t>grupowe ubezpieczenie na życie</w:t>
      </w:r>
      <w:r w:rsidR="00ED14AE">
        <w:rPr>
          <w:rFonts w:ascii="Calibri" w:eastAsia="Times New Roman" w:hAnsi="Calibri" w:cs="Times New Roman"/>
          <w:b/>
          <w:bCs/>
          <w:sz w:val="22"/>
          <w:szCs w:val="22"/>
          <w:lang w:eastAsia="ar-SA"/>
        </w:rPr>
        <w:t xml:space="preserve"> pracowników WIOŚ w Warszawie i </w:t>
      </w:r>
      <w:r w:rsidR="00707F3A" w:rsidRPr="00707F3A">
        <w:rPr>
          <w:rFonts w:ascii="Calibri" w:eastAsia="Times New Roman" w:hAnsi="Calibri" w:cs="Times New Roman"/>
          <w:b/>
          <w:bCs/>
          <w:sz w:val="22"/>
          <w:szCs w:val="22"/>
          <w:lang w:eastAsia="ar-SA"/>
        </w:rPr>
        <w:t>członków ich rodzin</w:t>
      </w:r>
      <w:r w:rsidRPr="008F5F72">
        <w:rPr>
          <w:rFonts w:ascii="Calibri" w:eastAsia="Times New Roman" w:hAnsi="Calibri" w:cs="Times New Roman"/>
          <w:b/>
          <w:bCs/>
          <w:sz w:val="22"/>
          <w:szCs w:val="22"/>
          <w:lang w:eastAsia="ar-SA"/>
        </w:rPr>
        <w:t xml:space="preserve"> (znak sprawy: </w:t>
      </w:r>
      <w:r w:rsidR="00047C53">
        <w:rPr>
          <w:rFonts w:ascii="Calibri" w:eastAsia="Times New Roman" w:hAnsi="Calibri" w:cs="Times New Roman"/>
          <w:b/>
          <w:bCs/>
          <w:sz w:val="22"/>
          <w:szCs w:val="22"/>
          <w:lang w:eastAsia="ar-SA"/>
        </w:rPr>
        <w:t>1/PN</w:t>
      </w:r>
      <w:r w:rsidRPr="008F5F72">
        <w:rPr>
          <w:rFonts w:ascii="Calibri" w:eastAsia="Times New Roman" w:hAnsi="Calibri" w:cs="Times New Roman"/>
          <w:b/>
          <w:bCs/>
          <w:sz w:val="22"/>
          <w:szCs w:val="22"/>
          <w:lang w:eastAsia="ar-SA"/>
        </w:rPr>
        <w:t>/</w:t>
      </w:r>
      <w:r w:rsidR="00047C53">
        <w:rPr>
          <w:rFonts w:ascii="Calibri" w:eastAsia="Times New Roman" w:hAnsi="Calibri" w:cs="Times New Roman"/>
          <w:b/>
          <w:bCs/>
          <w:sz w:val="22"/>
          <w:szCs w:val="22"/>
          <w:lang w:eastAsia="ar-SA"/>
        </w:rPr>
        <w:t>2019</w:t>
      </w:r>
      <w:r w:rsidRPr="008F5F72">
        <w:rPr>
          <w:rFonts w:ascii="Calibri" w:eastAsia="Times New Roman" w:hAnsi="Calibri" w:cs="Times New Roman"/>
          <w:b/>
          <w:bCs/>
          <w:sz w:val="22"/>
          <w:szCs w:val="22"/>
          <w:lang w:eastAsia="ar-SA"/>
        </w:rPr>
        <w:t>)</w:t>
      </w:r>
      <w:r w:rsidRPr="008F5F72">
        <w:rPr>
          <w:rFonts w:ascii="Calibri" w:eastAsia="Times New Roman" w:hAnsi="Calibri" w:cs="Times New Roman"/>
          <w:b/>
          <w:iCs/>
          <w:sz w:val="22"/>
          <w:szCs w:val="22"/>
          <w:lang w:eastAsia="ar-SA"/>
        </w:rPr>
        <w:t xml:space="preserve">: </w:t>
      </w:r>
    </w:p>
    <w:p w14:paraId="0039BA48" w14:textId="77777777" w:rsidR="008F5F72" w:rsidRPr="008F5F72" w:rsidRDefault="008F5F72" w:rsidP="00FC32E2">
      <w:pPr>
        <w:suppressAutoHyphens/>
        <w:spacing w:line="360" w:lineRule="auto"/>
        <w:jc w:val="both"/>
        <w:rPr>
          <w:rFonts w:ascii="Calibri" w:eastAsia="Times New Roman" w:hAnsi="Calibri"/>
          <w:bCs/>
          <w:sz w:val="22"/>
          <w:szCs w:val="22"/>
        </w:rPr>
      </w:pPr>
    </w:p>
    <w:p w14:paraId="41AC07D7" w14:textId="191A51A0" w:rsidR="008F5F72" w:rsidRPr="008F5F72" w:rsidRDefault="008F5F72" w:rsidP="00AE3AFB">
      <w:pPr>
        <w:numPr>
          <w:ilvl w:val="2"/>
          <w:numId w:val="14"/>
        </w:numPr>
        <w:suppressAutoHyphens/>
        <w:spacing w:after="120"/>
        <w:ind w:left="426" w:hanging="420"/>
        <w:jc w:val="both"/>
        <w:rPr>
          <w:rFonts w:ascii="Calibri" w:eastAsia="Times New Roman" w:hAnsi="Calibri"/>
          <w:bCs/>
          <w:sz w:val="22"/>
          <w:szCs w:val="22"/>
        </w:rPr>
      </w:pPr>
      <w:r w:rsidRPr="008F5F72">
        <w:rPr>
          <w:rFonts w:ascii="Calibri" w:eastAsia="Times New Roman" w:hAnsi="Calibri"/>
          <w:bCs/>
          <w:sz w:val="22"/>
          <w:szCs w:val="22"/>
        </w:rPr>
        <w:t>oświadczam, że spełniam warunki udziału w postępowaniu</w:t>
      </w:r>
      <w:r w:rsidR="00ED14AE">
        <w:rPr>
          <w:rFonts w:ascii="Calibri" w:eastAsia="Times New Roman" w:hAnsi="Calibri"/>
          <w:bCs/>
          <w:sz w:val="22"/>
          <w:szCs w:val="22"/>
        </w:rPr>
        <w:t xml:space="preserve"> wskazane przez Zamawiającego w </w:t>
      </w:r>
      <w:r w:rsidRPr="008F5F72">
        <w:rPr>
          <w:rFonts w:ascii="Calibri" w:eastAsia="Times New Roman" w:hAnsi="Calibri"/>
          <w:bCs/>
          <w:sz w:val="22"/>
          <w:szCs w:val="22"/>
        </w:rPr>
        <w:t>ogłoszeniu o niniejszym zamówieniu oraz SIWZ;</w:t>
      </w:r>
    </w:p>
    <w:p w14:paraId="7FB598F9" w14:textId="77777777" w:rsidR="008F5F72" w:rsidRPr="008F5F72" w:rsidRDefault="008F5F72" w:rsidP="00AE3AFB">
      <w:pPr>
        <w:numPr>
          <w:ilvl w:val="2"/>
          <w:numId w:val="14"/>
        </w:numPr>
        <w:suppressAutoHyphens/>
        <w:spacing w:after="240"/>
        <w:ind w:left="426" w:hanging="420"/>
        <w:jc w:val="both"/>
        <w:rPr>
          <w:rFonts w:ascii="Calibri" w:eastAsia="Times New Roman" w:hAnsi="Calibri"/>
          <w:bCs/>
          <w:sz w:val="22"/>
          <w:szCs w:val="22"/>
        </w:rPr>
      </w:pPr>
      <w:r w:rsidRPr="008F5F72">
        <w:rPr>
          <w:rFonts w:ascii="Calibri" w:eastAsia="Times New Roman" w:hAnsi="Calibri"/>
          <w:bCs/>
          <w:sz w:val="22"/>
          <w:szCs w:val="22"/>
        </w:rPr>
        <w:t>oświadczam, że w celu wykazania spełniania warunków udziału w postępowaniu wskazanych przez Zamawiającego w ogłoszeniu o niniejszym zamówieniu oraz SIWZ, polegam na zasobach następujących podmiotów, w następującym zakresie</w:t>
      </w:r>
      <w:r w:rsidRPr="008F5F72">
        <w:rPr>
          <w:rFonts w:ascii="Calibri" w:eastAsia="Times New Roman" w:hAnsi="Calibri"/>
          <w:bCs/>
          <w:sz w:val="22"/>
          <w:szCs w:val="22"/>
          <w:vertAlign w:val="superscript"/>
        </w:rPr>
        <w:footnoteReference w:id="7"/>
      </w:r>
      <w:r w:rsidRPr="008F5F72">
        <w:rPr>
          <w:rFonts w:ascii="Calibri" w:eastAsia="Times New Roman" w:hAnsi="Calibri"/>
          <w:bCs/>
          <w:sz w:val="22"/>
          <w:szCs w:val="22"/>
        </w:rPr>
        <w:t>:</w:t>
      </w:r>
    </w:p>
    <w:tbl>
      <w:tblPr>
        <w:tblStyle w:val="Tabela-Siatka1"/>
        <w:tblW w:w="8705" w:type="dxa"/>
        <w:tblInd w:w="421" w:type="dxa"/>
        <w:tblLook w:val="04A0" w:firstRow="1" w:lastRow="0" w:firstColumn="1" w:lastColumn="0" w:noHBand="0" w:noVBand="1"/>
      </w:tblPr>
      <w:tblGrid>
        <w:gridCol w:w="3969"/>
        <w:gridCol w:w="4736"/>
      </w:tblGrid>
      <w:tr w:rsidR="008F5F72" w:rsidRPr="008F5F72" w14:paraId="70D20C88" w14:textId="77777777" w:rsidTr="00D95FCD">
        <w:trPr>
          <w:trHeight w:val="397"/>
        </w:trPr>
        <w:tc>
          <w:tcPr>
            <w:tcW w:w="3969" w:type="dxa"/>
            <w:vAlign w:val="center"/>
          </w:tcPr>
          <w:p w14:paraId="74BA76D3" w14:textId="77777777" w:rsidR="008F5F72" w:rsidRPr="008F5F72" w:rsidRDefault="008F5F72" w:rsidP="00FC32E2">
            <w:pPr>
              <w:suppressAutoHyphens/>
              <w:jc w:val="center"/>
              <w:rPr>
                <w:rFonts w:ascii="Calibri" w:hAnsi="Calibri"/>
                <w:b/>
                <w:bCs/>
                <w:sz w:val="22"/>
                <w:szCs w:val="22"/>
              </w:rPr>
            </w:pPr>
            <w:r w:rsidRPr="008F5F72">
              <w:rPr>
                <w:rFonts w:ascii="Calibri" w:hAnsi="Calibri"/>
                <w:b/>
                <w:bCs/>
                <w:sz w:val="22"/>
                <w:szCs w:val="22"/>
              </w:rPr>
              <w:t>nazwa podmiotu</w:t>
            </w:r>
          </w:p>
        </w:tc>
        <w:tc>
          <w:tcPr>
            <w:tcW w:w="4736" w:type="dxa"/>
            <w:vAlign w:val="center"/>
          </w:tcPr>
          <w:p w14:paraId="306D6BEC" w14:textId="77777777" w:rsidR="008F5F72" w:rsidRPr="008F5F72" w:rsidRDefault="008F5F72" w:rsidP="00FC32E2">
            <w:pPr>
              <w:suppressAutoHyphens/>
              <w:jc w:val="center"/>
              <w:rPr>
                <w:rFonts w:ascii="Calibri" w:hAnsi="Calibri"/>
                <w:b/>
                <w:bCs/>
                <w:sz w:val="22"/>
                <w:szCs w:val="22"/>
              </w:rPr>
            </w:pPr>
            <w:r w:rsidRPr="008F5F72">
              <w:rPr>
                <w:rFonts w:ascii="Calibri" w:hAnsi="Calibri"/>
                <w:b/>
                <w:bCs/>
                <w:sz w:val="22"/>
                <w:szCs w:val="22"/>
              </w:rPr>
              <w:t>zakres</w:t>
            </w:r>
          </w:p>
        </w:tc>
      </w:tr>
      <w:tr w:rsidR="008F5F72" w:rsidRPr="008F5F72" w14:paraId="7121894C" w14:textId="77777777" w:rsidTr="00D95FCD">
        <w:trPr>
          <w:trHeight w:val="397"/>
        </w:trPr>
        <w:tc>
          <w:tcPr>
            <w:tcW w:w="3969" w:type="dxa"/>
            <w:vAlign w:val="center"/>
          </w:tcPr>
          <w:p w14:paraId="4537A867" w14:textId="77777777" w:rsidR="008F5F72" w:rsidRPr="008F5F72" w:rsidRDefault="008F5F72" w:rsidP="00FC32E2">
            <w:pPr>
              <w:suppressAutoHyphens/>
              <w:jc w:val="center"/>
              <w:rPr>
                <w:rFonts w:ascii="Calibri" w:hAnsi="Calibri"/>
                <w:bCs/>
                <w:sz w:val="22"/>
                <w:szCs w:val="22"/>
              </w:rPr>
            </w:pPr>
          </w:p>
        </w:tc>
        <w:tc>
          <w:tcPr>
            <w:tcW w:w="4736" w:type="dxa"/>
            <w:vAlign w:val="center"/>
          </w:tcPr>
          <w:p w14:paraId="03445FF2" w14:textId="77777777" w:rsidR="008F5F72" w:rsidRPr="008F5F72" w:rsidRDefault="008F5F72" w:rsidP="00FC32E2">
            <w:pPr>
              <w:suppressAutoHyphens/>
              <w:jc w:val="center"/>
              <w:rPr>
                <w:rFonts w:ascii="Calibri" w:hAnsi="Calibri"/>
                <w:bCs/>
                <w:sz w:val="22"/>
                <w:szCs w:val="22"/>
              </w:rPr>
            </w:pPr>
          </w:p>
        </w:tc>
      </w:tr>
      <w:tr w:rsidR="008F5F72" w:rsidRPr="008F5F72" w14:paraId="57A39033" w14:textId="77777777" w:rsidTr="00D95FCD">
        <w:trPr>
          <w:trHeight w:val="397"/>
        </w:trPr>
        <w:tc>
          <w:tcPr>
            <w:tcW w:w="3969" w:type="dxa"/>
            <w:vAlign w:val="center"/>
          </w:tcPr>
          <w:p w14:paraId="2E9D2645" w14:textId="77777777" w:rsidR="008F5F72" w:rsidRPr="008F5F72" w:rsidRDefault="008F5F72" w:rsidP="00FC32E2">
            <w:pPr>
              <w:suppressAutoHyphens/>
              <w:jc w:val="center"/>
              <w:rPr>
                <w:rFonts w:ascii="Calibri" w:hAnsi="Calibri"/>
                <w:bCs/>
                <w:sz w:val="22"/>
                <w:szCs w:val="22"/>
              </w:rPr>
            </w:pPr>
          </w:p>
        </w:tc>
        <w:tc>
          <w:tcPr>
            <w:tcW w:w="4736" w:type="dxa"/>
            <w:vAlign w:val="center"/>
          </w:tcPr>
          <w:p w14:paraId="5DD1E0A2" w14:textId="77777777" w:rsidR="008F5F72" w:rsidRPr="008F5F72" w:rsidRDefault="008F5F72" w:rsidP="00FC32E2">
            <w:pPr>
              <w:suppressAutoHyphens/>
              <w:jc w:val="center"/>
              <w:rPr>
                <w:rFonts w:ascii="Calibri" w:hAnsi="Calibri"/>
                <w:bCs/>
                <w:sz w:val="22"/>
                <w:szCs w:val="22"/>
              </w:rPr>
            </w:pPr>
          </w:p>
        </w:tc>
      </w:tr>
      <w:tr w:rsidR="008F5F72" w:rsidRPr="008F5F72" w14:paraId="5180E107" w14:textId="77777777" w:rsidTr="00D95FCD">
        <w:trPr>
          <w:trHeight w:val="397"/>
        </w:trPr>
        <w:tc>
          <w:tcPr>
            <w:tcW w:w="3969" w:type="dxa"/>
            <w:vAlign w:val="center"/>
          </w:tcPr>
          <w:p w14:paraId="38DFDD34" w14:textId="77777777" w:rsidR="008F5F72" w:rsidRPr="008F5F72" w:rsidRDefault="008F5F72" w:rsidP="00FC32E2">
            <w:pPr>
              <w:suppressAutoHyphens/>
              <w:jc w:val="center"/>
              <w:rPr>
                <w:rFonts w:ascii="Calibri" w:hAnsi="Calibri"/>
                <w:bCs/>
                <w:sz w:val="22"/>
                <w:szCs w:val="22"/>
              </w:rPr>
            </w:pPr>
          </w:p>
        </w:tc>
        <w:tc>
          <w:tcPr>
            <w:tcW w:w="4736" w:type="dxa"/>
            <w:vAlign w:val="center"/>
          </w:tcPr>
          <w:p w14:paraId="7F35E436" w14:textId="77777777" w:rsidR="008F5F72" w:rsidRPr="008F5F72" w:rsidRDefault="008F5F72" w:rsidP="00FC32E2">
            <w:pPr>
              <w:suppressAutoHyphens/>
              <w:jc w:val="center"/>
              <w:rPr>
                <w:rFonts w:ascii="Calibri" w:hAnsi="Calibri"/>
                <w:bCs/>
                <w:sz w:val="22"/>
                <w:szCs w:val="22"/>
              </w:rPr>
            </w:pPr>
          </w:p>
        </w:tc>
      </w:tr>
    </w:tbl>
    <w:p w14:paraId="5845BBA8" w14:textId="77777777" w:rsidR="008F5F72" w:rsidRPr="008F5F72" w:rsidRDefault="008F5F72" w:rsidP="00AE3AFB">
      <w:pPr>
        <w:numPr>
          <w:ilvl w:val="2"/>
          <w:numId w:val="14"/>
        </w:numPr>
        <w:suppressAutoHyphens/>
        <w:spacing w:before="240" w:after="120"/>
        <w:ind w:left="426" w:hanging="420"/>
        <w:jc w:val="both"/>
        <w:rPr>
          <w:rFonts w:ascii="Calibri" w:eastAsia="Times New Roman" w:hAnsi="Calibri"/>
          <w:bCs/>
          <w:sz w:val="22"/>
          <w:szCs w:val="22"/>
        </w:rPr>
      </w:pPr>
      <w:r w:rsidRPr="008F5F72">
        <w:rPr>
          <w:rFonts w:ascii="Calibri" w:eastAsia="Times New Roman" w:hAnsi="Calibri"/>
          <w:bC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63D0E60" w14:textId="77777777" w:rsidR="008F5F72" w:rsidRPr="008F5F72" w:rsidRDefault="008F5F72" w:rsidP="00FC32E2">
      <w:pPr>
        <w:suppressAutoHyphens/>
        <w:jc w:val="both"/>
        <w:rPr>
          <w:rFonts w:ascii="Calibri" w:eastAsia="Times New Roman" w:hAnsi="Calibri"/>
          <w:bCs/>
          <w:sz w:val="22"/>
          <w:szCs w:val="22"/>
        </w:rPr>
      </w:pPr>
    </w:p>
    <w:p w14:paraId="6F5D3364" w14:textId="77777777" w:rsidR="008F5F72" w:rsidRPr="008F5F72" w:rsidRDefault="008F5F72" w:rsidP="00FC32E2">
      <w:pPr>
        <w:suppressAutoHyphens/>
        <w:jc w:val="both"/>
        <w:rPr>
          <w:rFonts w:ascii="Calibri" w:eastAsia="Times New Roman" w:hAnsi="Calibri"/>
          <w:bCs/>
          <w:sz w:val="22"/>
          <w:szCs w:val="22"/>
        </w:rPr>
      </w:pPr>
    </w:p>
    <w:p w14:paraId="65897E35" w14:textId="77777777" w:rsidR="008F5F72" w:rsidRPr="008F5F72" w:rsidRDefault="008F5F72" w:rsidP="00FC32E2">
      <w:pPr>
        <w:suppressAutoHyphens/>
        <w:jc w:val="both"/>
        <w:rPr>
          <w:rFonts w:ascii="Calibri" w:eastAsia="Times New Roman" w:hAnsi="Calibri"/>
          <w:bCs/>
          <w:sz w:val="22"/>
          <w:szCs w:val="22"/>
        </w:rPr>
      </w:pPr>
    </w:p>
    <w:p w14:paraId="66BBB342" w14:textId="77777777" w:rsidR="008F5F72" w:rsidRPr="008F5F72" w:rsidRDefault="008F5F72" w:rsidP="00FC32E2">
      <w:pPr>
        <w:rPr>
          <w:rFonts w:ascii="Calibri" w:eastAsia="Times New Roman" w:hAnsi="Calibri" w:cs="Times New Roman"/>
          <w:sz w:val="22"/>
          <w:szCs w:val="22"/>
        </w:rPr>
      </w:pPr>
      <w:r w:rsidRPr="008F5F72">
        <w:rPr>
          <w:rFonts w:ascii="Calibri" w:eastAsia="Times New Roman" w:hAnsi="Calibri" w:cs="Times New Roman"/>
          <w:sz w:val="22"/>
          <w:szCs w:val="22"/>
        </w:rPr>
        <w:t>__________________ dnia ___.___.</w:t>
      </w:r>
      <w:r w:rsidR="00047C53">
        <w:rPr>
          <w:rFonts w:ascii="Calibri" w:eastAsia="Times New Roman" w:hAnsi="Calibri" w:cs="Times New Roman"/>
          <w:sz w:val="22"/>
          <w:szCs w:val="22"/>
        </w:rPr>
        <w:t>2019</w:t>
      </w:r>
      <w:r w:rsidRPr="008F5F72">
        <w:rPr>
          <w:rFonts w:ascii="Calibri" w:eastAsia="Times New Roman" w:hAnsi="Calibri" w:cs="Times New Roman"/>
          <w:sz w:val="22"/>
          <w:szCs w:val="22"/>
        </w:rPr>
        <w:t xml:space="preserve"> roku</w:t>
      </w:r>
    </w:p>
    <w:p w14:paraId="49D8DC6B" w14:textId="77777777" w:rsidR="008F5F72" w:rsidRPr="008F5F72" w:rsidRDefault="008F5F72" w:rsidP="00FC32E2">
      <w:pPr>
        <w:ind w:left="426"/>
        <w:rPr>
          <w:rFonts w:ascii="Calibri" w:eastAsia="Times New Roman" w:hAnsi="Calibri" w:cs="Times New Roman"/>
          <w:i/>
          <w:sz w:val="22"/>
          <w:szCs w:val="22"/>
        </w:rPr>
      </w:pPr>
      <w:r w:rsidRPr="008F5F72">
        <w:rPr>
          <w:rFonts w:ascii="Calibri" w:eastAsia="Times New Roman" w:hAnsi="Calibri" w:cs="Times New Roman"/>
          <w:i/>
          <w:sz w:val="22"/>
          <w:szCs w:val="22"/>
        </w:rPr>
        <w:t xml:space="preserve">(miejscowość) </w:t>
      </w:r>
    </w:p>
    <w:p w14:paraId="1F8CCEDD" w14:textId="77777777" w:rsidR="008F5F72" w:rsidRPr="008F5F72" w:rsidRDefault="008F5F72" w:rsidP="00FC32E2">
      <w:pPr>
        <w:rPr>
          <w:rFonts w:ascii="Calibri" w:eastAsia="Times New Roman" w:hAnsi="Calibri" w:cs="Times New Roman"/>
          <w:sz w:val="22"/>
          <w:szCs w:val="22"/>
        </w:rPr>
      </w:pPr>
    </w:p>
    <w:p w14:paraId="77E8AD87" w14:textId="77777777" w:rsidR="008F5F72" w:rsidRPr="008F5F72" w:rsidRDefault="008F5F72" w:rsidP="00FC32E2">
      <w:pPr>
        <w:rPr>
          <w:rFonts w:ascii="Calibri" w:eastAsia="Times New Roman" w:hAnsi="Calibri" w:cs="Times New Roman"/>
          <w:sz w:val="22"/>
          <w:szCs w:val="22"/>
        </w:rPr>
      </w:pPr>
    </w:p>
    <w:p w14:paraId="34560B8E" w14:textId="77777777" w:rsidR="008F5F72" w:rsidRPr="008F5F72" w:rsidRDefault="008F5F72" w:rsidP="00FC32E2">
      <w:pPr>
        <w:rPr>
          <w:rFonts w:ascii="Calibri" w:eastAsia="Times New Roman" w:hAnsi="Calibri" w:cs="Times New Roman"/>
          <w:sz w:val="22"/>
          <w:szCs w:val="22"/>
        </w:rPr>
      </w:pPr>
    </w:p>
    <w:p w14:paraId="640615A2" w14:textId="77777777" w:rsidR="008F5F72" w:rsidRPr="008F5F72" w:rsidRDefault="008F5F72" w:rsidP="00FC32E2">
      <w:pPr>
        <w:rPr>
          <w:rFonts w:ascii="Calibri" w:eastAsia="Times New Roman" w:hAnsi="Calibri" w:cs="Times New Roman"/>
          <w:sz w:val="22"/>
          <w:szCs w:val="22"/>
        </w:rPr>
      </w:pPr>
    </w:p>
    <w:p w14:paraId="5878D9E4" w14:textId="77777777" w:rsidR="008F5F72" w:rsidRPr="008F5F72" w:rsidRDefault="008F5F72" w:rsidP="00FC32E2">
      <w:pPr>
        <w:ind w:left="5103" w:hanging="1"/>
        <w:jc w:val="center"/>
        <w:rPr>
          <w:rFonts w:ascii="Calibri" w:eastAsia="Times New Roman" w:hAnsi="Calibri" w:cs="Times New Roman"/>
          <w:b/>
          <w:sz w:val="22"/>
          <w:szCs w:val="22"/>
        </w:rPr>
      </w:pPr>
      <w:r w:rsidRPr="008F5F72">
        <w:rPr>
          <w:rFonts w:ascii="Calibri" w:eastAsia="Times New Roman" w:hAnsi="Calibri" w:cs="Times New Roman"/>
          <w:sz w:val="22"/>
          <w:szCs w:val="22"/>
        </w:rPr>
        <w:t>__________________________________</w:t>
      </w:r>
    </w:p>
    <w:p w14:paraId="2F4BEB34" w14:textId="77777777" w:rsidR="008F5F72" w:rsidRPr="004E0984" w:rsidRDefault="008F5F72" w:rsidP="00FC32E2">
      <w:pPr>
        <w:suppressAutoHyphens/>
        <w:ind w:left="4963" w:firstLine="709"/>
        <w:jc w:val="both"/>
        <w:rPr>
          <w:rFonts w:ascii="Calibri" w:eastAsia="Times New Roman" w:hAnsi="Calibri" w:cs="Times New Roman"/>
          <w:bCs/>
          <w:i/>
        </w:rPr>
      </w:pPr>
      <w:r w:rsidRPr="008F5F72">
        <w:rPr>
          <w:rFonts w:ascii="Calibri" w:eastAsia="Times New Roman" w:hAnsi="Calibri" w:cs="Times New Roman"/>
          <w:bCs/>
          <w:i/>
          <w:sz w:val="22"/>
          <w:szCs w:val="22"/>
        </w:rPr>
        <w:t>(podpis Wykonawcy / Pełnomocnika)</w:t>
      </w:r>
    </w:p>
    <w:p w14:paraId="0E8AE889" w14:textId="77777777" w:rsidR="008F5F72" w:rsidRPr="004E0984" w:rsidRDefault="008F5F72" w:rsidP="00FC32E2">
      <w:pPr>
        <w:suppressAutoHyphens/>
        <w:jc w:val="both"/>
        <w:rPr>
          <w:rFonts w:ascii="Calibri" w:eastAsia="Times New Roman" w:hAnsi="Calibri" w:cs="Times New Roman"/>
          <w:lang w:eastAsia="ar-SA"/>
        </w:rPr>
      </w:pPr>
    </w:p>
    <w:p w14:paraId="02077D8E" w14:textId="77777777" w:rsidR="008F5F72" w:rsidRPr="004E0984" w:rsidRDefault="008F5F72" w:rsidP="00FC32E2">
      <w:pPr>
        <w:suppressAutoHyphens/>
        <w:jc w:val="both"/>
        <w:rPr>
          <w:rFonts w:ascii="Calibri" w:eastAsia="Times New Roman" w:hAnsi="Calibri" w:cs="Times New Roman"/>
          <w:lang w:eastAsia="ar-SA"/>
        </w:rPr>
      </w:pPr>
    </w:p>
    <w:p w14:paraId="74686362" w14:textId="77777777" w:rsidR="008F5F72" w:rsidRPr="004E0984" w:rsidRDefault="008F5F72" w:rsidP="00FC32E2">
      <w:pPr>
        <w:suppressAutoHyphens/>
        <w:jc w:val="both"/>
        <w:rPr>
          <w:rFonts w:ascii="Calibri" w:eastAsia="Times New Roman" w:hAnsi="Calibri" w:cs="Times New Roman"/>
          <w:bCs/>
          <w:lang w:eastAsia="ar-SA"/>
        </w:rPr>
      </w:pPr>
    </w:p>
    <w:p w14:paraId="63B9ACA6" w14:textId="77777777" w:rsidR="008F5F72" w:rsidRPr="004E0984" w:rsidRDefault="008F5F72" w:rsidP="00FC32E2">
      <w:pPr>
        <w:suppressAutoHyphens/>
        <w:ind w:left="4963" w:firstLine="709"/>
        <w:jc w:val="both"/>
        <w:rPr>
          <w:rFonts w:ascii="Calibri" w:eastAsia="Times New Roman" w:hAnsi="Calibri" w:cs="Times New Roman"/>
          <w:bCs/>
          <w:lang w:eastAsia="ar-SA"/>
        </w:rPr>
        <w:sectPr w:rsidR="008F5F72" w:rsidRPr="004E0984" w:rsidSect="00FC32E2">
          <w:headerReference w:type="default" r:id="rId26"/>
          <w:footnotePr>
            <w:numRestart w:val="eachSect"/>
          </w:footnotePr>
          <w:pgSz w:w="11906" w:h="16838"/>
          <w:pgMar w:top="1417" w:right="1417" w:bottom="1417" w:left="1417" w:header="708" w:footer="708" w:gutter="0"/>
          <w:cols w:space="708"/>
          <w:docGrid w:linePitch="360"/>
        </w:sectPr>
      </w:pPr>
    </w:p>
    <w:p w14:paraId="65214B6C" w14:textId="77777777" w:rsidR="008F5F72" w:rsidRPr="004E0984" w:rsidRDefault="008F5F72" w:rsidP="00FC32E2">
      <w:pPr>
        <w:rPr>
          <w:rFonts w:ascii="Calibri" w:eastAsia="Times New Roman" w:hAnsi="Calibri" w:cs="Times New Roman"/>
          <w:b/>
        </w:rPr>
      </w:pPr>
    </w:p>
    <w:p w14:paraId="49575662" w14:textId="77777777" w:rsidR="008F5F72" w:rsidRPr="004E0984" w:rsidRDefault="008F5F72" w:rsidP="00FC32E2">
      <w:pPr>
        <w:jc w:val="right"/>
        <w:rPr>
          <w:rFonts w:ascii="Calibri" w:eastAsia="Times New Roman" w:hAnsi="Calibri" w:cs="Times New Roman"/>
          <w:b/>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953"/>
      </w:tblGrid>
      <w:tr w:rsidR="008F5F72" w:rsidRPr="008F5F72" w14:paraId="73965CC1" w14:textId="77777777" w:rsidTr="00147916">
        <w:trPr>
          <w:trHeight w:val="360"/>
          <w:jc w:val="center"/>
        </w:trPr>
        <w:tc>
          <w:tcPr>
            <w:tcW w:w="3600" w:type="dxa"/>
          </w:tcPr>
          <w:p w14:paraId="3699D9E0" w14:textId="77777777" w:rsidR="008F5F72" w:rsidRPr="008F5F72" w:rsidRDefault="008F5F72" w:rsidP="00FC32E2">
            <w:pPr>
              <w:suppressAutoHyphens/>
              <w:jc w:val="center"/>
              <w:rPr>
                <w:rFonts w:ascii="Calibri" w:eastAsia="Times New Roman" w:hAnsi="Calibri" w:cs="Times New Roman"/>
                <w:i/>
                <w:sz w:val="22"/>
                <w:szCs w:val="22"/>
                <w:lang w:eastAsia="ar-SA"/>
              </w:rPr>
            </w:pPr>
          </w:p>
          <w:p w14:paraId="47482BE9" w14:textId="77777777" w:rsidR="008F5F72" w:rsidRPr="008F5F72" w:rsidRDefault="008F5F72" w:rsidP="00FC32E2">
            <w:pPr>
              <w:suppressAutoHyphens/>
              <w:jc w:val="center"/>
              <w:rPr>
                <w:rFonts w:ascii="Calibri" w:eastAsia="Times New Roman" w:hAnsi="Calibri" w:cs="Times New Roman"/>
                <w:i/>
                <w:sz w:val="22"/>
                <w:szCs w:val="22"/>
                <w:lang w:eastAsia="ar-SA"/>
              </w:rPr>
            </w:pPr>
          </w:p>
          <w:p w14:paraId="36C952B3" w14:textId="77777777" w:rsidR="008F5F72" w:rsidRPr="008F5F72" w:rsidRDefault="008F5F72" w:rsidP="00FC32E2">
            <w:pPr>
              <w:suppressAutoHyphens/>
              <w:jc w:val="center"/>
              <w:rPr>
                <w:rFonts w:ascii="Calibri" w:eastAsia="Times New Roman" w:hAnsi="Calibri" w:cs="Times New Roman"/>
                <w:i/>
                <w:sz w:val="22"/>
                <w:szCs w:val="22"/>
                <w:lang w:eastAsia="ar-SA"/>
              </w:rPr>
            </w:pPr>
          </w:p>
          <w:p w14:paraId="64767AB0" w14:textId="77777777" w:rsidR="008F5F72" w:rsidRPr="008F5F72" w:rsidRDefault="008F5F72" w:rsidP="00FC32E2">
            <w:pPr>
              <w:suppressAutoHyphens/>
              <w:jc w:val="center"/>
              <w:rPr>
                <w:rFonts w:ascii="Calibri" w:eastAsia="Times New Roman" w:hAnsi="Calibri" w:cs="Times New Roman"/>
                <w:i/>
                <w:sz w:val="22"/>
                <w:szCs w:val="22"/>
                <w:lang w:eastAsia="ar-SA"/>
              </w:rPr>
            </w:pPr>
          </w:p>
          <w:p w14:paraId="304D8DBA" w14:textId="77777777" w:rsidR="008F5F72" w:rsidRPr="008F5F72" w:rsidRDefault="008F5F72" w:rsidP="00FC32E2">
            <w:pPr>
              <w:suppressAutoHyphens/>
              <w:jc w:val="center"/>
              <w:rPr>
                <w:rFonts w:ascii="Calibri" w:eastAsia="Times New Roman" w:hAnsi="Calibri" w:cs="Times New Roman"/>
                <w:i/>
                <w:sz w:val="22"/>
                <w:szCs w:val="22"/>
                <w:lang w:eastAsia="ar-SA"/>
              </w:rPr>
            </w:pPr>
          </w:p>
          <w:p w14:paraId="2A42DF9B" w14:textId="77777777" w:rsidR="008F5F72" w:rsidRPr="008F5F72" w:rsidRDefault="008F5F72" w:rsidP="00FC32E2">
            <w:pPr>
              <w:tabs>
                <w:tab w:val="left" w:leader="dot" w:pos="9072"/>
              </w:tabs>
              <w:spacing w:before="120"/>
              <w:jc w:val="center"/>
              <w:rPr>
                <w:rFonts w:ascii="Calibri" w:eastAsia="Times New Roman" w:hAnsi="Calibri" w:cs="Times New Roman"/>
                <w:b/>
                <w:sz w:val="22"/>
                <w:szCs w:val="22"/>
              </w:rPr>
            </w:pPr>
            <w:r w:rsidRPr="008F5F72">
              <w:rPr>
                <w:rFonts w:ascii="Calibri" w:eastAsia="Times New Roman" w:hAnsi="Calibri" w:cs="Times New Roman"/>
                <w:i/>
                <w:sz w:val="22"/>
                <w:szCs w:val="22"/>
              </w:rPr>
              <w:t>(</w:t>
            </w:r>
            <w:r w:rsidRPr="008F5F72">
              <w:rPr>
                <w:rFonts w:ascii="Calibri" w:eastAsia="Times New Roman" w:hAnsi="Calibri" w:cs="Verdana"/>
                <w:i/>
                <w:iCs/>
                <w:sz w:val="22"/>
                <w:szCs w:val="22"/>
              </w:rPr>
              <w:t>nazwa</w:t>
            </w:r>
            <w:r w:rsidRPr="008F5F72">
              <w:rPr>
                <w:rFonts w:ascii="Calibri" w:eastAsia="Times New Roman" w:hAnsi="Calibri" w:cs="Times New Roman"/>
                <w:i/>
                <w:sz w:val="22"/>
                <w:szCs w:val="22"/>
              </w:rPr>
              <w:t xml:space="preserve"> Wykonawcy)</w:t>
            </w:r>
          </w:p>
        </w:tc>
        <w:tc>
          <w:tcPr>
            <w:tcW w:w="5953" w:type="dxa"/>
            <w:shd w:val="clear" w:color="auto" w:fill="auto"/>
            <w:vAlign w:val="center"/>
          </w:tcPr>
          <w:p w14:paraId="6288F846" w14:textId="77777777" w:rsidR="008F5F72" w:rsidRPr="008F5F72" w:rsidRDefault="008F5F72" w:rsidP="00FC32E2">
            <w:pPr>
              <w:suppressAutoHyphens/>
              <w:jc w:val="center"/>
              <w:rPr>
                <w:rFonts w:ascii="Calibri" w:eastAsia="Times New Roman" w:hAnsi="Calibri" w:cs="Times New Roman"/>
                <w:b/>
                <w:sz w:val="22"/>
                <w:szCs w:val="22"/>
                <w:lang w:eastAsia="ar-SA"/>
              </w:rPr>
            </w:pPr>
            <w:r w:rsidRPr="008F5F72">
              <w:rPr>
                <w:rFonts w:ascii="Calibri" w:eastAsia="Times New Roman" w:hAnsi="Calibri" w:cs="Times New Roman"/>
                <w:b/>
                <w:sz w:val="24"/>
                <w:szCs w:val="24"/>
                <w:lang w:eastAsia="ar-SA"/>
              </w:rPr>
              <w:t>OŚWIADCZENIE</w:t>
            </w:r>
            <w:r w:rsidRPr="008F5F72">
              <w:rPr>
                <w:rFonts w:ascii="Calibri" w:eastAsia="Times New Roman" w:hAnsi="Calibri" w:cs="Times New Roman"/>
                <w:b/>
                <w:sz w:val="22"/>
                <w:szCs w:val="22"/>
                <w:vertAlign w:val="superscript"/>
                <w:lang w:eastAsia="ar-SA"/>
              </w:rPr>
              <w:footnoteReference w:id="8"/>
            </w:r>
          </w:p>
          <w:p w14:paraId="3BA993C2" w14:textId="77777777" w:rsidR="008F5F72" w:rsidRPr="008F5F72" w:rsidRDefault="008F5F72" w:rsidP="00FC32E2">
            <w:pPr>
              <w:suppressAutoHyphens/>
              <w:spacing w:before="120"/>
              <w:jc w:val="center"/>
              <w:rPr>
                <w:rFonts w:ascii="Calibri" w:eastAsia="Times New Roman" w:hAnsi="Calibri" w:cs="Times New Roman"/>
                <w:b/>
                <w:bCs/>
                <w:iCs/>
                <w:sz w:val="22"/>
                <w:szCs w:val="22"/>
                <w:lang w:eastAsia="ar-SA"/>
              </w:rPr>
            </w:pPr>
            <w:r w:rsidRPr="008F5F72">
              <w:rPr>
                <w:rFonts w:ascii="Calibri" w:eastAsia="Times New Roman" w:hAnsi="Calibri" w:cs="Times New Roman"/>
                <w:b/>
                <w:bCs/>
                <w:iCs/>
                <w:sz w:val="22"/>
                <w:szCs w:val="22"/>
                <w:lang w:eastAsia="ar-SA"/>
              </w:rPr>
              <w:t xml:space="preserve">o którym mowa w art. 25a ust. 1 ustawy </w:t>
            </w:r>
            <w:proofErr w:type="spellStart"/>
            <w:r w:rsidRPr="008F5F72">
              <w:rPr>
                <w:rFonts w:ascii="Calibri" w:eastAsia="Times New Roman" w:hAnsi="Calibri" w:cs="Times New Roman"/>
                <w:b/>
                <w:bCs/>
                <w:iCs/>
                <w:sz w:val="22"/>
                <w:szCs w:val="22"/>
                <w:lang w:eastAsia="ar-SA"/>
              </w:rPr>
              <w:t>Pzp</w:t>
            </w:r>
            <w:proofErr w:type="spellEnd"/>
            <w:r w:rsidRPr="008F5F72">
              <w:rPr>
                <w:rFonts w:ascii="Calibri" w:eastAsia="Times New Roman" w:hAnsi="Calibri" w:cs="Times New Roman"/>
                <w:b/>
                <w:bCs/>
                <w:iCs/>
                <w:sz w:val="22"/>
                <w:szCs w:val="22"/>
                <w:lang w:eastAsia="ar-SA"/>
              </w:rPr>
              <w:t xml:space="preserve"> stanowiące wstępne potwierdzenie, że Wykonawca nie podlega wykluczeniu z postępowania</w:t>
            </w:r>
          </w:p>
        </w:tc>
      </w:tr>
    </w:tbl>
    <w:p w14:paraId="6A714BCD" w14:textId="77777777" w:rsidR="008F5F72" w:rsidRPr="008F5F72" w:rsidRDefault="008F5F72" w:rsidP="00FC32E2">
      <w:pPr>
        <w:spacing w:line="360" w:lineRule="auto"/>
        <w:jc w:val="both"/>
        <w:rPr>
          <w:rFonts w:ascii="Calibri" w:eastAsia="Times New Roman" w:hAnsi="Calibri" w:cs="Times New Roman"/>
          <w:b/>
          <w:sz w:val="22"/>
          <w:szCs w:val="22"/>
        </w:rPr>
      </w:pPr>
    </w:p>
    <w:p w14:paraId="1775E2B3" w14:textId="77777777" w:rsidR="008F5F72" w:rsidRPr="008F5F72" w:rsidRDefault="008F5F72" w:rsidP="00FC32E2">
      <w:pPr>
        <w:spacing w:line="276" w:lineRule="auto"/>
        <w:jc w:val="both"/>
        <w:rPr>
          <w:rFonts w:ascii="Calibri" w:eastAsia="Times New Roman" w:hAnsi="Calibri" w:cs="Times New Roman"/>
          <w:b/>
          <w:bCs/>
          <w:iCs/>
          <w:sz w:val="22"/>
          <w:szCs w:val="22"/>
        </w:rPr>
      </w:pPr>
      <w:r w:rsidRPr="008F5F72">
        <w:rPr>
          <w:rFonts w:ascii="Calibri" w:eastAsia="Times New Roman" w:hAnsi="Calibri"/>
          <w:sz w:val="22"/>
          <w:szCs w:val="22"/>
        </w:rPr>
        <w:t xml:space="preserve">Składając ofertę w postępowaniu o udzielenie zamówienia publicznego prowadzonym w trybie przetargu nieograniczonego </w:t>
      </w:r>
      <w:r w:rsidRPr="008F5F72">
        <w:rPr>
          <w:rFonts w:ascii="Calibri" w:eastAsia="Times New Roman" w:hAnsi="Calibri"/>
          <w:b/>
          <w:sz w:val="22"/>
          <w:szCs w:val="22"/>
        </w:rPr>
        <w:t xml:space="preserve">na </w:t>
      </w:r>
      <w:r w:rsidR="00707F3A" w:rsidRPr="00707F3A">
        <w:rPr>
          <w:rFonts w:ascii="Calibri" w:eastAsia="Times New Roman" w:hAnsi="Calibri"/>
          <w:b/>
          <w:bCs/>
          <w:sz w:val="22"/>
          <w:szCs w:val="22"/>
        </w:rPr>
        <w:t>grupowe ubezpieczenie na życie pracowników WIOŚ w Warszawie i członków ich rodzin</w:t>
      </w:r>
      <w:r w:rsidRPr="008F5F72">
        <w:rPr>
          <w:rFonts w:ascii="Calibri" w:eastAsia="Times New Roman" w:hAnsi="Calibri" w:cs="Times New Roman"/>
          <w:b/>
          <w:bCs/>
          <w:sz w:val="22"/>
          <w:szCs w:val="22"/>
          <w:lang w:eastAsia="ar-SA"/>
        </w:rPr>
        <w:t xml:space="preserve"> (znak sprawy: </w:t>
      </w:r>
      <w:r w:rsidR="00047C53">
        <w:rPr>
          <w:rFonts w:ascii="Calibri" w:eastAsia="Times New Roman" w:hAnsi="Calibri" w:cs="Times New Roman"/>
          <w:b/>
          <w:bCs/>
          <w:sz w:val="22"/>
          <w:szCs w:val="22"/>
          <w:lang w:eastAsia="ar-SA"/>
        </w:rPr>
        <w:t>1/PN</w:t>
      </w:r>
      <w:r w:rsidRPr="008F5F72">
        <w:rPr>
          <w:rFonts w:ascii="Calibri" w:eastAsia="Times New Roman" w:hAnsi="Calibri" w:cs="Times New Roman"/>
          <w:b/>
          <w:bCs/>
          <w:sz w:val="22"/>
          <w:szCs w:val="22"/>
          <w:lang w:eastAsia="ar-SA"/>
        </w:rPr>
        <w:t>/</w:t>
      </w:r>
      <w:r w:rsidR="00047C53">
        <w:rPr>
          <w:rFonts w:ascii="Calibri" w:eastAsia="Times New Roman" w:hAnsi="Calibri" w:cs="Times New Roman"/>
          <w:b/>
          <w:bCs/>
          <w:sz w:val="22"/>
          <w:szCs w:val="22"/>
          <w:lang w:eastAsia="ar-SA"/>
        </w:rPr>
        <w:t>2019</w:t>
      </w:r>
      <w:r w:rsidRPr="008F5F72">
        <w:rPr>
          <w:rFonts w:ascii="Calibri" w:eastAsia="Times New Roman" w:hAnsi="Calibri" w:cs="Times New Roman"/>
          <w:b/>
          <w:bCs/>
          <w:sz w:val="22"/>
          <w:szCs w:val="22"/>
          <w:lang w:eastAsia="ar-SA"/>
        </w:rPr>
        <w:t>)</w:t>
      </w:r>
      <w:r w:rsidRPr="008F5F72">
        <w:rPr>
          <w:rFonts w:ascii="Calibri" w:eastAsia="Times New Roman" w:hAnsi="Calibri" w:cs="Times New Roman"/>
          <w:b/>
          <w:bCs/>
          <w:iCs/>
          <w:sz w:val="22"/>
          <w:szCs w:val="22"/>
        </w:rPr>
        <w:t>:</w:t>
      </w:r>
    </w:p>
    <w:p w14:paraId="20869DBC" w14:textId="77777777" w:rsidR="008F5F72" w:rsidRPr="008F5F72" w:rsidRDefault="008F5F72" w:rsidP="00FC32E2">
      <w:pPr>
        <w:spacing w:line="276" w:lineRule="auto"/>
        <w:jc w:val="both"/>
        <w:rPr>
          <w:rFonts w:ascii="Calibri" w:eastAsia="Times New Roman" w:hAnsi="Calibri" w:cs="Times New Roman"/>
          <w:b/>
          <w:bCs/>
          <w:iCs/>
          <w:sz w:val="22"/>
          <w:szCs w:val="22"/>
        </w:rPr>
      </w:pPr>
    </w:p>
    <w:p w14:paraId="675DEB51" w14:textId="77777777" w:rsidR="008F5F72" w:rsidRPr="008F5F72" w:rsidRDefault="008F5F72" w:rsidP="00AE3AFB">
      <w:pPr>
        <w:numPr>
          <w:ilvl w:val="1"/>
          <w:numId w:val="15"/>
        </w:numPr>
        <w:suppressAutoHyphens/>
        <w:spacing w:after="60" w:line="276" w:lineRule="auto"/>
        <w:ind w:left="426" w:hanging="422"/>
        <w:jc w:val="both"/>
        <w:rPr>
          <w:rFonts w:ascii="Calibri" w:eastAsia="Times New Roman" w:hAnsi="Calibri"/>
          <w:sz w:val="22"/>
          <w:szCs w:val="22"/>
        </w:rPr>
      </w:pPr>
      <w:r w:rsidRPr="008F5F72">
        <w:rPr>
          <w:rFonts w:ascii="Calibri" w:eastAsia="Times New Roman" w:hAnsi="Calibri"/>
          <w:sz w:val="22"/>
          <w:szCs w:val="22"/>
        </w:rPr>
        <w:t xml:space="preserve">oświadczam, że nie podlegam wykluczeniu z postępowania na podstawie art. 24 ust 1 pkt 12-23 oraz art. 24 ust. 5 pkt. 1 ustawy </w:t>
      </w:r>
      <w:proofErr w:type="spellStart"/>
      <w:r w:rsidRPr="008F5F72">
        <w:rPr>
          <w:rFonts w:ascii="Calibri" w:eastAsia="Times New Roman" w:hAnsi="Calibri"/>
          <w:sz w:val="22"/>
          <w:szCs w:val="22"/>
        </w:rPr>
        <w:t>Pzp</w:t>
      </w:r>
      <w:proofErr w:type="spellEnd"/>
      <w:r w:rsidRPr="008F5F72">
        <w:rPr>
          <w:rFonts w:ascii="Calibri" w:eastAsia="Times New Roman" w:hAnsi="Calibri"/>
          <w:sz w:val="22"/>
          <w:szCs w:val="22"/>
        </w:rPr>
        <w:t>;</w:t>
      </w:r>
    </w:p>
    <w:p w14:paraId="19198135" w14:textId="77777777" w:rsidR="008F5F72" w:rsidRPr="008F5F72" w:rsidRDefault="008F5F72" w:rsidP="00AE3AFB">
      <w:pPr>
        <w:numPr>
          <w:ilvl w:val="1"/>
          <w:numId w:val="15"/>
        </w:numPr>
        <w:suppressAutoHyphens/>
        <w:spacing w:after="60" w:line="276" w:lineRule="auto"/>
        <w:ind w:left="426" w:hanging="422"/>
        <w:jc w:val="both"/>
        <w:rPr>
          <w:rFonts w:ascii="Calibri" w:eastAsia="Times New Roman" w:hAnsi="Calibri"/>
          <w:sz w:val="22"/>
          <w:szCs w:val="22"/>
        </w:rPr>
      </w:pPr>
      <w:r w:rsidRPr="008F5F72">
        <w:rPr>
          <w:rFonts w:ascii="Calibri" w:eastAsia="Times New Roman" w:hAnsi="Calibri"/>
          <w:sz w:val="22"/>
          <w:szCs w:val="22"/>
        </w:rPr>
        <w:t xml:space="preserve">oświadczam, że zachodzą wobec mnie podstawy wykluczenia z postępowania na podstawie art. …………. ustawy </w:t>
      </w:r>
      <w:proofErr w:type="spellStart"/>
      <w:r w:rsidRPr="008F5F72">
        <w:rPr>
          <w:rFonts w:ascii="Calibri" w:eastAsia="Times New Roman" w:hAnsi="Calibri"/>
          <w:sz w:val="22"/>
          <w:szCs w:val="22"/>
        </w:rPr>
        <w:t>Pzp</w:t>
      </w:r>
      <w:proofErr w:type="spellEnd"/>
      <w:r w:rsidRPr="008F5F72">
        <w:rPr>
          <w:rFonts w:ascii="Calibri" w:eastAsia="Times New Roman" w:hAnsi="Calibri"/>
          <w:sz w:val="22"/>
          <w:szCs w:val="22"/>
          <w:vertAlign w:val="superscript"/>
        </w:rPr>
        <w:footnoteReference w:id="9"/>
      </w:r>
      <w:r w:rsidRPr="008F5F72">
        <w:rPr>
          <w:rFonts w:ascii="Calibri" w:eastAsia="Times New Roman" w:hAnsi="Calibri"/>
          <w:sz w:val="22"/>
          <w:szCs w:val="22"/>
        </w:rPr>
        <w:t xml:space="preserve">. </w:t>
      </w:r>
    </w:p>
    <w:p w14:paraId="027E8E9F" w14:textId="77777777" w:rsidR="008F5F72" w:rsidRPr="008F5F72" w:rsidRDefault="008F5F72" w:rsidP="00FC32E2">
      <w:pPr>
        <w:suppressAutoHyphens/>
        <w:spacing w:after="60" w:line="276" w:lineRule="auto"/>
        <w:ind w:left="425"/>
        <w:jc w:val="both"/>
        <w:rPr>
          <w:rFonts w:ascii="Calibri" w:eastAsia="Times New Roman" w:hAnsi="Calibri"/>
          <w:sz w:val="22"/>
          <w:szCs w:val="22"/>
        </w:rPr>
      </w:pPr>
      <w:r w:rsidRPr="008F5F72">
        <w:rPr>
          <w:rFonts w:ascii="Calibri" w:eastAsia="Times New Roman" w:hAnsi="Calibri"/>
          <w:sz w:val="22"/>
          <w:szCs w:val="22"/>
        </w:rPr>
        <w:t xml:space="preserve">Jednocześnie oświadczam, że w związku z ww. okolicznością, na podstawie art. 24 ust. 8 ustawy </w:t>
      </w:r>
      <w:proofErr w:type="spellStart"/>
      <w:r w:rsidRPr="008F5F72">
        <w:rPr>
          <w:rFonts w:ascii="Calibri" w:eastAsia="Times New Roman" w:hAnsi="Calibri"/>
          <w:sz w:val="22"/>
          <w:szCs w:val="22"/>
        </w:rPr>
        <w:t>Pzp</w:t>
      </w:r>
      <w:proofErr w:type="spellEnd"/>
      <w:r w:rsidRPr="008F5F72">
        <w:rPr>
          <w:rFonts w:ascii="Calibri" w:eastAsia="Times New Roman" w:hAnsi="Calibri"/>
          <w:sz w:val="22"/>
          <w:szCs w:val="22"/>
        </w:rPr>
        <w:t xml:space="preserve"> podjąłem następujące środki naprawcze: …………………………………………………………………………………………</w:t>
      </w:r>
    </w:p>
    <w:p w14:paraId="4C321E5C" w14:textId="77777777" w:rsidR="008F5F72" w:rsidRPr="008F5F72" w:rsidRDefault="008F5F72" w:rsidP="00FC32E2">
      <w:pPr>
        <w:spacing w:after="60" w:line="276" w:lineRule="auto"/>
        <w:ind w:firstLine="426"/>
        <w:jc w:val="both"/>
        <w:rPr>
          <w:rFonts w:ascii="Calibri" w:eastAsia="Times New Roman" w:hAnsi="Calibri"/>
          <w:sz w:val="22"/>
          <w:szCs w:val="22"/>
        </w:rPr>
      </w:pPr>
      <w:r w:rsidRPr="008F5F72">
        <w:rPr>
          <w:rFonts w:ascii="Calibri" w:eastAsia="Times New Roman" w:hAnsi="Calibri"/>
          <w:sz w:val="22"/>
          <w:szCs w:val="22"/>
        </w:rPr>
        <w:t>………………………………………………………………………………………………………………………………..…………………………</w:t>
      </w:r>
    </w:p>
    <w:p w14:paraId="39C39CE5" w14:textId="77777777" w:rsidR="008F5F72" w:rsidRPr="008F5F72" w:rsidRDefault="008F5F72" w:rsidP="00AE3AFB">
      <w:pPr>
        <w:numPr>
          <w:ilvl w:val="1"/>
          <w:numId w:val="15"/>
        </w:numPr>
        <w:suppressAutoHyphens/>
        <w:spacing w:after="60" w:line="276" w:lineRule="auto"/>
        <w:ind w:left="426" w:hanging="422"/>
        <w:jc w:val="both"/>
        <w:rPr>
          <w:rFonts w:ascii="Calibri" w:eastAsia="Times New Roman" w:hAnsi="Calibri"/>
          <w:sz w:val="22"/>
          <w:szCs w:val="22"/>
        </w:rPr>
      </w:pPr>
      <w:r w:rsidRPr="008F5F72">
        <w:rPr>
          <w:rFonts w:ascii="Calibri" w:eastAsia="Times New Roman" w:hAnsi="Calibri"/>
          <w:sz w:val="22"/>
          <w:szCs w:val="22"/>
        </w:rPr>
        <w:t>oświadczam, że następujące podmioty, na zasobach których polegam: ………………………………………………….</w:t>
      </w:r>
      <w:r w:rsidRPr="008F5F72">
        <w:rPr>
          <w:rFonts w:ascii="Calibri" w:eastAsia="Times New Roman" w:hAnsi="Calibri"/>
          <w:sz w:val="22"/>
          <w:szCs w:val="22"/>
          <w:vertAlign w:val="superscript"/>
        </w:rPr>
        <w:footnoteReference w:id="10"/>
      </w:r>
      <w:r w:rsidRPr="008F5F72">
        <w:rPr>
          <w:rFonts w:ascii="Calibri" w:eastAsia="Times New Roman" w:hAnsi="Calibri"/>
          <w:sz w:val="22"/>
          <w:szCs w:val="22"/>
        </w:rPr>
        <w:t xml:space="preserve"> nie podlega/ją wykluczeniu z postępowania o udzielenie zamówienia na podstawie art. 24 ust 1 pkt 12-23 oraz art. 24 ust. 5 pkt. 1 ustawy </w:t>
      </w:r>
      <w:proofErr w:type="spellStart"/>
      <w:r w:rsidRPr="008F5F72">
        <w:rPr>
          <w:rFonts w:ascii="Calibri" w:eastAsia="Times New Roman" w:hAnsi="Calibri"/>
          <w:sz w:val="22"/>
          <w:szCs w:val="22"/>
        </w:rPr>
        <w:t>Pzp</w:t>
      </w:r>
      <w:proofErr w:type="spellEnd"/>
      <w:r w:rsidRPr="008F5F72">
        <w:rPr>
          <w:rFonts w:ascii="Calibri" w:eastAsia="Times New Roman" w:hAnsi="Calibri"/>
          <w:sz w:val="22"/>
          <w:szCs w:val="22"/>
        </w:rPr>
        <w:t>;</w:t>
      </w:r>
    </w:p>
    <w:p w14:paraId="2066D622" w14:textId="77777777" w:rsidR="008F5F72" w:rsidRPr="008F5F72" w:rsidRDefault="008F5F72" w:rsidP="00AE3AFB">
      <w:pPr>
        <w:numPr>
          <w:ilvl w:val="1"/>
          <w:numId w:val="15"/>
        </w:numPr>
        <w:suppressAutoHyphens/>
        <w:spacing w:after="60" w:line="276" w:lineRule="auto"/>
        <w:ind w:left="426" w:hanging="422"/>
        <w:jc w:val="both"/>
        <w:rPr>
          <w:rFonts w:ascii="Calibri" w:eastAsia="Times New Roman" w:hAnsi="Calibri"/>
          <w:sz w:val="22"/>
          <w:szCs w:val="22"/>
        </w:rPr>
      </w:pPr>
      <w:r w:rsidRPr="008F5F72">
        <w:rPr>
          <w:rFonts w:ascii="Calibri" w:eastAsia="Times New Roman" w:hAnsi="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431A122" w14:textId="77777777" w:rsidR="008F5F72" w:rsidRPr="008F5F72" w:rsidRDefault="008F5F72" w:rsidP="00FC32E2">
      <w:pPr>
        <w:spacing w:line="276" w:lineRule="auto"/>
        <w:jc w:val="both"/>
        <w:rPr>
          <w:rFonts w:ascii="Calibri" w:eastAsia="Times New Roman" w:hAnsi="Calibri"/>
          <w:sz w:val="22"/>
          <w:szCs w:val="22"/>
        </w:rPr>
      </w:pPr>
    </w:p>
    <w:p w14:paraId="1EFF5378" w14:textId="77777777" w:rsidR="008F5F72" w:rsidRPr="008F5F72" w:rsidRDefault="008F5F72" w:rsidP="00FC32E2">
      <w:pPr>
        <w:spacing w:line="276" w:lineRule="auto"/>
        <w:jc w:val="both"/>
        <w:rPr>
          <w:rFonts w:ascii="Calibri" w:eastAsia="Times New Roman" w:hAnsi="Calibri"/>
          <w:sz w:val="22"/>
          <w:szCs w:val="22"/>
        </w:rPr>
      </w:pPr>
    </w:p>
    <w:p w14:paraId="4431EC53" w14:textId="77777777" w:rsidR="008F5F72" w:rsidRPr="008F5F72" w:rsidRDefault="008F5F72" w:rsidP="00FC32E2">
      <w:pPr>
        <w:spacing w:line="276" w:lineRule="auto"/>
        <w:jc w:val="both"/>
        <w:rPr>
          <w:rFonts w:ascii="Calibri" w:eastAsia="Times New Roman" w:hAnsi="Calibri"/>
          <w:sz w:val="22"/>
          <w:szCs w:val="22"/>
        </w:rPr>
      </w:pPr>
    </w:p>
    <w:p w14:paraId="4A43FBCD" w14:textId="77777777" w:rsidR="008F5F72" w:rsidRPr="008F5F72" w:rsidRDefault="008F5F72" w:rsidP="00FC32E2">
      <w:pPr>
        <w:suppressAutoHyphens/>
        <w:jc w:val="both"/>
        <w:rPr>
          <w:rFonts w:ascii="Calibri" w:eastAsia="Times New Roman" w:hAnsi="Calibri"/>
          <w:bCs/>
          <w:sz w:val="22"/>
          <w:szCs w:val="22"/>
        </w:rPr>
      </w:pPr>
    </w:p>
    <w:p w14:paraId="2D1FC489" w14:textId="77777777" w:rsidR="008F5F72" w:rsidRPr="008F5F72" w:rsidRDefault="008F5F72" w:rsidP="00FC32E2">
      <w:pPr>
        <w:rPr>
          <w:rFonts w:ascii="Calibri" w:eastAsia="Times New Roman" w:hAnsi="Calibri" w:cs="Times New Roman"/>
          <w:sz w:val="22"/>
          <w:szCs w:val="22"/>
        </w:rPr>
      </w:pPr>
      <w:r w:rsidRPr="008F5F72">
        <w:rPr>
          <w:rFonts w:ascii="Calibri" w:eastAsia="Times New Roman" w:hAnsi="Calibri" w:cs="Times New Roman"/>
          <w:sz w:val="22"/>
          <w:szCs w:val="22"/>
        </w:rPr>
        <w:t>__________________ dnia ___.___.</w:t>
      </w:r>
      <w:r w:rsidR="00047C53">
        <w:rPr>
          <w:rFonts w:ascii="Calibri" w:eastAsia="Times New Roman" w:hAnsi="Calibri" w:cs="Times New Roman"/>
          <w:sz w:val="22"/>
          <w:szCs w:val="22"/>
        </w:rPr>
        <w:t>2019</w:t>
      </w:r>
      <w:r w:rsidRPr="008F5F72">
        <w:rPr>
          <w:rFonts w:ascii="Calibri" w:eastAsia="Times New Roman" w:hAnsi="Calibri" w:cs="Times New Roman"/>
          <w:sz w:val="22"/>
          <w:szCs w:val="22"/>
        </w:rPr>
        <w:t xml:space="preserve"> roku</w:t>
      </w:r>
    </w:p>
    <w:p w14:paraId="36C3862D" w14:textId="77777777" w:rsidR="008F5F72" w:rsidRPr="008F5F72" w:rsidRDefault="008F5F72" w:rsidP="00FC32E2">
      <w:pPr>
        <w:ind w:left="426"/>
        <w:rPr>
          <w:rFonts w:ascii="Calibri" w:eastAsia="Times New Roman" w:hAnsi="Calibri" w:cs="Times New Roman"/>
          <w:i/>
          <w:sz w:val="22"/>
          <w:szCs w:val="22"/>
        </w:rPr>
      </w:pPr>
      <w:r w:rsidRPr="008F5F72">
        <w:rPr>
          <w:rFonts w:ascii="Calibri" w:eastAsia="Times New Roman" w:hAnsi="Calibri" w:cs="Times New Roman"/>
          <w:i/>
          <w:sz w:val="22"/>
          <w:szCs w:val="22"/>
        </w:rPr>
        <w:t xml:space="preserve">(miejscowość) </w:t>
      </w:r>
    </w:p>
    <w:p w14:paraId="05FF2DFD" w14:textId="77777777" w:rsidR="008F5F72" w:rsidRPr="008F5F72" w:rsidRDefault="008F5F72" w:rsidP="00FC32E2">
      <w:pPr>
        <w:rPr>
          <w:rFonts w:ascii="Calibri" w:eastAsia="Times New Roman" w:hAnsi="Calibri" w:cs="Times New Roman"/>
          <w:sz w:val="22"/>
          <w:szCs w:val="22"/>
        </w:rPr>
      </w:pPr>
    </w:p>
    <w:p w14:paraId="2993FAE2" w14:textId="77777777" w:rsidR="008F5F72" w:rsidRPr="008F5F72" w:rsidRDefault="008F5F72" w:rsidP="00FC32E2">
      <w:pPr>
        <w:rPr>
          <w:rFonts w:ascii="Calibri" w:eastAsia="Times New Roman" w:hAnsi="Calibri" w:cs="Times New Roman"/>
          <w:sz w:val="22"/>
          <w:szCs w:val="22"/>
        </w:rPr>
      </w:pPr>
    </w:p>
    <w:p w14:paraId="2D0C7DE1" w14:textId="77777777" w:rsidR="008F5F72" w:rsidRPr="008F5F72" w:rsidRDefault="008F5F72" w:rsidP="00FC32E2">
      <w:pPr>
        <w:rPr>
          <w:rFonts w:ascii="Calibri" w:eastAsia="Times New Roman" w:hAnsi="Calibri" w:cs="Times New Roman"/>
          <w:sz w:val="22"/>
          <w:szCs w:val="22"/>
        </w:rPr>
      </w:pPr>
    </w:p>
    <w:p w14:paraId="5345E90B" w14:textId="77777777" w:rsidR="008F5F72" w:rsidRPr="008F5F72" w:rsidRDefault="008F5F72" w:rsidP="00FC32E2">
      <w:pPr>
        <w:rPr>
          <w:rFonts w:ascii="Calibri" w:eastAsia="Times New Roman" w:hAnsi="Calibri" w:cs="Times New Roman"/>
          <w:sz w:val="22"/>
          <w:szCs w:val="22"/>
        </w:rPr>
      </w:pPr>
    </w:p>
    <w:p w14:paraId="3C0A2FB3" w14:textId="77777777" w:rsidR="008F5F72" w:rsidRPr="008F5F72" w:rsidRDefault="008F5F72" w:rsidP="00FC32E2">
      <w:pPr>
        <w:ind w:left="5103" w:hanging="1"/>
        <w:jc w:val="center"/>
        <w:rPr>
          <w:rFonts w:ascii="Calibri" w:eastAsia="Times New Roman" w:hAnsi="Calibri" w:cs="Times New Roman"/>
          <w:b/>
          <w:sz w:val="22"/>
          <w:szCs w:val="22"/>
        </w:rPr>
      </w:pPr>
      <w:r w:rsidRPr="008F5F72">
        <w:rPr>
          <w:rFonts w:ascii="Calibri" w:eastAsia="Times New Roman" w:hAnsi="Calibri" w:cs="Times New Roman"/>
          <w:sz w:val="22"/>
          <w:szCs w:val="22"/>
        </w:rPr>
        <w:t>__________________________________</w:t>
      </w:r>
    </w:p>
    <w:p w14:paraId="6DD4C4A9" w14:textId="77777777" w:rsidR="008F5F72" w:rsidRPr="008F5F72" w:rsidRDefault="008F5F72" w:rsidP="00FC32E2">
      <w:pPr>
        <w:ind w:left="5812"/>
        <w:rPr>
          <w:sz w:val="22"/>
          <w:szCs w:val="22"/>
        </w:rPr>
      </w:pPr>
      <w:r w:rsidRPr="008F5F72">
        <w:rPr>
          <w:rFonts w:ascii="Calibri" w:eastAsia="Times New Roman" w:hAnsi="Calibri" w:cs="Times New Roman"/>
          <w:bCs/>
          <w:i/>
          <w:sz w:val="22"/>
          <w:szCs w:val="22"/>
        </w:rPr>
        <w:t>(podpis Wykonawcy / Pełnomocnika)</w:t>
      </w:r>
    </w:p>
    <w:p w14:paraId="1689710C" w14:textId="77777777" w:rsidR="008F5F72" w:rsidRDefault="008F5F72" w:rsidP="00B76114">
      <w:pPr>
        <w:spacing w:after="200" w:line="276" w:lineRule="auto"/>
        <w:rPr>
          <w:rFonts w:asciiTheme="minorHAnsi" w:hAnsiTheme="minorHAnsi"/>
          <w:sz w:val="22"/>
          <w:szCs w:val="22"/>
        </w:rPr>
        <w:sectPr w:rsidR="008F5F72" w:rsidSect="00FC32E2">
          <w:headerReference w:type="default" r:id="rId27"/>
          <w:footnotePr>
            <w:numRestart w:val="eachSect"/>
          </w:footnotePr>
          <w:pgSz w:w="11906" w:h="16838"/>
          <w:pgMar w:top="1134" w:right="1134" w:bottom="1134" w:left="1134" w:header="709" w:footer="709" w:gutter="0"/>
          <w:cols w:space="708"/>
          <w:docGrid w:linePitch="360"/>
        </w:sectPr>
      </w:pPr>
    </w:p>
    <w:p w14:paraId="31C29155" w14:textId="77777777" w:rsidR="008F5F72" w:rsidRPr="00364DBC" w:rsidRDefault="008F5F72" w:rsidP="00FC32E2">
      <w:pPr>
        <w:spacing w:before="120"/>
        <w:rPr>
          <w:rFonts w:ascii="Calibri" w:eastAsia="Calibri" w:hAnsi="Calibri" w:cs="Times New Roman"/>
          <w:i/>
          <w:iCs/>
          <w:sz w:val="24"/>
          <w:szCs w:val="24"/>
        </w:rPr>
      </w:pPr>
    </w:p>
    <w:tbl>
      <w:tblPr>
        <w:tblStyle w:val="Tabela-Siatk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130"/>
        <w:gridCol w:w="4252"/>
      </w:tblGrid>
      <w:tr w:rsidR="008F5F72" w:rsidRPr="008F5F72" w14:paraId="20BA34A6" w14:textId="77777777" w:rsidTr="00FC32E2">
        <w:tc>
          <w:tcPr>
            <w:tcW w:w="4252" w:type="dxa"/>
          </w:tcPr>
          <w:p w14:paraId="104E37A8" w14:textId="77777777" w:rsidR="008F5F72" w:rsidRPr="008F5F72" w:rsidRDefault="008F5F72" w:rsidP="00FC32E2">
            <w:pPr>
              <w:jc w:val="center"/>
              <w:rPr>
                <w:rFonts w:ascii="Calibri" w:hAnsi="Calibri"/>
                <w:b/>
                <w:sz w:val="22"/>
                <w:szCs w:val="22"/>
                <w:u w:val="single"/>
              </w:rPr>
            </w:pPr>
            <w:r w:rsidRPr="008F5F72">
              <w:rPr>
                <w:rFonts w:ascii="Calibri" w:hAnsi="Calibri"/>
                <w:b/>
                <w:sz w:val="22"/>
                <w:szCs w:val="22"/>
                <w:u w:val="single"/>
              </w:rPr>
              <w:t>WYKONAWCA:</w:t>
            </w:r>
          </w:p>
          <w:p w14:paraId="23B9F057" w14:textId="77777777" w:rsidR="008F5F72" w:rsidRPr="008F5F72" w:rsidRDefault="008F5F72" w:rsidP="00FC32E2">
            <w:pPr>
              <w:spacing w:before="240"/>
              <w:jc w:val="center"/>
              <w:rPr>
                <w:rFonts w:ascii="Calibri" w:hAnsi="Calibri"/>
                <w:sz w:val="22"/>
                <w:szCs w:val="22"/>
              </w:rPr>
            </w:pPr>
            <w:r w:rsidRPr="008F5F72">
              <w:rPr>
                <w:rFonts w:ascii="Calibri" w:hAnsi="Calibri"/>
                <w:sz w:val="22"/>
                <w:szCs w:val="22"/>
              </w:rPr>
              <w:t>……………………………………………………………………</w:t>
            </w:r>
          </w:p>
          <w:p w14:paraId="2F45F7F2" w14:textId="77777777" w:rsidR="008F5F72" w:rsidRPr="008F5F72" w:rsidRDefault="008F5F72" w:rsidP="00FC32E2">
            <w:pPr>
              <w:ind w:left="227"/>
              <w:jc w:val="center"/>
              <w:rPr>
                <w:rFonts w:ascii="Calibri" w:hAnsi="Calibri"/>
                <w:i/>
              </w:rPr>
            </w:pPr>
            <w:r w:rsidRPr="008F5F72">
              <w:rPr>
                <w:rFonts w:ascii="Calibri" w:hAnsi="Calibri"/>
                <w:i/>
              </w:rPr>
              <w:t>(pełna nazwa/firma, adres, w zależności od podmiotu: NIP/PESEL, KRS/</w:t>
            </w:r>
            <w:proofErr w:type="spellStart"/>
            <w:r w:rsidRPr="008F5F72">
              <w:rPr>
                <w:rFonts w:ascii="Calibri" w:hAnsi="Calibri"/>
                <w:i/>
              </w:rPr>
              <w:t>CEiDG</w:t>
            </w:r>
            <w:proofErr w:type="spellEnd"/>
            <w:r w:rsidRPr="008F5F72">
              <w:rPr>
                <w:rFonts w:ascii="Calibri" w:hAnsi="Calibri"/>
                <w:i/>
              </w:rPr>
              <w:t>)</w:t>
            </w:r>
          </w:p>
          <w:p w14:paraId="2A45DD8D" w14:textId="77777777" w:rsidR="008F5F72" w:rsidRPr="008F5F72" w:rsidRDefault="008F5F72" w:rsidP="00FC32E2">
            <w:pPr>
              <w:spacing w:before="240"/>
              <w:jc w:val="center"/>
              <w:rPr>
                <w:rFonts w:ascii="Calibri" w:hAnsi="Calibri"/>
                <w:sz w:val="22"/>
                <w:szCs w:val="22"/>
                <w:u w:val="single"/>
              </w:rPr>
            </w:pPr>
            <w:r w:rsidRPr="008F5F72">
              <w:rPr>
                <w:rFonts w:ascii="Calibri" w:hAnsi="Calibri"/>
                <w:sz w:val="22"/>
                <w:szCs w:val="22"/>
                <w:u w:val="single"/>
              </w:rPr>
              <w:t>reprezentowany przez:</w:t>
            </w:r>
          </w:p>
          <w:p w14:paraId="55512D82" w14:textId="77777777" w:rsidR="008F5F72" w:rsidRPr="008F5F72" w:rsidRDefault="008F5F72" w:rsidP="00FC32E2">
            <w:pPr>
              <w:spacing w:before="240"/>
              <w:jc w:val="center"/>
              <w:rPr>
                <w:rFonts w:ascii="Calibri" w:hAnsi="Calibri"/>
                <w:sz w:val="22"/>
                <w:szCs w:val="22"/>
              </w:rPr>
            </w:pPr>
            <w:r w:rsidRPr="008F5F72">
              <w:rPr>
                <w:rFonts w:ascii="Calibri" w:hAnsi="Calibri"/>
                <w:sz w:val="22"/>
                <w:szCs w:val="22"/>
              </w:rPr>
              <w:t>……………………………………………………………………</w:t>
            </w:r>
          </w:p>
          <w:p w14:paraId="264BB26A" w14:textId="77777777" w:rsidR="008F5F72" w:rsidRPr="008F5F72" w:rsidRDefault="008F5F72" w:rsidP="00FC32E2">
            <w:pPr>
              <w:jc w:val="center"/>
              <w:rPr>
                <w:rFonts w:ascii="Calibri" w:hAnsi="Calibri"/>
                <w:sz w:val="22"/>
                <w:szCs w:val="22"/>
              </w:rPr>
            </w:pPr>
            <w:r w:rsidRPr="008F5F72">
              <w:rPr>
                <w:rFonts w:ascii="Calibri" w:hAnsi="Calibri"/>
                <w:i/>
                <w:sz w:val="22"/>
                <w:szCs w:val="22"/>
              </w:rPr>
              <w:t>(imię, nazwisko, stanowisko/podstawa do reprezentacji)</w:t>
            </w:r>
          </w:p>
        </w:tc>
        <w:tc>
          <w:tcPr>
            <w:tcW w:w="1130" w:type="dxa"/>
          </w:tcPr>
          <w:p w14:paraId="41084C59" w14:textId="77777777" w:rsidR="008F5F72" w:rsidRPr="008F5F72" w:rsidRDefault="008F5F72" w:rsidP="00FC32E2">
            <w:pPr>
              <w:rPr>
                <w:rFonts w:ascii="Calibri" w:hAnsi="Calibri"/>
                <w:b/>
                <w:sz w:val="22"/>
                <w:szCs w:val="22"/>
                <w:u w:val="single"/>
              </w:rPr>
            </w:pPr>
          </w:p>
        </w:tc>
        <w:tc>
          <w:tcPr>
            <w:tcW w:w="4252" w:type="dxa"/>
          </w:tcPr>
          <w:p w14:paraId="7665C2E0" w14:textId="77777777" w:rsidR="008F5F72" w:rsidRPr="008F5F72" w:rsidRDefault="008F5F72" w:rsidP="00FC32E2">
            <w:pPr>
              <w:jc w:val="center"/>
              <w:rPr>
                <w:rFonts w:ascii="Calibri" w:hAnsi="Calibri"/>
                <w:b/>
                <w:sz w:val="22"/>
                <w:szCs w:val="22"/>
                <w:u w:val="single"/>
              </w:rPr>
            </w:pPr>
            <w:r w:rsidRPr="008F5F72">
              <w:rPr>
                <w:rFonts w:ascii="Calibri" w:hAnsi="Calibri"/>
                <w:b/>
                <w:sz w:val="22"/>
                <w:szCs w:val="22"/>
                <w:u w:val="single"/>
              </w:rPr>
              <w:t>ZAMAWIAJĄCY:</w:t>
            </w:r>
          </w:p>
          <w:p w14:paraId="38F215B2" w14:textId="77777777" w:rsidR="008F5F72" w:rsidRPr="008F5F72" w:rsidRDefault="008F5F72" w:rsidP="00FC32E2">
            <w:pPr>
              <w:spacing w:before="240"/>
              <w:jc w:val="center"/>
              <w:rPr>
                <w:rFonts w:ascii="Calibri" w:hAnsi="Calibri"/>
                <w:b/>
                <w:bCs/>
                <w:sz w:val="22"/>
                <w:szCs w:val="22"/>
              </w:rPr>
            </w:pPr>
            <w:r w:rsidRPr="008F5F72">
              <w:rPr>
                <w:rFonts w:ascii="Calibri" w:hAnsi="Calibri"/>
                <w:b/>
                <w:bCs/>
                <w:sz w:val="22"/>
                <w:szCs w:val="22"/>
              </w:rPr>
              <w:t>WOJEWÓDZKI INSPEKTORAT OCHRONY ŚRODOWISKA W WARSZAWIE</w:t>
            </w:r>
          </w:p>
          <w:p w14:paraId="3A370D21" w14:textId="77777777" w:rsidR="008F5F72" w:rsidRDefault="008F5F72" w:rsidP="00FC32E2">
            <w:pPr>
              <w:jc w:val="center"/>
              <w:rPr>
                <w:rFonts w:ascii="Calibri" w:hAnsi="Calibri"/>
                <w:b/>
                <w:bCs/>
                <w:sz w:val="22"/>
                <w:szCs w:val="22"/>
              </w:rPr>
            </w:pPr>
            <w:r>
              <w:rPr>
                <w:rFonts w:ascii="Calibri" w:hAnsi="Calibri"/>
                <w:b/>
                <w:bCs/>
                <w:sz w:val="22"/>
                <w:szCs w:val="22"/>
              </w:rPr>
              <w:t>ul. Bartycka 110 A</w:t>
            </w:r>
          </w:p>
          <w:p w14:paraId="6CFF7F0E" w14:textId="77777777" w:rsidR="008F5F72" w:rsidRPr="008F5F72" w:rsidRDefault="008F5F72" w:rsidP="00FC32E2">
            <w:pPr>
              <w:jc w:val="center"/>
              <w:rPr>
                <w:rFonts w:ascii="Calibri" w:hAnsi="Calibri"/>
                <w:b/>
                <w:sz w:val="22"/>
                <w:szCs w:val="22"/>
                <w:u w:val="single"/>
              </w:rPr>
            </w:pPr>
            <w:r w:rsidRPr="008F5F72">
              <w:rPr>
                <w:rFonts w:ascii="Calibri" w:hAnsi="Calibri"/>
                <w:b/>
                <w:bCs/>
                <w:sz w:val="22"/>
                <w:szCs w:val="22"/>
              </w:rPr>
              <w:t>00-716 Warszawa</w:t>
            </w:r>
          </w:p>
        </w:tc>
      </w:tr>
    </w:tbl>
    <w:p w14:paraId="228281D3" w14:textId="77777777" w:rsidR="008F5F72" w:rsidRPr="008F5F72" w:rsidRDefault="008F5F72" w:rsidP="00FC32E2">
      <w:pPr>
        <w:rPr>
          <w:rFonts w:ascii="Calibri" w:eastAsia="Calibri" w:hAnsi="Calibri"/>
          <w:b/>
          <w:sz w:val="22"/>
          <w:szCs w:val="22"/>
          <w:u w:val="single"/>
        </w:rPr>
      </w:pPr>
    </w:p>
    <w:p w14:paraId="03BB3401" w14:textId="77777777" w:rsidR="008F5F72" w:rsidRPr="008F5F72" w:rsidRDefault="008F5F72" w:rsidP="00FC32E2">
      <w:pPr>
        <w:rPr>
          <w:rFonts w:ascii="Calibri" w:eastAsia="Calibri" w:hAnsi="Calibri"/>
          <w:b/>
          <w:sz w:val="22"/>
          <w:szCs w:val="22"/>
        </w:rPr>
      </w:pPr>
    </w:p>
    <w:p w14:paraId="3FC6AE41" w14:textId="77777777" w:rsidR="008F5F72" w:rsidRPr="008F5F72" w:rsidRDefault="008F5F72" w:rsidP="00FC32E2">
      <w:pPr>
        <w:spacing w:after="120"/>
        <w:jc w:val="center"/>
        <w:rPr>
          <w:rFonts w:ascii="Calibri" w:eastAsia="Calibri" w:hAnsi="Calibri"/>
          <w:b/>
          <w:sz w:val="22"/>
          <w:szCs w:val="22"/>
          <w:u w:val="single"/>
        </w:rPr>
      </w:pPr>
      <w:r w:rsidRPr="008F5F72">
        <w:rPr>
          <w:rFonts w:ascii="Calibri" w:eastAsia="Calibri" w:hAnsi="Calibri"/>
          <w:b/>
          <w:sz w:val="24"/>
          <w:szCs w:val="24"/>
          <w:u w:val="single"/>
        </w:rPr>
        <w:t>OŚWIADCZENIE WYKONAWCY</w:t>
      </w:r>
      <w:r w:rsidR="00D95FCD" w:rsidRPr="00D95FCD">
        <w:rPr>
          <w:rStyle w:val="Odwoanieprzypisudolnego"/>
          <w:rFonts w:ascii="Calibri" w:eastAsia="Calibri" w:hAnsi="Calibri"/>
          <w:b/>
          <w:sz w:val="24"/>
          <w:szCs w:val="24"/>
        </w:rPr>
        <w:footnoteReference w:id="11"/>
      </w:r>
    </w:p>
    <w:p w14:paraId="4417CDAD" w14:textId="77777777" w:rsidR="008F5F72" w:rsidRPr="008F5F72" w:rsidRDefault="008F5F72" w:rsidP="00FC32E2">
      <w:pPr>
        <w:jc w:val="center"/>
        <w:rPr>
          <w:rFonts w:ascii="Calibri" w:eastAsia="Calibri" w:hAnsi="Calibri"/>
          <w:b/>
          <w:sz w:val="22"/>
          <w:szCs w:val="22"/>
        </w:rPr>
      </w:pPr>
      <w:r w:rsidRPr="008F5F72">
        <w:rPr>
          <w:rFonts w:ascii="Calibri" w:eastAsia="Calibri" w:hAnsi="Calibri"/>
          <w:b/>
          <w:sz w:val="22"/>
          <w:szCs w:val="22"/>
        </w:rPr>
        <w:t xml:space="preserve">składane na podstawie art. 26 ust. 6 ustawy z dnia 29 stycznia 2004 r. </w:t>
      </w:r>
    </w:p>
    <w:p w14:paraId="603A4C6C" w14:textId="77777777" w:rsidR="008F5F72" w:rsidRPr="008F5F72" w:rsidRDefault="008F5F72" w:rsidP="00FC32E2">
      <w:pPr>
        <w:jc w:val="center"/>
        <w:rPr>
          <w:rFonts w:ascii="Calibri" w:eastAsia="Calibri" w:hAnsi="Calibri"/>
          <w:i/>
          <w:sz w:val="22"/>
          <w:szCs w:val="22"/>
        </w:rPr>
      </w:pPr>
      <w:r w:rsidRPr="008F5F72">
        <w:rPr>
          <w:rFonts w:ascii="Calibri" w:eastAsia="Calibri" w:hAnsi="Calibri"/>
          <w:b/>
          <w:sz w:val="22"/>
          <w:szCs w:val="22"/>
        </w:rPr>
        <w:t xml:space="preserve"> Prawo zamówień publicznych (dalej jako: ustawa </w:t>
      </w:r>
      <w:proofErr w:type="spellStart"/>
      <w:r w:rsidRPr="008F5F72">
        <w:rPr>
          <w:rFonts w:ascii="Calibri" w:eastAsia="Calibri" w:hAnsi="Calibri"/>
          <w:b/>
          <w:sz w:val="22"/>
          <w:szCs w:val="22"/>
        </w:rPr>
        <w:t>Pzp</w:t>
      </w:r>
      <w:proofErr w:type="spellEnd"/>
      <w:r w:rsidRPr="008F5F72">
        <w:rPr>
          <w:rFonts w:ascii="Calibri" w:eastAsia="Calibri" w:hAnsi="Calibri"/>
          <w:b/>
          <w:sz w:val="22"/>
          <w:szCs w:val="22"/>
        </w:rPr>
        <w:t xml:space="preserve">), </w:t>
      </w:r>
    </w:p>
    <w:p w14:paraId="3792BEA0" w14:textId="77777777" w:rsidR="008F5F72" w:rsidRPr="008F5F72" w:rsidRDefault="008F5F72" w:rsidP="00FC32E2">
      <w:pPr>
        <w:jc w:val="both"/>
        <w:rPr>
          <w:rFonts w:ascii="Calibri" w:eastAsia="Times New Roman" w:hAnsi="Calibri" w:cs="A"/>
          <w:sz w:val="22"/>
          <w:szCs w:val="22"/>
        </w:rPr>
      </w:pPr>
    </w:p>
    <w:p w14:paraId="13A7CF7A" w14:textId="77777777" w:rsidR="008F5F72" w:rsidRPr="008F5F72" w:rsidRDefault="008F5F72" w:rsidP="00FC32E2">
      <w:pPr>
        <w:jc w:val="both"/>
        <w:rPr>
          <w:rFonts w:ascii="Calibri" w:eastAsia="Times New Roman" w:hAnsi="Calibri" w:cs="A"/>
          <w:sz w:val="22"/>
          <w:szCs w:val="22"/>
        </w:rPr>
      </w:pPr>
      <w:r w:rsidRPr="008F5F72">
        <w:rPr>
          <w:rFonts w:ascii="Calibri" w:eastAsia="Times New Roman" w:hAnsi="Calibri" w:cs="A"/>
          <w:sz w:val="22"/>
          <w:szCs w:val="22"/>
        </w:rPr>
        <w:t xml:space="preserve">Oświadczam, że dokumenty potwierdzające brak podstaw do wykluczenia na podstawie </w:t>
      </w:r>
      <w:r w:rsidRPr="008F5F72">
        <w:rPr>
          <w:rFonts w:ascii="Calibri" w:eastAsia="Calibri" w:hAnsi="Calibri"/>
          <w:sz w:val="22"/>
          <w:szCs w:val="22"/>
        </w:rPr>
        <w:t xml:space="preserve">art. 24 ust. 5 pkt. 1 ustawy </w:t>
      </w:r>
      <w:proofErr w:type="spellStart"/>
      <w:r w:rsidRPr="008F5F72">
        <w:rPr>
          <w:rFonts w:ascii="Calibri" w:eastAsia="Calibri" w:hAnsi="Calibri"/>
          <w:sz w:val="22"/>
          <w:szCs w:val="22"/>
        </w:rPr>
        <w:t>Pzp</w:t>
      </w:r>
      <w:proofErr w:type="spellEnd"/>
      <w:r w:rsidRPr="008F5F72">
        <w:rPr>
          <w:rFonts w:ascii="Calibri" w:eastAsia="Calibri" w:hAnsi="Calibri"/>
          <w:sz w:val="22"/>
          <w:szCs w:val="22"/>
        </w:rPr>
        <w:t>, Zamawiający może uzyskać</w:t>
      </w:r>
      <w:r w:rsidRPr="008F5F72">
        <w:rPr>
          <w:rFonts w:ascii="Calibri" w:eastAsia="Times New Roman" w:hAnsi="Calibri" w:cs="A"/>
          <w:sz w:val="22"/>
          <w:szCs w:val="22"/>
        </w:rPr>
        <w:t xml:space="preserve"> za pomocą bezpłatnych i ogólnodostępnych baz danych, pod adresem internetowym:</w:t>
      </w:r>
    </w:p>
    <w:p w14:paraId="27CF3C82" w14:textId="77777777" w:rsidR="008F5F72" w:rsidRPr="008F5F72" w:rsidRDefault="008F5F72" w:rsidP="00FC32E2">
      <w:pPr>
        <w:ind w:firstLine="431"/>
        <w:jc w:val="both"/>
        <w:rPr>
          <w:rFonts w:ascii="Calibri" w:eastAsia="Times New Roman" w:hAnsi="Calibri" w:cs="A"/>
          <w:sz w:val="22"/>
          <w:szCs w:val="22"/>
        </w:rPr>
      </w:pPr>
    </w:p>
    <w:p w14:paraId="5451221D" w14:textId="77777777" w:rsidR="008F5F72" w:rsidRPr="008F5F72" w:rsidRDefault="008F5F72" w:rsidP="00A33EA3">
      <w:pPr>
        <w:tabs>
          <w:tab w:val="left" w:pos="709"/>
        </w:tabs>
        <w:spacing w:after="200"/>
        <w:ind w:left="709" w:hanging="709"/>
        <w:jc w:val="both"/>
        <w:rPr>
          <w:rFonts w:ascii="Calibri" w:eastAsia="Times New Roman" w:hAnsi="Calibri" w:cs="A"/>
          <w:sz w:val="22"/>
          <w:szCs w:val="22"/>
        </w:rPr>
      </w:pPr>
      <w:r w:rsidRPr="00D95FCD">
        <w:rPr>
          <w:rFonts w:ascii="Calibri" w:eastAsia="Times New Roman" w:hAnsi="Calibri" w:cs="A"/>
          <w:sz w:val="24"/>
          <w:szCs w:val="24"/>
        </w:rPr>
        <w:sym w:font="Wingdings 2" w:char="F0A3"/>
      </w:r>
      <w:r w:rsidRPr="00BB2092">
        <w:rPr>
          <w:rFonts w:ascii="Calibri" w:eastAsia="Times New Roman" w:hAnsi="Calibri" w:cs="A"/>
          <w:sz w:val="24"/>
          <w:szCs w:val="24"/>
          <w:vertAlign w:val="superscript"/>
        </w:rPr>
        <w:t>**</w:t>
      </w:r>
      <w:r w:rsidRPr="008F5F72">
        <w:rPr>
          <w:rFonts w:ascii="Calibri" w:eastAsia="Times New Roman" w:hAnsi="Calibri" w:cs="A"/>
          <w:sz w:val="22"/>
          <w:szCs w:val="22"/>
        </w:rPr>
        <w:tab/>
      </w:r>
      <w:hyperlink r:id="rId28" w:history="1">
        <w:r w:rsidRPr="008F5F72">
          <w:rPr>
            <w:rFonts w:ascii="Calibri" w:eastAsia="Times New Roman" w:hAnsi="Calibri" w:cs="A"/>
            <w:color w:val="0000FF"/>
            <w:sz w:val="22"/>
            <w:szCs w:val="22"/>
            <w:u w:val="single"/>
          </w:rPr>
          <w:t>https://ems.ms.gov.pl/krs/wyszukiwaniepodmiotu</w:t>
        </w:r>
      </w:hyperlink>
      <w:r w:rsidRPr="008F5F72">
        <w:rPr>
          <w:rFonts w:ascii="Calibri" w:eastAsia="Times New Roman" w:hAnsi="Calibri" w:cs="A"/>
          <w:sz w:val="22"/>
          <w:szCs w:val="22"/>
        </w:rPr>
        <w:t xml:space="preserve"> – dotyczy podmiotów wpisanych do Krajowego Rejestru Sądowego [KRS]</w:t>
      </w:r>
    </w:p>
    <w:p w14:paraId="47969909" w14:textId="77777777" w:rsidR="008F5F72" w:rsidRPr="008F5F72" w:rsidRDefault="008F5F72" w:rsidP="00FC32E2">
      <w:pPr>
        <w:ind w:left="851"/>
        <w:contextualSpacing/>
        <w:jc w:val="both"/>
        <w:rPr>
          <w:rFonts w:ascii="Calibri" w:eastAsia="Times New Roman" w:hAnsi="Calibri" w:cs="A"/>
          <w:sz w:val="22"/>
          <w:szCs w:val="22"/>
        </w:rPr>
      </w:pPr>
    </w:p>
    <w:p w14:paraId="7779DAB0" w14:textId="77777777" w:rsidR="008F5F72" w:rsidRPr="008F5F72" w:rsidRDefault="008F5F72" w:rsidP="00FC32E2">
      <w:pPr>
        <w:tabs>
          <w:tab w:val="left" w:pos="426"/>
        </w:tabs>
        <w:spacing w:after="240"/>
        <w:ind w:left="709" w:hanging="709"/>
        <w:jc w:val="both"/>
        <w:rPr>
          <w:rFonts w:ascii="Calibri" w:eastAsia="Times New Roman" w:hAnsi="Calibri" w:cs="A"/>
          <w:sz w:val="22"/>
          <w:szCs w:val="22"/>
        </w:rPr>
      </w:pPr>
      <w:r w:rsidRPr="00D95FCD">
        <w:rPr>
          <w:rFonts w:ascii="Calibri" w:eastAsia="Times New Roman" w:hAnsi="Calibri" w:cs="A"/>
          <w:sz w:val="24"/>
          <w:szCs w:val="24"/>
        </w:rPr>
        <w:sym w:font="Wingdings 2" w:char="F0A3"/>
      </w:r>
      <w:r w:rsidRPr="00BB2092">
        <w:rPr>
          <w:rFonts w:ascii="Calibri" w:eastAsia="Times New Roman" w:hAnsi="Calibri" w:cs="A"/>
          <w:sz w:val="24"/>
          <w:szCs w:val="24"/>
          <w:vertAlign w:val="superscript"/>
        </w:rPr>
        <w:t>**</w:t>
      </w:r>
      <w:r w:rsidRPr="008F5F72">
        <w:rPr>
          <w:rFonts w:ascii="Calibri" w:eastAsia="Times New Roman" w:hAnsi="Calibri" w:cs="A"/>
          <w:sz w:val="22"/>
          <w:szCs w:val="22"/>
        </w:rPr>
        <w:t xml:space="preserve"> </w:t>
      </w:r>
      <w:r w:rsidRPr="008F5F72">
        <w:rPr>
          <w:rFonts w:ascii="Calibri" w:eastAsia="Times New Roman" w:hAnsi="Calibri" w:cs="A"/>
          <w:sz w:val="22"/>
          <w:szCs w:val="22"/>
        </w:rPr>
        <w:tab/>
      </w:r>
      <w:hyperlink r:id="rId29" w:history="1">
        <w:r w:rsidRPr="008F5F72">
          <w:rPr>
            <w:rFonts w:ascii="Calibri" w:eastAsia="Times New Roman" w:hAnsi="Calibri" w:cs="A"/>
            <w:color w:val="0000FF"/>
            <w:sz w:val="22"/>
            <w:szCs w:val="22"/>
            <w:u w:val="single"/>
          </w:rPr>
          <w:t>https://prod.ceidg.gov.pl/ceidg/ceidg.public.ui/Search.aspx</w:t>
        </w:r>
      </w:hyperlink>
      <w:r w:rsidRPr="008F5F72">
        <w:rPr>
          <w:rFonts w:ascii="Calibri" w:eastAsia="Times New Roman" w:hAnsi="Calibri" w:cs="A"/>
          <w:color w:val="0000FF"/>
          <w:sz w:val="22"/>
          <w:szCs w:val="22"/>
        </w:rPr>
        <w:t xml:space="preserve"> </w:t>
      </w:r>
      <w:r w:rsidRPr="008F5F72">
        <w:rPr>
          <w:rFonts w:ascii="Calibri" w:eastAsia="Times New Roman" w:hAnsi="Calibri" w:cs="A"/>
          <w:sz w:val="22"/>
          <w:szCs w:val="22"/>
        </w:rPr>
        <w:t>– dotyczy podmiotów wpisanych do Centralnej Ewidencji i Informacji o Działalności Gospodarczej [</w:t>
      </w:r>
      <w:proofErr w:type="spellStart"/>
      <w:r w:rsidRPr="008F5F72">
        <w:rPr>
          <w:rFonts w:ascii="Calibri" w:eastAsia="Times New Roman" w:hAnsi="Calibri" w:cs="A"/>
          <w:sz w:val="22"/>
          <w:szCs w:val="22"/>
        </w:rPr>
        <w:t>CEIDG</w:t>
      </w:r>
      <w:proofErr w:type="spellEnd"/>
      <w:r w:rsidRPr="008F5F72">
        <w:rPr>
          <w:rFonts w:ascii="Calibri" w:eastAsia="Times New Roman" w:hAnsi="Calibri" w:cs="A"/>
          <w:sz w:val="22"/>
          <w:szCs w:val="22"/>
        </w:rPr>
        <w:t>]</w:t>
      </w:r>
    </w:p>
    <w:p w14:paraId="18C78BC6" w14:textId="77777777" w:rsidR="008F5F72" w:rsidRPr="008F5F72" w:rsidRDefault="008F5F72" w:rsidP="00FC32E2">
      <w:pPr>
        <w:ind w:left="851"/>
        <w:jc w:val="both"/>
        <w:rPr>
          <w:rFonts w:ascii="Calibri" w:eastAsia="Times New Roman" w:hAnsi="Calibri" w:cs="A"/>
          <w:sz w:val="22"/>
          <w:szCs w:val="22"/>
        </w:rPr>
      </w:pPr>
    </w:p>
    <w:p w14:paraId="3A49EBE5" w14:textId="77777777" w:rsidR="008F5F72" w:rsidRPr="008F5F72" w:rsidRDefault="008F5F72" w:rsidP="00A33EA3">
      <w:pPr>
        <w:tabs>
          <w:tab w:val="left" w:pos="709"/>
        </w:tabs>
        <w:spacing w:after="200"/>
        <w:ind w:left="709" w:hanging="709"/>
        <w:contextualSpacing/>
        <w:jc w:val="both"/>
        <w:rPr>
          <w:rFonts w:ascii="Calibri" w:eastAsia="Times New Roman" w:hAnsi="Calibri" w:cs="A"/>
          <w:sz w:val="22"/>
          <w:szCs w:val="22"/>
        </w:rPr>
      </w:pPr>
      <w:r w:rsidRPr="00D95FCD">
        <w:rPr>
          <w:rFonts w:ascii="Calibri" w:eastAsia="Times New Roman" w:hAnsi="Calibri" w:cs="A"/>
          <w:sz w:val="24"/>
          <w:szCs w:val="24"/>
        </w:rPr>
        <w:sym w:font="Wingdings 2" w:char="F0A3"/>
      </w:r>
      <w:r w:rsidRPr="00BB2092">
        <w:rPr>
          <w:rFonts w:ascii="Calibri" w:eastAsia="Times New Roman" w:hAnsi="Calibri" w:cs="A"/>
          <w:sz w:val="24"/>
          <w:szCs w:val="24"/>
          <w:vertAlign w:val="superscript"/>
        </w:rPr>
        <w:t>**</w:t>
      </w:r>
      <w:r w:rsidRPr="008F5F72">
        <w:rPr>
          <w:rFonts w:ascii="Calibri" w:eastAsia="Times New Roman" w:hAnsi="Calibri" w:cs="A"/>
          <w:sz w:val="22"/>
          <w:szCs w:val="22"/>
        </w:rPr>
        <w:t xml:space="preserve">  </w:t>
      </w:r>
      <w:r w:rsidR="00D95FCD">
        <w:rPr>
          <w:rFonts w:ascii="Calibri" w:eastAsia="Times New Roman" w:hAnsi="Calibri" w:cs="A"/>
          <w:sz w:val="22"/>
          <w:szCs w:val="22"/>
        </w:rPr>
        <w:tab/>
      </w:r>
      <w:r w:rsidRPr="008F5F72">
        <w:rPr>
          <w:rFonts w:ascii="Calibri" w:eastAsia="Times New Roman" w:hAnsi="Calibri" w:cs="A"/>
          <w:sz w:val="22"/>
          <w:szCs w:val="22"/>
        </w:rPr>
        <w:t>……………………………………………………….……………… (wpisać odpowiedni adres internetowy w przypadku innych baz danych niż wyżej wskazane)</w:t>
      </w:r>
    </w:p>
    <w:p w14:paraId="40EB762D" w14:textId="77777777" w:rsidR="008F5F72" w:rsidRPr="008F5F72" w:rsidRDefault="008F5F72" w:rsidP="00FC32E2">
      <w:pPr>
        <w:ind w:firstLine="431"/>
        <w:jc w:val="both"/>
        <w:rPr>
          <w:rFonts w:ascii="Calibri" w:eastAsia="Times New Roman" w:hAnsi="Calibri" w:cs="A"/>
          <w:sz w:val="22"/>
          <w:szCs w:val="22"/>
        </w:rPr>
      </w:pPr>
    </w:p>
    <w:p w14:paraId="242168DA" w14:textId="77777777" w:rsidR="008F5F72" w:rsidRPr="008F5F72" w:rsidRDefault="008F5F72" w:rsidP="00FC32E2">
      <w:pPr>
        <w:spacing w:before="240" w:after="240" w:line="276" w:lineRule="auto"/>
        <w:ind w:left="142"/>
        <w:jc w:val="both"/>
        <w:rPr>
          <w:rFonts w:ascii="Calibri" w:eastAsia="Times New Roman" w:hAnsi="Calibri" w:cs="A"/>
          <w:sz w:val="22"/>
          <w:szCs w:val="22"/>
        </w:rPr>
      </w:pPr>
      <w:r w:rsidRPr="008F5F72">
        <w:rPr>
          <w:rFonts w:ascii="Calibri" w:eastAsia="Times New Roman" w:hAnsi="Calibri" w:cs="A"/>
          <w:sz w:val="22"/>
          <w:szCs w:val="22"/>
        </w:rPr>
        <w:t>[</w:t>
      </w:r>
      <w:r w:rsidRPr="008F5F72">
        <w:rPr>
          <w:rFonts w:ascii="Calibri" w:eastAsia="Times New Roman" w:hAnsi="Calibri" w:cs="A"/>
          <w:b/>
          <w:sz w:val="22"/>
          <w:szCs w:val="22"/>
        </w:rPr>
        <w:t>**</w:t>
      </w:r>
      <w:r w:rsidRPr="008F5F72">
        <w:rPr>
          <w:rFonts w:ascii="Calibri" w:eastAsia="Times New Roman" w:hAnsi="Calibri" w:cs="A"/>
          <w:sz w:val="22"/>
          <w:szCs w:val="22"/>
        </w:rPr>
        <w:t xml:space="preserve"> – proszę wybrać i zaznaczyć opcję właściwą dla danego rodzaju wykonawcy]</w:t>
      </w:r>
    </w:p>
    <w:p w14:paraId="30C03821" w14:textId="77777777" w:rsidR="008F5F72" w:rsidRPr="008F5F72" w:rsidRDefault="008F5F72" w:rsidP="00FC32E2">
      <w:pPr>
        <w:ind w:firstLine="431"/>
        <w:jc w:val="both"/>
        <w:rPr>
          <w:rFonts w:ascii="Calibri" w:eastAsia="Times New Roman" w:hAnsi="Calibri" w:cs="A"/>
          <w:sz w:val="22"/>
          <w:szCs w:val="22"/>
        </w:rPr>
      </w:pPr>
    </w:p>
    <w:p w14:paraId="59362806" w14:textId="77777777" w:rsidR="008F5F72" w:rsidRPr="008F5F72" w:rsidRDefault="008F5F72" w:rsidP="00FC32E2">
      <w:pPr>
        <w:jc w:val="both"/>
        <w:rPr>
          <w:rFonts w:ascii="Calibri" w:eastAsia="Times New Roman" w:hAnsi="Calibri" w:cs="A"/>
          <w:sz w:val="22"/>
          <w:szCs w:val="22"/>
        </w:rPr>
      </w:pPr>
      <w:r w:rsidRPr="008F5F72">
        <w:rPr>
          <w:rFonts w:ascii="Calibri" w:eastAsia="Times New Roman" w:hAnsi="Calibri" w:cs="A"/>
          <w:sz w:val="22"/>
          <w:szCs w:val="22"/>
        </w:rPr>
        <w:t>W związku z powyższym wnoszę o samodzielne pobranie przez Zamawiającego dokumentów potwierdzających brak podstaw do wykluczenia na podstawie art. 24 ust. 5 pkt. 1 ustawy, z ww. bazy danych.</w:t>
      </w:r>
    </w:p>
    <w:p w14:paraId="0DAA4673" w14:textId="77777777" w:rsidR="008F5F72" w:rsidRPr="008F5F72" w:rsidRDefault="008F5F72" w:rsidP="00FC32E2">
      <w:pPr>
        <w:jc w:val="both"/>
        <w:rPr>
          <w:rFonts w:ascii="Calibri" w:eastAsia="Times New Roman" w:hAnsi="Calibri" w:cs="A"/>
          <w:sz w:val="22"/>
          <w:szCs w:val="22"/>
        </w:rPr>
      </w:pPr>
    </w:p>
    <w:p w14:paraId="585D5C34" w14:textId="77777777" w:rsidR="008F5F72" w:rsidRPr="008F5F72" w:rsidRDefault="008F5F72" w:rsidP="00FC32E2">
      <w:pPr>
        <w:jc w:val="both"/>
        <w:rPr>
          <w:rFonts w:ascii="Calibri" w:eastAsia="Calibri" w:hAnsi="Calibri"/>
          <w:sz w:val="22"/>
          <w:szCs w:val="22"/>
        </w:rPr>
      </w:pPr>
      <w:r w:rsidRPr="008F5F72">
        <w:rPr>
          <w:rFonts w:ascii="Calibri" w:eastAsia="Calibri" w:hAnsi="Calibri"/>
          <w:sz w:val="22"/>
          <w:szCs w:val="22"/>
        </w:rPr>
        <w:t>………………………….…….</w:t>
      </w:r>
      <w:r w:rsidRPr="008F5F72">
        <w:rPr>
          <w:rFonts w:ascii="Calibri" w:eastAsia="Calibri" w:hAnsi="Calibri"/>
          <w:i/>
          <w:sz w:val="22"/>
          <w:szCs w:val="22"/>
        </w:rPr>
        <w:t xml:space="preserve">, </w:t>
      </w:r>
      <w:r w:rsidRPr="008F5F72">
        <w:rPr>
          <w:rFonts w:ascii="Calibri" w:eastAsia="Calibri" w:hAnsi="Calibri"/>
          <w:sz w:val="22"/>
          <w:szCs w:val="22"/>
        </w:rPr>
        <w:t>dnia ……………….</w:t>
      </w:r>
      <w:r w:rsidR="00047C53">
        <w:rPr>
          <w:rFonts w:ascii="Calibri" w:eastAsia="Calibri" w:hAnsi="Calibri"/>
          <w:sz w:val="22"/>
          <w:szCs w:val="22"/>
        </w:rPr>
        <w:t>2019</w:t>
      </w:r>
      <w:r w:rsidRPr="008F5F72">
        <w:rPr>
          <w:rFonts w:ascii="Calibri" w:eastAsia="Calibri" w:hAnsi="Calibri"/>
          <w:sz w:val="22"/>
          <w:szCs w:val="22"/>
        </w:rPr>
        <w:t xml:space="preserve"> r. </w:t>
      </w:r>
    </w:p>
    <w:p w14:paraId="10A71A19" w14:textId="77777777" w:rsidR="008F5F72" w:rsidRPr="008F5F72" w:rsidRDefault="008F5F72" w:rsidP="00FC32E2">
      <w:pPr>
        <w:spacing w:line="360" w:lineRule="auto"/>
        <w:ind w:left="426"/>
        <w:jc w:val="both"/>
        <w:rPr>
          <w:rFonts w:ascii="Calibri" w:eastAsia="Calibri" w:hAnsi="Calibri"/>
          <w:i/>
          <w:sz w:val="22"/>
          <w:szCs w:val="22"/>
        </w:rPr>
      </w:pPr>
      <w:r w:rsidRPr="008F5F72">
        <w:rPr>
          <w:rFonts w:ascii="Calibri" w:eastAsia="Calibri" w:hAnsi="Calibri"/>
          <w:i/>
          <w:sz w:val="22"/>
          <w:szCs w:val="22"/>
        </w:rPr>
        <w:t>(miejscowość)</w:t>
      </w:r>
    </w:p>
    <w:p w14:paraId="75A0F770" w14:textId="77777777" w:rsidR="008F5F72" w:rsidRPr="008F5F72" w:rsidRDefault="008F5F72" w:rsidP="00FC32E2">
      <w:pPr>
        <w:jc w:val="right"/>
        <w:rPr>
          <w:rFonts w:ascii="Calibri" w:eastAsia="Calibri" w:hAnsi="Calibri"/>
          <w:sz w:val="22"/>
          <w:szCs w:val="22"/>
        </w:rPr>
      </w:pPr>
      <w:r w:rsidRPr="008F5F72">
        <w:rPr>
          <w:rFonts w:ascii="Calibri" w:eastAsia="Calibri" w:hAnsi="Calibri"/>
          <w:sz w:val="22"/>
          <w:szCs w:val="22"/>
        </w:rPr>
        <w:tab/>
      </w:r>
      <w:r w:rsidRPr="008F5F72">
        <w:rPr>
          <w:rFonts w:ascii="Calibri" w:eastAsia="Calibri" w:hAnsi="Calibri"/>
          <w:sz w:val="22"/>
          <w:szCs w:val="22"/>
        </w:rPr>
        <w:tab/>
      </w:r>
      <w:r w:rsidRPr="008F5F72">
        <w:rPr>
          <w:rFonts w:ascii="Calibri" w:eastAsia="Calibri" w:hAnsi="Calibri"/>
          <w:sz w:val="22"/>
          <w:szCs w:val="22"/>
        </w:rPr>
        <w:tab/>
      </w:r>
      <w:r w:rsidRPr="008F5F72">
        <w:rPr>
          <w:rFonts w:ascii="Calibri" w:eastAsia="Calibri" w:hAnsi="Calibri"/>
          <w:sz w:val="22"/>
          <w:szCs w:val="22"/>
        </w:rPr>
        <w:tab/>
      </w:r>
      <w:r w:rsidRPr="008F5F72">
        <w:rPr>
          <w:rFonts w:ascii="Calibri" w:eastAsia="Calibri" w:hAnsi="Calibri"/>
          <w:sz w:val="22"/>
          <w:szCs w:val="22"/>
        </w:rPr>
        <w:tab/>
      </w:r>
      <w:r w:rsidRPr="008F5F72">
        <w:rPr>
          <w:rFonts w:ascii="Calibri" w:eastAsia="Calibri" w:hAnsi="Calibri"/>
          <w:sz w:val="22"/>
          <w:szCs w:val="22"/>
        </w:rPr>
        <w:tab/>
      </w:r>
      <w:r w:rsidRPr="008F5F72">
        <w:rPr>
          <w:rFonts w:ascii="Calibri" w:eastAsia="Calibri" w:hAnsi="Calibri"/>
          <w:sz w:val="22"/>
          <w:szCs w:val="22"/>
        </w:rPr>
        <w:tab/>
      </w:r>
      <w:r w:rsidRPr="008F5F72">
        <w:rPr>
          <w:rFonts w:ascii="Calibri" w:eastAsia="Calibri" w:hAnsi="Calibri"/>
          <w:sz w:val="22"/>
          <w:szCs w:val="22"/>
        </w:rPr>
        <w:tab/>
        <w:t>…………………………………………</w:t>
      </w:r>
    </w:p>
    <w:p w14:paraId="3B417308" w14:textId="77777777" w:rsidR="008F5F72" w:rsidRPr="008F5F72" w:rsidRDefault="008F5F72" w:rsidP="00FC32E2">
      <w:pPr>
        <w:spacing w:line="360" w:lineRule="auto"/>
        <w:ind w:left="7230"/>
        <w:jc w:val="center"/>
        <w:rPr>
          <w:rFonts w:ascii="Calibri" w:eastAsia="Calibri" w:hAnsi="Calibri"/>
          <w:sz w:val="22"/>
          <w:szCs w:val="22"/>
        </w:rPr>
      </w:pPr>
      <w:r w:rsidRPr="008F5F72">
        <w:rPr>
          <w:rFonts w:ascii="Calibri" w:eastAsia="Calibri" w:hAnsi="Calibri"/>
          <w:sz w:val="22"/>
          <w:szCs w:val="22"/>
        </w:rPr>
        <w:t>(podpis)</w:t>
      </w:r>
    </w:p>
    <w:p w14:paraId="58E6D0BF" w14:textId="77777777" w:rsidR="00B76114" w:rsidRPr="00E33403" w:rsidRDefault="00B76114" w:rsidP="008819C5">
      <w:pPr>
        <w:spacing w:after="200" w:line="276" w:lineRule="auto"/>
        <w:rPr>
          <w:rFonts w:asciiTheme="minorHAnsi" w:hAnsiTheme="minorHAnsi"/>
          <w:sz w:val="22"/>
          <w:szCs w:val="22"/>
        </w:rPr>
      </w:pPr>
    </w:p>
    <w:sectPr w:rsidR="00B76114" w:rsidRPr="00E33403" w:rsidSect="00FC32E2">
      <w:headerReference w:type="default" r:id="rId30"/>
      <w:headerReference w:type="first" r:id="rId31"/>
      <w:footnotePr>
        <w:numRestart w:val="eachSect"/>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EA566" w14:textId="77777777" w:rsidR="001956CA" w:rsidRDefault="001956CA" w:rsidP="000B16A9">
      <w:r>
        <w:separator/>
      </w:r>
    </w:p>
  </w:endnote>
  <w:endnote w:type="continuationSeparator" w:id="0">
    <w:p w14:paraId="42568410" w14:textId="77777777" w:rsidR="001956CA" w:rsidRDefault="001956CA" w:rsidP="000B16A9">
      <w:r>
        <w:continuationSeparator/>
      </w:r>
    </w:p>
  </w:endnote>
  <w:endnote w:type="continuationNotice" w:id="1">
    <w:p w14:paraId="2400CAA8" w14:textId="77777777" w:rsidR="001956CA" w:rsidRDefault="00195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958717489"/>
      <w:docPartObj>
        <w:docPartGallery w:val="Page Numbers (Bottom of Page)"/>
        <w:docPartUnique/>
      </w:docPartObj>
    </w:sdtPr>
    <w:sdtContent>
      <w:sdt>
        <w:sdtPr>
          <w:rPr>
            <w:rFonts w:asciiTheme="majorHAnsi" w:hAnsiTheme="majorHAnsi"/>
          </w:rPr>
          <w:id w:val="1103993080"/>
          <w:docPartObj>
            <w:docPartGallery w:val="Page Numbers (Top of Page)"/>
            <w:docPartUnique/>
          </w:docPartObj>
        </w:sdtPr>
        <w:sdtContent>
          <w:p w14:paraId="5886A1C2" w14:textId="77777777" w:rsidR="000B517B" w:rsidRPr="00A60367" w:rsidRDefault="000B517B" w:rsidP="006D6E95">
            <w:pPr>
              <w:pStyle w:val="Stopka"/>
              <w:pBdr>
                <w:top w:val="single" w:sz="4" w:space="1" w:color="auto"/>
              </w:pBdr>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Pr>
                <w:rFonts w:asciiTheme="majorHAnsi" w:hAnsiTheme="majorHAnsi"/>
                <w:bCs/>
                <w:noProof/>
              </w:rPr>
              <w:t>2</w:t>
            </w:r>
            <w:r w:rsidRPr="00A60367">
              <w:rPr>
                <w:rFonts w:asciiTheme="majorHAnsi" w:hAnsiTheme="majorHAnsi"/>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E43E" w14:textId="0E81348C" w:rsidR="000B517B" w:rsidRPr="00A60367" w:rsidRDefault="000B517B" w:rsidP="00811DCB">
    <w:pPr>
      <w:pStyle w:val="Stopka"/>
      <w:jc w:val="center"/>
      <w:rPr>
        <w:rFonts w:asciiTheme="majorHAnsi" w:hAnsiTheme="majorHAnsi"/>
      </w:rPr>
    </w:pPr>
    <w:r w:rsidRPr="000B16A9">
      <w:rPr>
        <w:rFonts w:asciiTheme="minorHAnsi" w:hAnsiTheme="minorHAnsi"/>
        <w:sz w:val="22"/>
        <w:szCs w:val="22"/>
      </w:rPr>
      <w:t xml:space="preserve">Warszawa, dnia </w:t>
    </w:r>
    <w:r>
      <w:rPr>
        <w:rFonts w:asciiTheme="minorHAnsi" w:hAnsiTheme="minorHAnsi"/>
        <w:sz w:val="22"/>
        <w:szCs w:val="22"/>
      </w:rPr>
      <w:t>17</w:t>
    </w:r>
    <w:r w:rsidRPr="000B16A9">
      <w:rPr>
        <w:rFonts w:asciiTheme="minorHAnsi" w:hAnsiTheme="minorHAnsi"/>
        <w:sz w:val="22"/>
        <w:szCs w:val="22"/>
      </w:rPr>
      <w:t>.</w:t>
    </w:r>
    <w:r>
      <w:rPr>
        <w:rFonts w:asciiTheme="minorHAnsi" w:hAnsiTheme="minorHAnsi"/>
        <w:sz w:val="22"/>
        <w:szCs w:val="22"/>
      </w:rPr>
      <w:t>05</w:t>
    </w:r>
    <w:r w:rsidRPr="000B16A9">
      <w:rPr>
        <w:rFonts w:asciiTheme="minorHAnsi" w:hAnsiTheme="minorHAnsi"/>
        <w:sz w:val="22"/>
        <w:szCs w:val="22"/>
      </w:rPr>
      <w:t>.</w:t>
    </w:r>
    <w:r>
      <w:rPr>
        <w:rFonts w:asciiTheme="minorHAnsi" w:hAnsiTheme="minorHAnsi"/>
        <w:sz w:val="22"/>
        <w:szCs w:val="22"/>
      </w:rPr>
      <w:t>2019</w:t>
    </w:r>
    <w:r w:rsidRPr="000B16A9">
      <w:rPr>
        <w:rFonts w:asciiTheme="minorHAnsi" w:hAnsiTheme="minorHAnsi"/>
        <w:sz w:val="22"/>
        <w:szCs w:val="22"/>
      </w:rPr>
      <w:t xml:space="preserve"> 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19383355"/>
      <w:docPartObj>
        <w:docPartGallery w:val="Page Numbers (Bottom of Page)"/>
        <w:docPartUnique/>
      </w:docPartObj>
    </w:sdtPr>
    <w:sdtContent>
      <w:sdt>
        <w:sdtPr>
          <w:rPr>
            <w:rFonts w:asciiTheme="minorHAnsi" w:hAnsiTheme="minorHAnsi"/>
          </w:rPr>
          <w:id w:val="-1705238520"/>
          <w:docPartObj>
            <w:docPartGallery w:val="Page Numbers (Top of Page)"/>
            <w:docPartUnique/>
          </w:docPartObj>
        </w:sdtPr>
        <w:sdtContent>
          <w:p w14:paraId="753D1C2E" w14:textId="77777777" w:rsidR="000B517B" w:rsidRPr="00B76114" w:rsidRDefault="000B517B" w:rsidP="00B76114">
            <w:pPr>
              <w:pStyle w:val="Stopka"/>
              <w:pBdr>
                <w:top w:val="single" w:sz="4" w:space="1" w:color="auto"/>
              </w:pBdr>
              <w:jc w:val="center"/>
              <w:rPr>
                <w:rFonts w:asciiTheme="minorHAnsi" w:hAnsiTheme="minorHAnsi"/>
              </w:rPr>
            </w:pPr>
            <w:r w:rsidRPr="00B76114">
              <w:rPr>
                <w:rFonts w:asciiTheme="minorHAnsi" w:hAnsiTheme="minorHAnsi"/>
              </w:rPr>
              <w:t xml:space="preserve">Strona </w:t>
            </w:r>
            <w:r w:rsidRPr="00B76114">
              <w:rPr>
                <w:rFonts w:asciiTheme="minorHAnsi" w:hAnsiTheme="minorHAnsi"/>
                <w:bCs/>
              </w:rPr>
              <w:fldChar w:fldCharType="begin"/>
            </w:r>
            <w:r w:rsidRPr="00B76114">
              <w:rPr>
                <w:rFonts w:asciiTheme="minorHAnsi" w:hAnsiTheme="minorHAnsi"/>
                <w:bCs/>
              </w:rPr>
              <w:instrText>PAGE</w:instrText>
            </w:r>
            <w:r w:rsidRPr="00B76114">
              <w:rPr>
                <w:rFonts w:asciiTheme="minorHAnsi" w:hAnsiTheme="minorHAnsi"/>
                <w:bCs/>
              </w:rPr>
              <w:fldChar w:fldCharType="separate"/>
            </w:r>
            <w:r w:rsidR="006652D5">
              <w:rPr>
                <w:rFonts w:asciiTheme="minorHAnsi" w:hAnsiTheme="minorHAnsi"/>
                <w:bCs/>
                <w:noProof/>
              </w:rPr>
              <w:t>2</w:t>
            </w:r>
            <w:r w:rsidRPr="00B76114">
              <w:rPr>
                <w:rFonts w:asciiTheme="minorHAnsi" w:hAnsiTheme="minorHAnsi"/>
                <w:bCs/>
              </w:rPr>
              <w:fldChar w:fldCharType="end"/>
            </w:r>
            <w:r w:rsidRPr="00B76114">
              <w:rPr>
                <w:rFonts w:asciiTheme="minorHAnsi" w:hAnsiTheme="minorHAnsi"/>
              </w:rPr>
              <w:t xml:space="preserve"> z </w:t>
            </w:r>
            <w:r w:rsidRPr="00B76114">
              <w:rPr>
                <w:rFonts w:asciiTheme="minorHAnsi" w:hAnsiTheme="minorHAnsi"/>
                <w:bCs/>
              </w:rPr>
              <w:fldChar w:fldCharType="begin"/>
            </w:r>
            <w:r w:rsidRPr="00B76114">
              <w:rPr>
                <w:rFonts w:asciiTheme="minorHAnsi" w:hAnsiTheme="minorHAnsi"/>
                <w:bCs/>
              </w:rPr>
              <w:instrText>NUMPAGES</w:instrText>
            </w:r>
            <w:r w:rsidRPr="00B76114">
              <w:rPr>
                <w:rFonts w:asciiTheme="minorHAnsi" w:hAnsiTheme="minorHAnsi"/>
                <w:bCs/>
              </w:rPr>
              <w:fldChar w:fldCharType="separate"/>
            </w:r>
            <w:r w:rsidR="006652D5">
              <w:rPr>
                <w:rFonts w:asciiTheme="minorHAnsi" w:hAnsiTheme="minorHAnsi"/>
                <w:bCs/>
                <w:noProof/>
              </w:rPr>
              <w:t>44</w:t>
            </w:r>
            <w:r w:rsidRPr="00B76114">
              <w:rPr>
                <w:rFonts w:asciiTheme="minorHAnsi" w:hAnsiTheme="minorHAnsi"/>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508142442"/>
      <w:docPartObj>
        <w:docPartGallery w:val="Page Numbers (Bottom of Page)"/>
        <w:docPartUnique/>
      </w:docPartObj>
    </w:sdtPr>
    <w:sdtContent>
      <w:sdt>
        <w:sdtPr>
          <w:rPr>
            <w:rFonts w:ascii="Calibri" w:hAnsi="Calibri"/>
          </w:rPr>
          <w:id w:val="1028222979"/>
          <w:docPartObj>
            <w:docPartGallery w:val="Page Numbers (Top of Page)"/>
            <w:docPartUnique/>
          </w:docPartObj>
        </w:sdtPr>
        <w:sdtContent>
          <w:p w14:paraId="7DD3A980" w14:textId="77777777" w:rsidR="000B517B" w:rsidRPr="00B76114" w:rsidRDefault="000B517B" w:rsidP="00B76114">
            <w:pPr>
              <w:pStyle w:val="Stopka"/>
              <w:tabs>
                <w:tab w:val="center" w:pos="4819"/>
                <w:tab w:val="left" w:pos="5746"/>
              </w:tabs>
              <w:jc w:val="center"/>
              <w:rPr>
                <w:rFonts w:ascii="Calibri" w:hAnsi="Calibri"/>
              </w:rPr>
            </w:pPr>
            <w:r w:rsidRPr="00B76114">
              <w:rPr>
                <w:rFonts w:ascii="Calibri" w:hAnsi="Calibri"/>
              </w:rPr>
              <w:t xml:space="preserve">Strona </w:t>
            </w:r>
            <w:r w:rsidRPr="00B76114">
              <w:rPr>
                <w:rFonts w:ascii="Calibri" w:hAnsi="Calibri"/>
                <w:bCs/>
              </w:rPr>
              <w:fldChar w:fldCharType="begin"/>
            </w:r>
            <w:r w:rsidRPr="00B76114">
              <w:rPr>
                <w:rFonts w:ascii="Calibri" w:hAnsi="Calibri"/>
                <w:bCs/>
              </w:rPr>
              <w:instrText>PAGE</w:instrText>
            </w:r>
            <w:r w:rsidRPr="00B76114">
              <w:rPr>
                <w:rFonts w:ascii="Calibri" w:hAnsi="Calibri"/>
                <w:bCs/>
              </w:rPr>
              <w:fldChar w:fldCharType="separate"/>
            </w:r>
            <w:r w:rsidR="006652D5">
              <w:rPr>
                <w:rFonts w:ascii="Calibri" w:hAnsi="Calibri"/>
                <w:bCs/>
                <w:noProof/>
              </w:rPr>
              <w:t>20</w:t>
            </w:r>
            <w:r w:rsidRPr="00B76114">
              <w:rPr>
                <w:rFonts w:ascii="Calibri" w:hAnsi="Calibri"/>
              </w:rPr>
              <w:fldChar w:fldCharType="end"/>
            </w:r>
            <w:r w:rsidRPr="00B76114">
              <w:rPr>
                <w:rFonts w:ascii="Calibri" w:hAnsi="Calibri"/>
              </w:rPr>
              <w:t xml:space="preserve"> z </w:t>
            </w:r>
            <w:r w:rsidRPr="00B76114">
              <w:rPr>
                <w:rFonts w:ascii="Calibri" w:hAnsi="Calibri"/>
                <w:bCs/>
              </w:rPr>
              <w:fldChar w:fldCharType="begin"/>
            </w:r>
            <w:r w:rsidRPr="00B76114">
              <w:rPr>
                <w:rFonts w:ascii="Calibri" w:hAnsi="Calibri"/>
                <w:bCs/>
              </w:rPr>
              <w:instrText>NUMPAGES</w:instrText>
            </w:r>
            <w:r w:rsidRPr="00B76114">
              <w:rPr>
                <w:rFonts w:ascii="Calibri" w:hAnsi="Calibri"/>
                <w:bCs/>
              </w:rPr>
              <w:fldChar w:fldCharType="separate"/>
            </w:r>
            <w:r w:rsidR="006652D5">
              <w:rPr>
                <w:rFonts w:ascii="Calibri" w:hAnsi="Calibri"/>
                <w:bCs/>
                <w:noProof/>
              </w:rPr>
              <w:t>44</w:t>
            </w:r>
            <w:r w:rsidRPr="00B76114">
              <w:rPr>
                <w:rFonts w:ascii="Calibri" w:hAnsi="Calibri"/>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2114474153"/>
      <w:docPartObj>
        <w:docPartGallery w:val="Page Numbers (Bottom of Page)"/>
        <w:docPartUnique/>
      </w:docPartObj>
    </w:sdtPr>
    <w:sdtContent>
      <w:sdt>
        <w:sdtPr>
          <w:rPr>
            <w:rFonts w:ascii="Calibri" w:hAnsi="Calibri"/>
          </w:rPr>
          <w:id w:val="1728636285"/>
          <w:docPartObj>
            <w:docPartGallery w:val="Page Numbers (Top of Page)"/>
            <w:docPartUnique/>
          </w:docPartObj>
        </w:sdtPr>
        <w:sdtContent>
          <w:p w14:paraId="51E44499" w14:textId="77777777" w:rsidR="000B517B" w:rsidRPr="00F533A7" w:rsidRDefault="000B517B">
            <w:pPr>
              <w:pStyle w:val="Stopka"/>
              <w:jc w:val="center"/>
              <w:rPr>
                <w:rFonts w:ascii="Calibri" w:hAnsi="Calibri"/>
              </w:rPr>
            </w:pPr>
            <w:r w:rsidRPr="00F533A7">
              <w:rPr>
                <w:rFonts w:ascii="Calibri" w:hAnsi="Calibri"/>
              </w:rPr>
              <w:t xml:space="preserve">Strona </w:t>
            </w:r>
            <w:r w:rsidRPr="00F533A7">
              <w:rPr>
                <w:rFonts w:ascii="Calibri" w:hAnsi="Calibri"/>
                <w:bCs/>
              </w:rPr>
              <w:fldChar w:fldCharType="begin"/>
            </w:r>
            <w:r w:rsidRPr="00F533A7">
              <w:rPr>
                <w:rFonts w:ascii="Calibri" w:hAnsi="Calibri"/>
                <w:bCs/>
              </w:rPr>
              <w:instrText>PAGE</w:instrText>
            </w:r>
            <w:r w:rsidRPr="00F533A7">
              <w:rPr>
                <w:rFonts w:ascii="Calibri" w:hAnsi="Calibri"/>
                <w:bCs/>
              </w:rPr>
              <w:fldChar w:fldCharType="separate"/>
            </w:r>
            <w:r w:rsidR="006652D5">
              <w:rPr>
                <w:rFonts w:ascii="Calibri" w:hAnsi="Calibri"/>
                <w:bCs/>
                <w:noProof/>
              </w:rPr>
              <w:t>36</w:t>
            </w:r>
            <w:r w:rsidRPr="00F533A7">
              <w:rPr>
                <w:rFonts w:ascii="Calibri" w:hAnsi="Calibri"/>
                <w:bCs/>
              </w:rPr>
              <w:fldChar w:fldCharType="end"/>
            </w:r>
            <w:r w:rsidRPr="00F533A7">
              <w:rPr>
                <w:rFonts w:ascii="Calibri" w:hAnsi="Calibri"/>
              </w:rPr>
              <w:t xml:space="preserve"> z </w:t>
            </w:r>
            <w:r w:rsidRPr="00F533A7">
              <w:rPr>
                <w:rFonts w:ascii="Calibri" w:hAnsi="Calibri"/>
                <w:bCs/>
              </w:rPr>
              <w:fldChar w:fldCharType="begin"/>
            </w:r>
            <w:r w:rsidRPr="00F533A7">
              <w:rPr>
                <w:rFonts w:ascii="Calibri" w:hAnsi="Calibri"/>
                <w:bCs/>
              </w:rPr>
              <w:instrText>NUMPAGES</w:instrText>
            </w:r>
            <w:r w:rsidRPr="00F533A7">
              <w:rPr>
                <w:rFonts w:ascii="Calibri" w:hAnsi="Calibri"/>
                <w:bCs/>
              </w:rPr>
              <w:fldChar w:fldCharType="separate"/>
            </w:r>
            <w:r w:rsidR="006652D5">
              <w:rPr>
                <w:rFonts w:ascii="Calibri" w:hAnsi="Calibri"/>
                <w:bCs/>
                <w:noProof/>
              </w:rPr>
              <w:t>44</w:t>
            </w:r>
            <w:r w:rsidRPr="00F533A7">
              <w:rPr>
                <w:rFonts w:ascii="Calibri" w:hAnsi="Calibri"/>
                <w:bCs/>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51567152"/>
      <w:docPartObj>
        <w:docPartGallery w:val="Page Numbers (Bottom of Page)"/>
        <w:docPartUnique/>
      </w:docPartObj>
    </w:sdtPr>
    <w:sdtContent>
      <w:sdt>
        <w:sdtPr>
          <w:rPr>
            <w:rFonts w:ascii="Calibri" w:hAnsi="Calibri"/>
          </w:rPr>
          <w:id w:val="1925444532"/>
          <w:docPartObj>
            <w:docPartGallery w:val="Page Numbers (Top of Page)"/>
            <w:docPartUnique/>
          </w:docPartObj>
        </w:sdtPr>
        <w:sdtContent>
          <w:p w14:paraId="7E026460" w14:textId="77777777" w:rsidR="000B517B" w:rsidRPr="00B404DC" w:rsidRDefault="000B517B">
            <w:pPr>
              <w:pStyle w:val="Stopka"/>
              <w:jc w:val="center"/>
              <w:rPr>
                <w:rFonts w:ascii="Calibri" w:hAnsi="Calibri"/>
              </w:rPr>
            </w:pPr>
            <w:r w:rsidRPr="00B404DC">
              <w:rPr>
                <w:rFonts w:ascii="Calibri" w:hAnsi="Calibri"/>
              </w:rPr>
              <w:t xml:space="preserve">Strona </w:t>
            </w:r>
            <w:r w:rsidRPr="00B404DC">
              <w:rPr>
                <w:rFonts w:ascii="Calibri" w:hAnsi="Calibri"/>
                <w:bCs/>
              </w:rPr>
              <w:fldChar w:fldCharType="begin"/>
            </w:r>
            <w:r w:rsidRPr="00B404DC">
              <w:rPr>
                <w:rFonts w:ascii="Calibri" w:hAnsi="Calibri"/>
                <w:bCs/>
              </w:rPr>
              <w:instrText>PAGE</w:instrText>
            </w:r>
            <w:r w:rsidRPr="00B404DC">
              <w:rPr>
                <w:rFonts w:ascii="Calibri" w:hAnsi="Calibri"/>
                <w:bCs/>
              </w:rPr>
              <w:fldChar w:fldCharType="separate"/>
            </w:r>
            <w:r w:rsidR="006652D5">
              <w:rPr>
                <w:rFonts w:ascii="Calibri" w:hAnsi="Calibri"/>
                <w:bCs/>
                <w:noProof/>
              </w:rPr>
              <w:t>44</w:t>
            </w:r>
            <w:r w:rsidRPr="00B404DC">
              <w:rPr>
                <w:rFonts w:ascii="Calibri" w:hAnsi="Calibri"/>
                <w:bCs/>
              </w:rPr>
              <w:fldChar w:fldCharType="end"/>
            </w:r>
            <w:r w:rsidRPr="00B404DC">
              <w:rPr>
                <w:rFonts w:ascii="Calibri" w:hAnsi="Calibri"/>
              </w:rPr>
              <w:t xml:space="preserve"> z </w:t>
            </w:r>
            <w:r w:rsidRPr="00B404DC">
              <w:rPr>
                <w:rFonts w:ascii="Calibri" w:hAnsi="Calibri"/>
                <w:bCs/>
              </w:rPr>
              <w:fldChar w:fldCharType="begin"/>
            </w:r>
            <w:r w:rsidRPr="00B404DC">
              <w:rPr>
                <w:rFonts w:ascii="Calibri" w:hAnsi="Calibri"/>
                <w:bCs/>
              </w:rPr>
              <w:instrText>NUMPAGES</w:instrText>
            </w:r>
            <w:r w:rsidRPr="00B404DC">
              <w:rPr>
                <w:rFonts w:ascii="Calibri" w:hAnsi="Calibri"/>
                <w:bCs/>
              </w:rPr>
              <w:fldChar w:fldCharType="separate"/>
            </w:r>
            <w:r w:rsidR="006652D5">
              <w:rPr>
                <w:rFonts w:ascii="Calibri" w:hAnsi="Calibri"/>
                <w:bCs/>
                <w:noProof/>
              </w:rPr>
              <w:t>44</w:t>
            </w:r>
            <w:r w:rsidRPr="00B404DC">
              <w:rPr>
                <w:rFonts w:ascii="Calibri" w:hAnsi="Calibri"/>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C917E" w14:textId="77777777" w:rsidR="001956CA" w:rsidRDefault="001956CA" w:rsidP="000B16A9">
      <w:r>
        <w:separator/>
      </w:r>
    </w:p>
  </w:footnote>
  <w:footnote w:type="continuationSeparator" w:id="0">
    <w:p w14:paraId="4ECC03BD" w14:textId="77777777" w:rsidR="001956CA" w:rsidRDefault="001956CA" w:rsidP="000B16A9">
      <w:r>
        <w:continuationSeparator/>
      </w:r>
    </w:p>
  </w:footnote>
  <w:footnote w:type="continuationNotice" w:id="1">
    <w:p w14:paraId="4E951C16" w14:textId="77777777" w:rsidR="001956CA" w:rsidRDefault="001956CA"/>
  </w:footnote>
  <w:footnote w:id="2">
    <w:p w14:paraId="24B85BE2" w14:textId="77777777" w:rsidR="000B517B" w:rsidRPr="000D4F76" w:rsidRDefault="000B517B" w:rsidP="000D4F76">
      <w:pPr>
        <w:pStyle w:val="Tekstprzypisudolnego"/>
        <w:jc w:val="both"/>
        <w:rPr>
          <w:rFonts w:asciiTheme="minorHAnsi" w:hAnsiTheme="minorHAnsi"/>
          <w:i/>
          <w:sz w:val="18"/>
          <w:szCs w:val="18"/>
        </w:rPr>
      </w:pPr>
      <w:r w:rsidRPr="000D4F76">
        <w:rPr>
          <w:rStyle w:val="Odwoanieprzypisudolnego"/>
          <w:rFonts w:asciiTheme="minorHAnsi" w:hAnsiTheme="minorHAnsi"/>
          <w:sz w:val="18"/>
          <w:szCs w:val="18"/>
        </w:rPr>
        <w:footnoteRef/>
      </w:r>
      <w:r w:rsidRPr="000D4F76">
        <w:rPr>
          <w:rFonts w:asciiTheme="minorHAnsi" w:hAnsiTheme="minorHAnsi"/>
          <w:sz w:val="18"/>
          <w:szCs w:val="18"/>
        </w:rPr>
        <w:t xml:space="preserve"> </w:t>
      </w:r>
      <w:r w:rsidRPr="000D4F76">
        <w:rPr>
          <w:rFonts w:asciiTheme="minorHAnsi" w:hAnsiTheme="minorHAnsi"/>
          <w:i/>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0D4F76">
        <w:rPr>
          <w:rFonts w:asciiTheme="minorHAnsi" w:hAnsiTheme="minorHAnsi"/>
          <w:i/>
          <w:sz w:val="18"/>
          <w:szCs w:val="18"/>
        </w:rPr>
        <w:t>Pzp</w:t>
      </w:r>
      <w:proofErr w:type="spellEnd"/>
      <w:r w:rsidRPr="000D4F76">
        <w:rPr>
          <w:rFonts w:asciiTheme="minorHAnsi" w:hAnsiTheme="minorHAnsi"/>
          <w:i/>
          <w:sz w:val="18"/>
          <w:szCs w:val="18"/>
        </w:rPr>
        <w:t xml:space="preserve"> oraz nie może naruszać integralności protokołu oraz jego załączników.</w:t>
      </w:r>
    </w:p>
  </w:footnote>
  <w:footnote w:id="3">
    <w:p w14:paraId="4FA9A78C" w14:textId="77777777" w:rsidR="000B517B" w:rsidRDefault="000B517B" w:rsidP="000D4F76">
      <w:pPr>
        <w:pStyle w:val="Tekstprzypisudolnego"/>
        <w:jc w:val="both"/>
      </w:pPr>
      <w:r w:rsidRPr="000D4F76">
        <w:rPr>
          <w:rStyle w:val="Odwoanieprzypisudolnego"/>
          <w:rFonts w:asciiTheme="minorHAnsi" w:hAnsiTheme="minorHAnsi"/>
          <w:sz w:val="18"/>
          <w:szCs w:val="18"/>
        </w:rPr>
        <w:footnoteRef/>
      </w:r>
      <w:r w:rsidRPr="000D4F76">
        <w:rPr>
          <w:rFonts w:asciiTheme="minorHAnsi" w:hAnsiTheme="minorHAnsi"/>
          <w:sz w:val="18"/>
          <w:szCs w:val="18"/>
        </w:rPr>
        <w:t xml:space="preserve"> </w:t>
      </w:r>
      <w:r w:rsidRPr="000D4F76">
        <w:rPr>
          <w:rFonts w:asciiTheme="minorHAnsi" w:hAnsiTheme="minorHAnsi"/>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09C22FA3" w14:textId="77777777" w:rsidR="000B517B" w:rsidRDefault="000B517B">
      <w:pPr>
        <w:pStyle w:val="Tekstprzypisudolnego"/>
      </w:pPr>
      <w:r>
        <w:rPr>
          <w:rStyle w:val="Odwoanieprzypisudolnego"/>
        </w:rPr>
        <w:footnoteRef/>
      </w:r>
      <w:r>
        <w:t xml:space="preserve"> </w:t>
      </w:r>
      <w:r w:rsidRPr="00394AA3">
        <w:rPr>
          <w:rFonts w:asciiTheme="minorHAnsi" w:hAnsiTheme="minorHAnsi"/>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79AA2DEB" w14:textId="77777777" w:rsidR="000B517B" w:rsidRDefault="000B517B">
      <w:pPr>
        <w:pStyle w:val="Tekstprzypisudolnego"/>
      </w:pPr>
      <w:r>
        <w:rPr>
          <w:rStyle w:val="Odwoanieprzypisudolnego"/>
        </w:rPr>
        <w:footnoteRef/>
      </w:r>
      <w:r>
        <w:t xml:space="preserve"> </w:t>
      </w:r>
      <w:r w:rsidRPr="002C6ACF">
        <w:rPr>
          <w:rFonts w:ascii="Calibri" w:hAnsi="Calibri"/>
          <w:i/>
          <w:sz w:val="18"/>
          <w:szCs w:val="18"/>
        </w:rPr>
        <w:t xml:space="preserve">W przypadku gdy Wykonawca nie przekazuje danych osobowych innych niż bezpośrednio jego dotyczących lub zachodzi wyłączenie stosowania obowiązku informacyjnego, stosownie do art. 13 ust. 4 lub art. 14 ust. 5 </w:t>
      </w:r>
      <w:proofErr w:type="spellStart"/>
      <w:r w:rsidRPr="002C6ACF">
        <w:rPr>
          <w:rFonts w:ascii="Calibri" w:hAnsi="Calibri"/>
          <w:i/>
          <w:sz w:val="18"/>
          <w:szCs w:val="18"/>
        </w:rPr>
        <w:t>RODO</w:t>
      </w:r>
      <w:proofErr w:type="spellEnd"/>
      <w:r w:rsidRPr="002C6ACF">
        <w:rPr>
          <w:rFonts w:ascii="Calibri" w:hAnsi="Calibri"/>
          <w:i/>
          <w:sz w:val="18"/>
          <w:szCs w:val="18"/>
        </w:rPr>
        <w:t xml:space="preserve"> treści oświadczenia Wykonawca nie składa przez jego wykreślenie.</w:t>
      </w:r>
    </w:p>
  </w:footnote>
  <w:footnote w:id="6">
    <w:p w14:paraId="10B088EF" w14:textId="77777777" w:rsidR="000B517B" w:rsidRPr="003458C2" w:rsidRDefault="000B517B" w:rsidP="00FC32E2">
      <w:pPr>
        <w:pStyle w:val="Tekstprzypisudolnego"/>
        <w:ind w:left="142" w:hanging="142"/>
        <w:jc w:val="both"/>
        <w:rPr>
          <w:rFonts w:ascii="Calibri" w:hAnsi="Calibri"/>
        </w:rPr>
      </w:pPr>
      <w:r w:rsidRPr="003458C2">
        <w:rPr>
          <w:rStyle w:val="Odwoanieprzypisudolnego"/>
          <w:rFonts w:ascii="Calibri" w:hAnsi="Calibri"/>
        </w:rPr>
        <w:footnoteRef/>
      </w:r>
      <w:r w:rsidRPr="003458C2">
        <w:rPr>
          <w:rFonts w:ascii="Calibri" w:hAnsi="Calibri"/>
        </w:rPr>
        <w:t xml:space="preserve"> </w:t>
      </w:r>
      <w:r w:rsidRPr="003458C2">
        <w:rPr>
          <w:rFonts w:ascii="Calibri" w:hAnsi="Calibri"/>
          <w:i/>
        </w:rPr>
        <w:t>w przypadku Wykonawców wspólnie ubiegających się o zamówienia niniejsze „Oświadczenie” powinno być złożone przez każdego z Wykonawców w zakresie, w którym każdy z tych Wykonawców wykazuje spełnianie warunków udziału w postępowaniu</w:t>
      </w:r>
    </w:p>
  </w:footnote>
  <w:footnote w:id="7">
    <w:p w14:paraId="5F81F657" w14:textId="77777777" w:rsidR="000B517B" w:rsidRDefault="000B517B" w:rsidP="00FC32E2">
      <w:pPr>
        <w:pStyle w:val="Tekstprzypisudolnego"/>
      </w:pPr>
      <w:r w:rsidRPr="003458C2">
        <w:rPr>
          <w:rStyle w:val="Odwoanieprzypisudolnego"/>
          <w:rFonts w:ascii="Calibri" w:hAnsi="Calibri"/>
        </w:rPr>
        <w:footnoteRef/>
      </w:r>
      <w:r w:rsidRPr="003458C2">
        <w:rPr>
          <w:rFonts w:ascii="Calibri" w:hAnsi="Calibri"/>
        </w:rPr>
        <w:t xml:space="preserve"> </w:t>
      </w:r>
      <w:r w:rsidRPr="003458C2">
        <w:rPr>
          <w:rFonts w:ascii="Calibri" w:hAnsi="Calibri"/>
          <w:i/>
        </w:rPr>
        <w:t>podać nazwę/y podmiotu/ów i zakres</w:t>
      </w:r>
    </w:p>
  </w:footnote>
  <w:footnote w:id="8">
    <w:p w14:paraId="17D44651" w14:textId="77777777" w:rsidR="000B517B" w:rsidRPr="006D6E95" w:rsidRDefault="000B517B" w:rsidP="00FC32E2">
      <w:pPr>
        <w:pStyle w:val="Tekstprzypisudolnego"/>
        <w:ind w:left="142" w:hanging="142"/>
        <w:jc w:val="both"/>
        <w:rPr>
          <w:rFonts w:ascii="Calibri" w:hAnsi="Calibri"/>
          <w:spacing w:val="-2"/>
        </w:rPr>
      </w:pPr>
      <w:r w:rsidRPr="006D6E95">
        <w:rPr>
          <w:rStyle w:val="Odwoanieprzypisudolnego"/>
          <w:rFonts w:ascii="Calibri" w:hAnsi="Calibri"/>
        </w:rPr>
        <w:footnoteRef/>
      </w:r>
      <w:r w:rsidRPr="006D6E95">
        <w:rPr>
          <w:rFonts w:ascii="Calibri" w:hAnsi="Calibri"/>
        </w:rPr>
        <w:t xml:space="preserve"> </w:t>
      </w:r>
      <w:r w:rsidRPr="006D6E95">
        <w:rPr>
          <w:rFonts w:ascii="Calibri" w:hAnsi="Calibri"/>
          <w:i/>
          <w:spacing w:val="-2"/>
        </w:rPr>
        <w:t xml:space="preserve">w przypadku Wykonawców wspólnie ubiegających się o zamówienia niniejsze „Oświadczenie” powinno być złożone przez </w:t>
      </w:r>
      <w:r w:rsidRPr="004D7123">
        <w:rPr>
          <w:rFonts w:ascii="Calibri" w:hAnsi="Calibri"/>
          <w:i/>
          <w:spacing w:val="-2"/>
          <w:u w:val="single"/>
        </w:rPr>
        <w:t>każdego</w:t>
      </w:r>
      <w:r w:rsidRPr="006D6E95">
        <w:rPr>
          <w:rFonts w:ascii="Calibri" w:hAnsi="Calibri"/>
          <w:i/>
          <w:spacing w:val="-2"/>
        </w:rPr>
        <w:t xml:space="preserve"> z Wykonawców w zakresie, w którym każdy z tych Wykonawców wykazuje brak podstaw do wykluczenia</w:t>
      </w:r>
    </w:p>
  </w:footnote>
  <w:footnote w:id="9">
    <w:p w14:paraId="459A5BAE" w14:textId="77777777" w:rsidR="000B517B" w:rsidRPr="006D6E95" w:rsidRDefault="000B517B" w:rsidP="00FC32E2">
      <w:pPr>
        <w:pStyle w:val="Tekstprzypisudolnego"/>
        <w:jc w:val="both"/>
        <w:rPr>
          <w:rFonts w:ascii="Calibri" w:hAnsi="Calibri"/>
          <w:spacing w:val="-2"/>
        </w:rPr>
      </w:pPr>
      <w:r w:rsidRPr="006D6E95">
        <w:rPr>
          <w:rStyle w:val="Odwoanieprzypisudolnego"/>
          <w:rFonts w:ascii="Calibri" w:hAnsi="Calibri"/>
          <w:spacing w:val="-2"/>
        </w:rPr>
        <w:footnoteRef/>
      </w:r>
      <w:r w:rsidRPr="006D6E95">
        <w:rPr>
          <w:rFonts w:ascii="Calibri" w:hAnsi="Calibri"/>
          <w:spacing w:val="-2"/>
        </w:rPr>
        <w:t xml:space="preserve"> </w:t>
      </w:r>
      <w:r w:rsidRPr="006D6E95">
        <w:rPr>
          <w:rFonts w:ascii="Calibri" w:hAnsi="Calibri"/>
          <w:i/>
          <w:spacing w:val="-2"/>
        </w:rPr>
        <w:t xml:space="preserve">podać podstawę wykluczenia spośród wymienionych w art. 24 ust. 1 pkt 13-14, 16-20 ustawy </w:t>
      </w:r>
      <w:proofErr w:type="spellStart"/>
      <w:r w:rsidRPr="006D6E95">
        <w:rPr>
          <w:rFonts w:ascii="Calibri" w:hAnsi="Calibri"/>
          <w:i/>
          <w:spacing w:val="-2"/>
        </w:rPr>
        <w:t>Pzp</w:t>
      </w:r>
      <w:proofErr w:type="spellEnd"/>
    </w:p>
  </w:footnote>
  <w:footnote w:id="10">
    <w:p w14:paraId="4DBBFC46" w14:textId="77777777" w:rsidR="000B517B" w:rsidRPr="006D6E95" w:rsidRDefault="000B517B" w:rsidP="00FC32E2">
      <w:pPr>
        <w:pStyle w:val="Tekstprzypisudolnego"/>
        <w:jc w:val="both"/>
        <w:rPr>
          <w:spacing w:val="-2"/>
        </w:rPr>
      </w:pPr>
      <w:r w:rsidRPr="006D6E95">
        <w:rPr>
          <w:rStyle w:val="Odwoanieprzypisudolnego"/>
          <w:rFonts w:ascii="Calibri" w:hAnsi="Calibri"/>
          <w:spacing w:val="-2"/>
        </w:rPr>
        <w:footnoteRef/>
      </w:r>
      <w:r w:rsidRPr="006D6E95">
        <w:rPr>
          <w:rFonts w:ascii="Calibri" w:hAnsi="Calibri"/>
          <w:spacing w:val="-2"/>
        </w:rPr>
        <w:t xml:space="preserve"> </w:t>
      </w:r>
      <w:r w:rsidRPr="006D6E95">
        <w:rPr>
          <w:rFonts w:ascii="Calibri" w:hAnsi="Calibri"/>
          <w:i/>
          <w:spacing w:val="-2"/>
        </w:rPr>
        <w:t>podać nazwę/y podmiotu/ów</w:t>
      </w:r>
    </w:p>
  </w:footnote>
  <w:footnote w:id="11">
    <w:p w14:paraId="3FC9F002" w14:textId="77777777" w:rsidR="000B517B" w:rsidRPr="00D95FCD" w:rsidRDefault="000B517B" w:rsidP="00D95FCD">
      <w:pPr>
        <w:pStyle w:val="Tekstprzypisudolnego"/>
        <w:jc w:val="both"/>
        <w:rPr>
          <w:i/>
        </w:rPr>
      </w:pPr>
      <w:r w:rsidRPr="00D95FCD">
        <w:rPr>
          <w:rStyle w:val="Odwoanieprzypisudolnego"/>
          <w:rFonts w:asciiTheme="minorHAnsi" w:hAnsiTheme="minorHAnsi"/>
        </w:rPr>
        <w:footnoteRef/>
      </w:r>
      <w:r>
        <w:t xml:space="preserve"> </w:t>
      </w:r>
      <w:r w:rsidRPr="00D95FCD">
        <w:rPr>
          <w:rFonts w:asciiTheme="minorHAnsi" w:hAnsiTheme="minorHAnsi"/>
        </w:rPr>
        <w:t xml:space="preserve">Oświadczenie fakultatywne. Zgodnie z </w:t>
      </w:r>
      <w:r w:rsidRPr="00D95FCD">
        <w:rPr>
          <w:rFonts w:asciiTheme="minorHAnsi" w:hAnsiTheme="minorHAnsi"/>
          <w:bCs/>
        </w:rPr>
        <w:t>§ 10 ust.</w:t>
      </w:r>
      <w:r w:rsidRPr="00D95FCD">
        <w:rPr>
          <w:rFonts w:asciiTheme="minorHAnsi" w:hAnsiTheme="minorHAnsi"/>
        </w:rPr>
        <w:t> 1. rozporządzenia ministra rozwoju z dnia 26 lipca 2016 r. w sprawie rodzajów dokumentów, jakich może żądać zamawiający od wykonawcy w postępowaniu o udzielenie zamówienia (</w:t>
      </w:r>
      <w:r w:rsidRPr="00D95FCD">
        <w:rPr>
          <w:rFonts w:asciiTheme="minorHAnsi" w:hAnsiTheme="minorHAnsi"/>
          <w:bCs/>
        </w:rPr>
        <w:t>Dz. U. z 2016 r. poz. 1126 z późn. zm.</w:t>
      </w:r>
      <w:r w:rsidRPr="00D95FCD">
        <w:rPr>
          <w:rFonts w:asciiTheme="minorHAnsi" w:hAnsiTheme="minorHAnsi"/>
        </w:rPr>
        <w:t>). W przypadku wskazania przez wykonawcę dostępności oświadczeń lub dokumentów, o których mowa w § 2, § 5 i § 7 ww. rozporządzenia, w formie elektronicznej pod określonymi adresami internetowymi ogólnodostępnych i bezpłatnych baz danych, zamawiający pobiera samodzielnie z tych baz danych wskazane przez wykonawcę oświadczenia lub dokumenty.</w:t>
      </w:r>
    </w:p>
    <w:p w14:paraId="410949C1" w14:textId="77777777" w:rsidR="000B517B" w:rsidRDefault="000B517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F4077" w14:textId="77777777" w:rsidR="000B517B" w:rsidRDefault="000B517B" w:rsidP="000F6CE8">
    <w:pPr>
      <w:pStyle w:val="Nagwek"/>
      <w:tabs>
        <w:tab w:val="clear" w:pos="4536"/>
        <w:tab w:val="clear" w:pos="9072"/>
        <w:tab w:val="left" w:pos="4245"/>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5D10" w14:textId="77777777" w:rsidR="000B517B" w:rsidRPr="008F5F72" w:rsidRDefault="000B517B" w:rsidP="000F6CE8">
    <w:pPr>
      <w:pStyle w:val="Nagwek"/>
      <w:tabs>
        <w:tab w:val="clear" w:pos="4536"/>
        <w:tab w:val="clear" w:pos="9072"/>
        <w:tab w:val="left" w:pos="4245"/>
      </w:tabs>
      <w:jc w:val="right"/>
      <w:rPr>
        <w:sz w:val="28"/>
        <w:szCs w:val="28"/>
      </w:rPr>
    </w:pPr>
    <w:r w:rsidRPr="008F5F72">
      <w:rPr>
        <w:rFonts w:ascii="Calibri" w:hAnsi="Calibri"/>
        <w:b/>
        <w:bCs/>
        <w:sz w:val="28"/>
        <w:szCs w:val="28"/>
      </w:rPr>
      <w:t xml:space="preserve">ZAŁĄCZNIK NR </w:t>
    </w:r>
    <w:r>
      <w:rPr>
        <w:rFonts w:ascii="Calibri" w:hAnsi="Calibri"/>
        <w:b/>
        <w:bCs/>
        <w:sz w:val="28"/>
        <w:szCs w:val="28"/>
        <w:lang w:val="pl-PL"/>
      </w:rPr>
      <w:t>6</w:t>
    </w:r>
    <w:r w:rsidRPr="008F5F72">
      <w:rPr>
        <w:rFonts w:ascii="Calibri" w:hAnsi="Calibri"/>
        <w:b/>
        <w:bCs/>
        <w:sz w:val="28"/>
        <w:szCs w:val="28"/>
      </w:rPr>
      <w:t xml:space="preserve"> DO SIWZ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CB9D" w14:textId="77777777" w:rsidR="000B517B" w:rsidRPr="00B0236A" w:rsidRDefault="000B517B" w:rsidP="00FC32E2">
    <w:pPr>
      <w:pStyle w:val="Nagwek"/>
      <w:jc w:val="right"/>
      <w:rPr>
        <w:rFonts w:ascii="Calibri" w:hAnsi="Calibri"/>
        <w:b/>
      </w:rPr>
    </w:pPr>
    <w:r w:rsidRPr="00B0236A">
      <w:rPr>
        <w:rFonts w:ascii="Calibri" w:hAnsi="Calibri"/>
        <w:b/>
      </w:rPr>
      <w:t xml:space="preserve">ZAŁĄCZNIK NR </w:t>
    </w:r>
    <w:r>
      <w:rPr>
        <w:rFonts w:ascii="Calibri" w:hAnsi="Calibri"/>
        <w:b/>
        <w:lang w:val="pl-PL"/>
      </w:rPr>
      <w:t>6</w:t>
    </w:r>
    <w:r w:rsidRPr="00B0236A">
      <w:rPr>
        <w:rFonts w:ascii="Calibri" w:hAnsi="Calibri"/>
        <w:b/>
      </w:rPr>
      <w:t xml:space="preserve"> DO SIWZ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28472" w14:textId="77777777" w:rsidR="000B517B" w:rsidRPr="00511120" w:rsidRDefault="000B517B" w:rsidP="0051112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9F834" w14:textId="77777777" w:rsidR="000B517B" w:rsidRPr="0098149E" w:rsidRDefault="000B517B" w:rsidP="00B76114">
    <w:pPr>
      <w:pStyle w:val="Nagwek"/>
      <w:jc w:val="right"/>
      <w:rPr>
        <w:rFonts w:ascii="Calibri" w:hAnsi="Calibri"/>
        <w:b/>
        <w:sz w:val="28"/>
        <w:szCs w:val="28"/>
      </w:rPr>
    </w:pPr>
    <w:r w:rsidRPr="0098149E">
      <w:rPr>
        <w:rFonts w:ascii="Calibri" w:hAnsi="Calibri"/>
        <w:b/>
        <w:sz w:val="28"/>
        <w:szCs w:val="28"/>
      </w:rPr>
      <w:t>ZAŁĄCZNIK NR 1 DO SIWZ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7058" w14:textId="77777777" w:rsidR="000B517B" w:rsidRPr="0098149E" w:rsidRDefault="000B517B" w:rsidP="00B76114">
    <w:pPr>
      <w:pStyle w:val="Nagwek"/>
      <w:jc w:val="right"/>
      <w:rPr>
        <w:rFonts w:ascii="Calibri" w:hAnsi="Calibri"/>
        <w:b/>
        <w:sz w:val="28"/>
        <w:szCs w:val="28"/>
      </w:rPr>
    </w:pPr>
    <w:r w:rsidRPr="0098149E">
      <w:rPr>
        <w:rFonts w:ascii="Calibri" w:hAnsi="Calibri"/>
        <w:b/>
        <w:sz w:val="28"/>
        <w:szCs w:val="28"/>
      </w:rPr>
      <w:t>ZAŁĄCZNIK NR 1</w:t>
    </w:r>
    <w:r>
      <w:rPr>
        <w:rFonts w:ascii="Calibri" w:hAnsi="Calibri"/>
        <w:b/>
        <w:sz w:val="28"/>
        <w:szCs w:val="28"/>
        <w:lang w:val="pl-PL"/>
      </w:rPr>
      <w:t>A</w:t>
    </w:r>
    <w:r w:rsidRPr="0098149E">
      <w:rPr>
        <w:rFonts w:ascii="Calibri" w:hAnsi="Calibri"/>
        <w:b/>
        <w:sz w:val="28"/>
        <w:szCs w:val="28"/>
      </w:rPr>
      <w:t xml:space="preserve"> DO SIWZ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A92A7" w14:textId="77777777" w:rsidR="000B517B" w:rsidRPr="0098149E" w:rsidRDefault="000B517B" w:rsidP="00B76114">
    <w:pPr>
      <w:pStyle w:val="Nagwek"/>
      <w:jc w:val="right"/>
      <w:rPr>
        <w:rFonts w:ascii="Calibri" w:hAnsi="Calibri"/>
        <w:b/>
        <w:sz w:val="28"/>
        <w:szCs w:val="28"/>
      </w:rPr>
    </w:pPr>
    <w:r w:rsidRPr="0098149E">
      <w:rPr>
        <w:rFonts w:ascii="Calibri" w:hAnsi="Calibri"/>
        <w:b/>
        <w:sz w:val="28"/>
        <w:szCs w:val="28"/>
      </w:rPr>
      <w:t>ZAŁĄCZNIK NR 1</w:t>
    </w:r>
    <w:r>
      <w:rPr>
        <w:rFonts w:ascii="Calibri" w:hAnsi="Calibri"/>
        <w:b/>
        <w:sz w:val="28"/>
        <w:szCs w:val="28"/>
        <w:lang w:val="pl-PL"/>
      </w:rPr>
      <w:t>B</w:t>
    </w:r>
    <w:r w:rsidRPr="0098149E">
      <w:rPr>
        <w:rFonts w:ascii="Calibri" w:hAnsi="Calibri"/>
        <w:b/>
        <w:sz w:val="28"/>
        <w:szCs w:val="28"/>
      </w:rPr>
      <w:t xml:space="preserve"> DO SIWZ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88C0E" w14:textId="77777777" w:rsidR="000B517B" w:rsidRPr="00F533A7" w:rsidRDefault="000B517B" w:rsidP="00E33403">
    <w:pPr>
      <w:pStyle w:val="Nagwek"/>
      <w:jc w:val="right"/>
      <w:rPr>
        <w:rFonts w:ascii="Calibri" w:hAnsi="Calibri"/>
        <w:b/>
        <w:sz w:val="28"/>
        <w:szCs w:val="28"/>
      </w:rPr>
    </w:pPr>
    <w:r w:rsidRPr="00F533A7">
      <w:rPr>
        <w:rFonts w:ascii="Calibri" w:hAnsi="Calibri"/>
        <w:b/>
        <w:sz w:val="28"/>
        <w:szCs w:val="28"/>
      </w:rPr>
      <w:t>ZAŁĄCZNIK NR 2 DO SIWZ</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474C" w14:textId="77777777" w:rsidR="000B517B" w:rsidRPr="00B404DC" w:rsidRDefault="000B517B" w:rsidP="00E33403">
    <w:pPr>
      <w:pStyle w:val="Nagwek"/>
      <w:jc w:val="right"/>
      <w:rPr>
        <w:rFonts w:ascii="Calibri" w:hAnsi="Calibri"/>
        <w:b/>
        <w:sz w:val="28"/>
        <w:szCs w:val="28"/>
      </w:rPr>
    </w:pPr>
    <w:r w:rsidRPr="00B404DC">
      <w:rPr>
        <w:rFonts w:ascii="Calibri" w:hAnsi="Calibri"/>
        <w:b/>
        <w:sz w:val="28"/>
        <w:szCs w:val="28"/>
      </w:rPr>
      <w:t>ZAŁĄCZNIK NR 3 DO SIWZ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F98AF" w14:textId="77777777" w:rsidR="000B517B" w:rsidRPr="008F5F72" w:rsidRDefault="000B517B" w:rsidP="000F6CE8">
    <w:pPr>
      <w:pStyle w:val="Nagwek"/>
      <w:tabs>
        <w:tab w:val="clear" w:pos="4536"/>
        <w:tab w:val="clear" w:pos="9072"/>
        <w:tab w:val="left" w:pos="4245"/>
      </w:tabs>
      <w:jc w:val="right"/>
      <w:rPr>
        <w:sz w:val="28"/>
        <w:szCs w:val="28"/>
      </w:rPr>
    </w:pPr>
    <w:r w:rsidRPr="008F5F72">
      <w:rPr>
        <w:rFonts w:ascii="Calibri" w:hAnsi="Calibri"/>
        <w:b/>
        <w:bCs/>
        <w:sz w:val="28"/>
        <w:szCs w:val="28"/>
      </w:rPr>
      <w:t>ZAŁĄCZNIK NR 4 DO SIWZ</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92502" w14:textId="77777777" w:rsidR="000B517B" w:rsidRPr="008F5F72" w:rsidRDefault="000B517B" w:rsidP="000F6CE8">
    <w:pPr>
      <w:pStyle w:val="Nagwek"/>
      <w:tabs>
        <w:tab w:val="clear" w:pos="4536"/>
        <w:tab w:val="clear" w:pos="9072"/>
        <w:tab w:val="left" w:pos="4245"/>
      </w:tabs>
      <w:jc w:val="right"/>
      <w:rPr>
        <w:sz w:val="28"/>
        <w:szCs w:val="28"/>
      </w:rPr>
    </w:pPr>
    <w:r w:rsidRPr="008F5F72">
      <w:rPr>
        <w:rFonts w:ascii="Calibri" w:hAnsi="Calibri"/>
        <w:b/>
        <w:bCs/>
        <w:sz w:val="28"/>
        <w:szCs w:val="28"/>
      </w:rPr>
      <w:t xml:space="preserve">ZAŁĄCZNIK NR </w:t>
    </w:r>
    <w:r>
      <w:rPr>
        <w:rFonts w:ascii="Calibri" w:hAnsi="Calibri"/>
        <w:b/>
        <w:bCs/>
        <w:sz w:val="28"/>
        <w:szCs w:val="28"/>
        <w:lang w:val="pl-PL"/>
      </w:rPr>
      <w:t>5</w:t>
    </w:r>
    <w:r w:rsidRPr="008F5F72">
      <w:rPr>
        <w:rFonts w:ascii="Calibri" w:hAnsi="Calibri"/>
        <w:b/>
        <w:bCs/>
        <w:sz w:val="28"/>
        <w:szCs w:val="28"/>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hybridMultilevel"/>
    <w:tmpl w:val="E30CF4B4"/>
    <w:lvl w:ilvl="0" w:tplc="4E4E9494">
      <w:start w:val="1"/>
      <w:numFmt w:val="decimal"/>
      <w:lvlText w:val="%1)"/>
      <w:lvlJc w:val="left"/>
      <w:pPr>
        <w:tabs>
          <w:tab w:val="num" w:pos="1775"/>
        </w:tabs>
        <w:ind w:left="1775" w:hanging="600"/>
      </w:pPr>
      <w:rPr>
        <w:rFonts w:hint="default"/>
        <w:b w:val="0"/>
      </w:rPr>
    </w:lvl>
    <w:lvl w:ilvl="1" w:tplc="04150019">
      <w:start w:val="1"/>
      <w:numFmt w:val="lowerLetter"/>
      <w:lvlRestart w:val="0"/>
      <w:lvlText w:val="%2."/>
      <w:lvlJc w:val="left"/>
      <w:pPr>
        <w:tabs>
          <w:tab w:val="num" w:pos="2615"/>
        </w:tabs>
        <w:ind w:left="2615" w:hanging="360"/>
      </w:pPr>
    </w:lvl>
    <w:lvl w:ilvl="2" w:tplc="0415001B">
      <w:start w:val="1"/>
      <w:numFmt w:val="lowerRoman"/>
      <w:lvlRestart w:val="0"/>
      <w:lvlText w:val="%3."/>
      <w:lvlJc w:val="right"/>
      <w:pPr>
        <w:tabs>
          <w:tab w:val="num" w:pos="3335"/>
        </w:tabs>
        <w:ind w:left="3335" w:hanging="180"/>
      </w:pPr>
    </w:lvl>
    <w:lvl w:ilvl="3" w:tplc="0415000F">
      <w:start w:val="1"/>
      <w:numFmt w:val="decimal"/>
      <w:lvlRestart w:val="0"/>
      <w:lvlText w:val="%4."/>
      <w:lvlJc w:val="left"/>
      <w:pPr>
        <w:tabs>
          <w:tab w:val="num" w:pos="4055"/>
        </w:tabs>
        <w:ind w:left="4055" w:hanging="360"/>
      </w:pPr>
    </w:lvl>
    <w:lvl w:ilvl="4" w:tplc="04150019">
      <w:start w:val="1"/>
      <w:numFmt w:val="lowerLetter"/>
      <w:lvlRestart w:val="0"/>
      <w:lvlText w:val="%5."/>
      <w:lvlJc w:val="left"/>
      <w:pPr>
        <w:tabs>
          <w:tab w:val="num" w:pos="4775"/>
        </w:tabs>
        <w:ind w:left="4775" w:hanging="360"/>
      </w:pPr>
    </w:lvl>
    <w:lvl w:ilvl="5" w:tplc="0415001B">
      <w:start w:val="1"/>
      <w:numFmt w:val="lowerRoman"/>
      <w:lvlRestart w:val="0"/>
      <w:lvlText w:val="%6."/>
      <w:lvlJc w:val="right"/>
      <w:pPr>
        <w:tabs>
          <w:tab w:val="num" w:pos="5495"/>
        </w:tabs>
        <w:ind w:left="5495" w:hanging="180"/>
      </w:pPr>
    </w:lvl>
    <w:lvl w:ilvl="6" w:tplc="0415000F">
      <w:start w:val="1"/>
      <w:numFmt w:val="decimal"/>
      <w:lvlRestart w:val="0"/>
      <w:lvlText w:val="%7."/>
      <w:lvlJc w:val="left"/>
      <w:pPr>
        <w:tabs>
          <w:tab w:val="num" w:pos="6215"/>
        </w:tabs>
        <w:ind w:left="6215" w:hanging="360"/>
      </w:pPr>
    </w:lvl>
    <w:lvl w:ilvl="7" w:tplc="04150019">
      <w:start w:val="1"/>
      <w:numFmt w:val="lowerLetter"/>
      <w:lvlRestart w:val="0"/>
      <w:lvlText w:val="%8."/>
      <w:lvlJc w:val="left"/>
      <w:pPr>
        <w:tabs>
          <w:tab w:val="num" w:pos="6935"/>
        </w:tabs>
        <w:ind w:left="6935" w:hanging="360"/>
      </w:pPr>
    </w:lvl>
    <w:lvl w:ilvl="8" w:tplc="0415001B">
      <w:start w:val="1"/>
      <w:numFmt w:val="lowerRoman"/>
      <w:lvlRestart w:val="0"/>
      <w:lvlText w:val="%9."/>
      <w:lvlJc w:val="right"/>
      <w:pPr>
        <w:tabs>
          <w:tab w:val="num" w:pos="7655"/>
        </w:tabs>
        <w:ind w:left="7655" w:hanging="180"/>
      </w:pPr>
    </w:lvl>
  </w:abstractNum>
  <w:abstractNum w:abstractNumId="1">
    <w:nsid w:val="062F5E9A"/>
    <w:multiLevelType w:val="hybridMultilevel"/>
    <w:tmpl w:val="EEB084B6"/>
    <w:lvl w:ilvl="0" w:tplc="BABC6E36">
      <w:start w:val="1"/>
      <w:numFmt w:val="bullet"/>
      <w:lvlText w:val="•"/>
      <w:lvlJc w:val="left"/>
      <w:pPr>
        <w:ind w:left="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56DD6E">
      <w:start w:val="1"/>
      <w:numFmt w:val="bullet"/>
      <w:lvlText w:val="o"/>
      <w:lvlJc w:val="left"/>
      <w:pPr>
        <w:ind w:left="1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D0C4264">
      <w:start w:val="1"/>
      <w:numFmt w:val="bullet"/>
      <w:lvlText w:val="▪"/>
      <w:lvlJc w:val="left"/>
      <w:pPr>
        <w:ind w:left="1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DACF88">
      <w:start w:val="1"/>
      <w:numFmt w:val="bullet"/>
      <w:lvlText w:val="•"/>
      <w:lvlJc w:val="left"/>
      <w:pPr>
        <w:ind w:left="2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CAED50">
      <w:start w:val="1"/>
      <w:numFmt w:val="bullet"/>
      <w:lvlText w:val="o"/>
      <w:lvlJc w:val="left"/>
      <w:pPr>
        <w:ind w:left="3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9C2BA1C">
      <w:start w:val="1"/>
      <w:numFmt w:val="bullet"/>
      <w:lvlText w:val="▪"/>
      <w:lvlJc w:val="left"/>
      <w:pPr>
        <w:ind w:left="40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61EF7E4">
      <w:start w:val="1"/>
      <w:numFmt w:val="bullet"/>
      <w:lvlText w:val="•"/>
      <w:lvlJc w:val="left"/>
      <w:pPr>
        <w:ind w:left="4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EAE3F8">
      <w:start w:val="1"/>
      <w:numFmt w:val="bullet"/>
      <w:lvlText w:val="o"/>
      <w:lvlJc w:val="left"/>
      <w:pPr>
        <w:ind w:left="54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DAA2602">
      <w:start w:val="1"/>
      <w:numFmt w:val="bullet"/>
      <w:lvlText w:val="▪"/>
      <w:lvlJc w:val="left"/>
      <w:pPr>
        <w:ind w:left="6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nsid w:val="073779D1"/>
    <w:multiLevelType w:val="multilevel"/>
    <w:tmpl w:val="4984B250"/>
    <w:lvl w:ilvl="0">
      <w:start w:val="1"/>
      <w:numFmt w:val="decimal"/>
      <w:lvlText w:val="%1."/>
      <w:lvlJc w:val="left"/>
      <w:pPr>
        <w:ind w:left="737" w:hanging="397"/>
      </w:pPr>
      <w:rPr>
        <w:rFonts w:hint="default"/>
        <w:b w:val="0"/>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AEC36F7"/>
    <w:multiLevelType w:val="hybridMultilevel"/>
    <w:tmpl w:val="DE7E151C"/>
    <w:lvl w:ilvl="0" w:tplc="20C465B6">
      <w:start w:val="65535"/>
      <w:numFmt w:val="bullet"/>
      <w:lvlText w:val="–"/>
      <w:lvlJc w:val="left"/>
      <w:pPr>
        <w:ind w:left="1287" w:hanging="360"/>
      </w:pPr>
      <w:rPr>
        <w:rFonts w:ascii="Calibri" w:hAnsi="Calibri"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0D650F6C"/>
    <w:multiLevelType w:val="multilevel"/>
    <w:tmpl w:val="AB44C37A"/>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decimal"/>
      <w:lvlText w:val="%4)"/>
      <w:lvlJc w:val="left"/>
      <w:pPr>
        <w:ind w:left="2892" w:hanging="372"/>
      </w:pPr>
      <w:rPr>
        <w:rFonts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6F097D"/>
    <w:multiLevelType w:val="hybridMultilevel"/>
    <w:tmpl w:val="45C2914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178F737B"/>
    <w:multiLevelType w:val="hybridMultilevel"/>
    <w:tmpl w:val="A58C6106"/>
    <w:lvl w:ilvl="0" w:tplc="48DC89FA">
      <w:start w:val="1"/>
      <w:numFmt w:val="lowerLetter"/>
      <w:lvlText w:val="%1)"/>
      <w:lvlJc w:val="left"/>
      <w:pPr>
        <w:ind w:left="1069" w:hanging="360"/>
      </w:pPr>
      <w:rPr>
        <w:rFonts w:cs="Verdana" w:hint="default"/>
      </w:rPr>
    </w:lvl>
    <w:lvl w:ilvl="1" w:tplc="8ADA4776">
      <w:start w:val="1"/>
      <w:numFmt w:val="decimal"/>
      <w:lvlText w:val="%2)"/>
      <w:lvlJc w:val="left"/>
      <w:pPr>
        <w:ind w:left="2134" w:hanging="705"/>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1A5271E3"/>
    <w:multiLevelType w:val="hybridMultilevel"/>
    <w:tmpl w:val="B40A5EB2"/>
    <w:lvl w:ilvl="0" w:tplc="20C465B6">
      <w:start w:val="65535"/>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5F52CB"/>
    <w:multiLevelType w:val="hybridMultilevel"/>
    <w:tmpl w:val="7218916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A6D7345"/>
    <w:multiLevelType w:val="multilevel"/>
    <w:tmpl w:val="0866998A"/>
    <w:lvl w:ilvl="0">
      <w:start w:val="1"/>
      <w:numFmt w:val="upperRoman"/>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2.%3."/>
      <w:lvlJc w:val="left"/>
      <w:pPr>
        <w:tabs>
          <w:tab w:val="num" w:pos="340"/>
        </w:tabs>
        <w:ind w:left="340" w:hanging="340"/>
      </w:pPr>
      <w:rPr>
        <w:rFonts w:hint="default"/>
      </w:rPr>
    </w:lvl>
    <w:lvl w:ilvl="3">
      <w:start w:val="1"/>
      <w:numFmt w:val="decimal"/>
      <w:lvlText w:val="%2.%3.%4"/>
      <w:lvlJc w:val="left"/>
      <w:pPr>
        <w:tabs>
          <w:tab w:val="num" w:pos="340"/>
        </w:tabs>
        <w:ind w:left="340"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C6D26E2"/>
    <w:multiLevelType w:val="hybridMultilevel"/>
    <w:tmpl w:val="4CE8C1AA"/>
    <w:lvl w:ilvl="0" w:tplc="133435F6">
      <w:start w:val="1"/>
      <w:numFmt w:val="decimal"/>
      <w:lvlText w:val="%1."/>
      <w:lvlJc w:val="left"/>
      <w:pPr>
        <w:tabs>
          <w:tab w:val="num" w:pos="0"/>
        </w:tabs>
        <w:ind w:left="0" w:firstLine="0"/>
      </w:pPr>
      <w:rPr>
        <w:rFonts w:asciiTheme="minorHAnsi" w:hAnsiTheme="minorHAnsi"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CA362FC"/>
    <w:multiLevelType w:val="hybridMultilevel"/>
    <w:tmpl w:val="36EEB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F1D619C"/>
    <w:multiLevelType w:val="hybridMultilevel"/>
    <w:tmpl w:val="F87433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D71C1C"/>
    <w:multiLevelType w:val="hybridMultilevel"/>
    <w:tmpl w:val="45F2E33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211F65B9"/>
    <w:multiLevelType w:val="hybridMultilevel"/>
    <w:tmpl w:val="84BEF4F4"/>
    <w:lvl w:ilvl="0" w:tplc="44A6F470">
      <w:start w:val="1"/>
      <w:numFmt w:val="decimal"/>
      <w:lvlText w:val="%1."/>
      <w:lvlJc w:val="left"/>
      <w:pPr>
        <w:tabs>
          <w:tab w:val="num" w:pos="113"/>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97364D0"/>
    <w:multiLevelType w:val="multilevel"/>
    <w:tmpl w:val="73AAE55A"/>
    <w:lvl w:ilvl="0">
      <w:start w:val="1"/>
      <w:numFmt w:val="decimal"/>
      <w:lvlText w:val="%1."/>
      <w:lvlJc w:val="left"/>
      <w:pPr>
        <w:tabs>
          <w:tab w:val="num" w:pos="454"/>
        </w:tabs>
        <w:ind w:left="510" w:hanging="510"/>
      </w:pPr>
      <w:rPr>
        <w:rFonts w:hint="default"/>
      </w:rPr>
    </w:lvl>
    <w:lvl w:ilvl="1">
      <w:start w:val="1"/>
      <w:numFmt w:val="decimal"/>
      <w:lvlText w:val="%1.%2."/>
      <w:lvlJc w:val="left"/>
      <w:pPr>
        <w:tabs>
          <w:tab w:val="num" w:pos="454"/>
        </w:tabs>
        <w:ind w:left="510" w:hanging="510"/>
      </w:pPr>
      <w:rPr>
        <w:rFonts w:hint="default"/>
      </w:rPr>
    </w:lvl>
    <w:lvl w:ilvl="2">
      <w:start w:val="1"/>
      <w:numFmt w:val="bullet"/>
      <w:lvlText w:val=""/>
      <w:lvlJc w:val="left"/>
      <w:pPr>
        <w:tabs>
          <w:tab w:val="num" w:pos="870"/>
        </w:tabs>
        <w:ind w:left="870" w:hanging="360"/>
      </w:pPr>
      <w:rPr>
        <w:rFonts w:ascii="Symbol" w:hAnsi="Symbol"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nsid w:val="2A58271D"/>
    <w:multiLevelType w:val="hybridMultilevel"/>
    <w:tmpl w:val="927C2EE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30296218"/>
    <w:multiLevelType w:val="hybridMultilevel"/>
    <w:tmpl w:val="0CE2A89A"/>
    <w:lvl w:ilvl="0" w:tplc="04150001">
      <w:start w:val="1"/>
      <w:numFmt w:val="bullet"/>
      <w:lvlText w:val=""/>
      <w:lvlJc w:val="left"/>
      <w:pPr>
        <w:ind w:left="720" w:hanging="360"/>
      </w:pPr>
      <w:rPr>
        <w:rFonts w:ascii="Symbol" w:hAnsi="Symbol" w:hint="default"/>
        <w:b/>
        <w:bCs/>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1C764AF"/>
    <w:multiLevelType w:val="hybridMultilevel"/>
    <w:tmpl w:val="97D66C9E"/>
    <w:lvl w:ilvl="0" w:tplc="20C465B6">
      <w:start w:val="65535"/>
      <w:numFmt w:val="bullet"/>
      <w:lvlText w:val="–"/>
      <w:lvlJc w:val="left"/>
      <w:pPr>
        <w:ind w:left="720" w:hanging="360"/>
      </w:pPr>
      <w:rPr>
        <w:rFonts w:ascii="Calibri" w:hAnsi="Calibri" w:cs="Times New Roman" w:hint="default"/>
        <w:b/>
        <w:bCs/>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DA4804"/>
    <w:multiLevelType w:val="hybridMultilevel"/>
    <w:tmpl w:val="EA9297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7031A05"/>
    <w:multiLevelType w:val="multilevel"/>
    <w:tmpl w:val="69DEBFAE"/>
    <w:lvl w:ilvl="0">
      <w:start w:val="1"/>
      <w:numFmt w:val="upperRoman"/>
      <w:suff w:val="space"/>
      <w:lvlText w:val="Rozdział %1"/>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hanging="284"/>
      </w:pPr>
      <w:rPr>
        <w:rFonts w:hint="default"/>
      </w:rPr>
    </w:lvl>
    <w:lvl w:ilvl="2">
      <w:start w:val="1"/>
      <w:numFmt w:val="upperRoman"/>
      <w:lvlText w:val="%3."/>
      <w:lvlJc w:val="left"/>
      <w:pPr>
        <w:ind w:left="340" w:hanging="340"/>
      </w:pPr>
      <w:rPr>
        <w:rFonts w:hint="default"/>
        <w:b/>
        <w:color w:val="auto"/>
        <w:spacing w:val="0"/>
        <w:w w:val="100"/>
        <w:kern w:val="16"/>
        <w:position w:val="0"/>
        <w:sz w:val="24"/>
        <w:szCs w:val="24"/>
      </w:rPr>
    </w:lvl>
    <w:lvl w:ilvl="3">
      <w:start w:val="1"/>
      <w:numFmt w:val="decimal"/>
      <w:lvlText w:val="%4."/>
      <w:lvlJc w:val="left"/>
      <w:pPr>
        <w:ind w:left="284" w:hanging="284"/>
      </w:pPr>
      <w:rPr>
        <w:rFonts w:hint="default"/>
        <w:b w:val="0"/>
      </w:rPr>
    </w:lvl>
    <w:lvl w:ilvl="4">
      <w:start w:val="1"/>
      <w:numFmt w:val="decimal"/>
      <w:suff w:val="nothing"/>
      <w:lvlText w:val="%4.%5."/>
      <w:lvlJc w:val="left"/>
      <w:pPr>
        <w:ind w:left="284" w:hanging="284"/>
      </w:pPr>
      <w:rPr>
        <w:rFonts w:hint="default"/>
        <w:b w:val="0"/>
      </w:rPr>
    </w:lvl>
    <w:lvl w:ilvl="5">
      <w:start w:val="1"/>
      <w:numFmt w:val="upperLetter"/>
      <w:suff w:val="nothing"/>
      <w:lvlText w:val="%6."/>
      <w:lvlJc w:val="left"/>
      <w:pPr>
        <w:ind w:left="284" w:hanging="284"/>
      </w:pPr>
      <w:rPr>
        <w:rFonts w:hint="default"/>
        <w:b/>
      </w:rPr>
    </w:lvl>
    <w:lvl w:ilvl="6">
      <w:start w:val="1"/>
      <w:numFmt w:val="lowerLetter"/>
      <w:lvlText w:val="%7)"/>
      <w:lvlJc w:val="left"/>
      <w:pPr>
        <w:ind w:left="284" w:hanging="284"/>
      </w:pPr>
      <w:rPr>
        <w:rFonts w:hint="default"/>
      </w:rPr>
    </w:lvl>
    <w:lvl w:ilvl="7">
      <w:start w:val="1"/>
      <w:numFmt w:val="bullet"/>
      <w:suff w:val="nothing"/>
      <w:lvlText w:val=""/>
      <w:lvlJc w:val="left"/>
      <w:pPr>
        <w:ind w:left="284" w:hanging="284"/>
      </w:pPr>
      <w:rPr>
        <w:rFonts w:ascii="Symbol" w:hAnsi="Symbol" w:hint="default"/>
      </w:rPr>
    </w:lvl>
    <w:lvl w:ilvl="8">
      <w:start w:val="1"/>
      <w:numFmt w:val="none"/>
      <w:suff w:val="nothing"/>
      <w:lvlText w:val=""/>
      <w:lvlJc w:val="left"/>
      <w:pPr>
        <w:ind w:left="284" w:hanging="284"/>
      </w:pPr>
      <w:rPr>
        <w:rFonts w:hint="default"/>
      </w:rPr>
    </w:lvl>
  </w:abstractNum>
  <w:abstractNum w:abstractNumId="21">
    <w:nsid w:val="39193EA3"/>
    <w:multiLevelType w:val="multilevel"/>
    <w:tmpl w:val="86A62F8C"/>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3)"/>
      <w:lvlJc w:val="left"/>
      <w:pPr>
        <w:tabs>
          <w:tab w:val="num" w:pos="2211"/>
        </w:tabs>
        <w:ind w:left="2211" w:hanging="56"/>
      </w:pPr>
      <w:rPr>
        <w:rFonts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B5D14DA"/>
    <w:multiLevelType w:val="hybridMultilevel"/>
    <w:tmpl w:val="FD2636CC"/>
    <w:lvl w:ilvl="0" w:tplc="04150017">
      <w:start w:val="1"/>
      <w:numFmt w:val="lowerLetter"/>
      <w:lvlText w:val="%1)"/>
      <w:lvlJc w:val="left"/>
      <w:pPr>
        <w:ind w:left="577" w:hanging="360"/>
      </w:pPr>
    </w:lvl>
    <w:lvl w:ilvl="1" w:tplc="04150019">
      <w:start w:val="1"/>
      <w:numFmt w:val="lowerLetter"/>
      <w:lvlText w:val="%2."/>
      <w:lvlJc w:val="left"/>
      <w:pPr>
        <w:ind w:left="1297" w:hanging="360"/>
      </w:pPr>
    </w:lvl>
    <w:lvl w:ilvl="2" w:tplc="0415001B">
      <w:start w:val="1"/>
      <w:numFmt w:val="lowerRoman"/>
      <w:lvlText w:val="%3."/>
      <w:lvlJc w:val="right"/>
      <w:pPr>
        <w:ind w:left="2017" w:hanging="180"/>
      </w:pPr>
    </w:lvl>
    <w:lvl w:ilvl="3" w:tplc="0415000F">
      <w:start w:val="1"/>
      <w:numFmt w:val="decimal"/>
      <w:lvlText w:val="%4."/>
      <w:lvlJc w:val="left"/>
      <w:pPr>
        <w:ind w:left="2737" w:hanging="360"/>
      </w:pPr>
    </w:lvl>
    <w:lvl w:ilvl="4" w:tplc="04150019">
      <w:start w:val="1"/>
      <w:numFmt w:val="lowerLetter"/>
      <w:lvlText w:val="%5."/>
      <w:lvlJc w:val="left"/>
      <w:pPr>
        <w:ind w:left="3457" w:hanging="360"/>
      </w:pPr>
    </w:lvl>
    <w:lvl w:ilvl="5" w:tplc="0415001B">
      <w:start w:val="1"/>
      <w:numFmt w:val="lowerRoman"/>
      <w:lvlText w:val="%6."/>
      <w:lvlJc w:val="right"/>
      <w:pPr>
        <w:ind w:left="4177" w:hanging="180"/>
      </w:pPr>
    </w:lvl>
    <w:lvl w:ilvl="6" w:tplc="0415000F">
      <w:start w:val="1"/>
      <w:numFmt w:val="decimal"/>
      <w:lvlText w:val="%7."/>
      <w:lvlJc w:val="left"/>
      <w:pPr>
        <w:ind w:left="4897" w:hanging="360"/>
      </w:pPr>
    </w:lvl>
    <w:lvl w:ilvl="7" w:tplc="04150019">
      <w:start w:val="1"/>
      <w:numFmt w:val="lowerLetter"/>
      <w:lvlText w:val="%8."/>
      <w:lvlJc w:val="left"/>
      <w:pPr>
        <w:ind w:left="5617" w:hanging="360"/>
      </w:pPr>
    </w:lvl>
    <w:lvl w:ilvl="8" w:tplc="0415001B">
      <w:start w:val="1"/>
      <w:numFmt w:val="lowerRoman"/>
      <w:lvlText w:val="%9."/>
      <w:lvlJc w:val="right"/>
      <w:pPr>
        <w:ind w:left="6337" w:hanging="180"/>
      </w:pPr>
    </w:lvl>
  </w:abstractNum>
  <w:abstractNum w:abstractNumId="23">
    <w:nsid w:val="3C641485"/>
    <w:multiLevelType w:val="hybridMultilevel"/>
    <w:tmpl w:val="C3F07A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7D4A5B"/>
    <w:multiLevelType w:val="multilevel"/>
    <w:tmpl w:val="C6D43AA2"/>
    <w:lvl w:ilvl="0">
      <w:start w:val="1"/>
      <w:numFmt w:val="decimal"/>
      <w:lvlText w:val="%1)"/>
      <w:lvlJc w:val="left"/>
      <w:pPr>
        <w:ind w:left="397" w:hanging="397"/>
      </w:pPr>
      <w:rPr>
        <w:rFonts w:hint="default"/>
        <w:b/>
        <w:i w:val="0"/>
        <w:sz w:val="22"/>
      </w:rPr>
    </w:lvl>
    <w:lvl w:ilvl="1">
      <w:start w:val="1"/>
      <w:numFmt w:val="decimal"/>
      <w:lvlText w:val="%2."/>
      <w:lvlJc w:val="left"/>
      <w:pPr>
        <w:ind w:left="567" w:hanging="623"/>
      </w:pPr>
      <w:rPr>
        <w:rFonts w:hint="default"/>
        <w:b w:val="0"/>
        <w:i w:val="0"/>
        <w:sz w:val="22"/>
      </w:rPr>
    </w:lvl>
    <w:lvl w:ilvl="2">
      <w:start w:val="1"/>
      <w:numFmt w:val="decimal"/>
      <w:lvlText w:val="%1.%2.%3"/>
      <w:lvlJc w:val="left"/>
      <w:pPr>
        <w:tabs>
          <w:tab w:val="num" w:pos="1871"/>
        </w:tabs>
        <w:ind w:left="1871" w:hanging="56"/>
      </w:pPr>
      <w:rPr>
        <w:rFonts w:asciiTheme="minorHAnsi" w:hAnsiTheme="minorHAnsi" w:hint="default"/>
        <w:b w:val="0"/>
        <w:i w:val="0"/>
        <w:sz w:val="22"/>
      </w:rPr>
    </w:lvl>
    <w:lvl w:ilvl="3">
      <w:start w:val="1"/>
      <w:numFmt w:val="lowerLetter"/>
      <w:lvlText w:val="%4)"/>
      <w:lvlJc w:val="left"/>
      <w:pPr>
        <w:ind w:left="2552" w:hanging="372"/>
      </w:pPr>
      <w:rPr>
        <w:rFonts w:asciiTheme="minorHAnsi" w:hAnsiTheme="minorHAnsi" w:hint="default"/>
        <w:b w:val="0"/>
        <w:i w:val="0"/>
        <w:sz w:val="22"/>
      </w:rPr>
    </w:lvl>
    <w:lvl w:ilvl="4">
      <w:start w:val="1"/>
      <w:numFmt w:val="lowerLetter"/>
      <w:lvlText w:val="%5."/>
      <w:lvlJc w:val="left"/>
      <w:pPr>
        <w:ind w:left="3260" w:hanging="360"/>
      </w:pPr>
      <w:rPr>
        <w:rFonts w:hint="default"/>
      </w:rPr>
    </w:lvl>
    <w:lvl w:ilvl="5">
      <w:start w:val="1"/>
      <w:numFmt w:val="lowerRoman"/>
      <w:lvlText w:val="%6."/>
      <w:lvlJc w:val="right"/>
      <w:pPr>
        <w:ind w:left="3980" w:hanging="180"/>
      </w:pPr>
      <w:rPr>
        <w:rFonts w:hint="default"/>
      </w:rPr>
    </w:lvl>
    <w:lvl w:ilvl="6">
      <w:start w:val="1"/>
      <w:numFmt w:val="decimal"/>
      <w:lvlText w:val="%7."/>
      <w:lvlJc w:val="left"/>
      <w:pPr>
        <w:ind w:left="4700" w:hanging="360"/>
      </w:pPr>
      <w:rPr>
        <w:rFonts w:hint="default"/>
      </w:rPr>
    </w:lvl>
    <w:lvl w:ilvl="7">
      <w:start w:val="1"/>
      <w:numFmt w:val="lowerLetter"/>
      <w:lvlText w:val="%8."/>
      <w:lvlJc w:val="left"/>
      <w:pPr>
        <w:ind w:left="5420" w:hanging="360"/>
      </w:pPr>
      <w:rPr>
        <w:rFonts w:hint="default"/>
      </w:rPr>
    </w:lvl>
    <w:lvl w:ilvl="8">
      <w:start w:val="1"/>
      <w:numFmt w:val="lowerRoman"/>
      <w:lvlText w:val="%9."/>
      <w:lvlJc w:val="right"/>
      <w:pPr>
        <w:ind w:left="6140" w:hanging="180"/>
      </w:pPr>
      <w:rPr>
        <w:rFonts w:hint="default"/>
      </w:rPr>
    </w:lvl>
  </w:abstractNum>
  <w:abstractNum w:abstractNumId="25">
    <w:nsid w:val="40E12FA4"/>
    <w:multiLevelType w:val="multilevel"/>
    <w:tmpl w:val="4CDE4758"/>
    <w:lvl w:ilvl="0">
      <w:start w:val="1"/>
      <w:numFmt w:val="decimal"/>
      <w:lvlText w:val="%1."/>
      <w:lvlJc w:val="left"/>
      <w:pPr>
        <w:ind w:left="360" w:hanging="360"/>
      </w:pPr>
      <w:rPr>
        <w:b/>
        <w:sz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5516FF"/>
    <w:multiLevelType w:val="hybridMultilevel"/>
    <w:tmpl w:val="EE6416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438758D9"/>
    <w:multiLevelType w:val="multilevel"/>
    <w:tmpl w:val="4F583676"/>
    <w:lvl w:ilvl="0">
      <w:start w:val="1"/>
      <w:numFmt w:val="upperRoman"/>
      <w:suff w:val="space"/>
      <w:lvlText w:val="Rozdział %1"/>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hanging="284"/>
      </w:pPr>
      <w:rPr>
        <w:rFonts w:hint="default"/>
      </w:rPr>
    </w:lvl>
    <w:lvl w:ilvl="2">
      <w:start w:val="1"/>
      <w:numFmt w:val="upperRoman"/>
      <w:lvlText w:val="%3."/>
      <w:lvlJc w:val="left"/>
      <w:pPr>
        <w:ind w:left="340" w:hanging="340"/>
      </w:pPr>
      <w:rPr>
        <w:rFonts w:hint="default"/>
        <w:b/>
        <w:color w:val="auto"/>
        <w:spacing w:val="0"/>
        <w:w w:val="100"/>
        <w:kern w:val="16"/>
        <w:position w:val="0"/>
        <w:sz w:val="24"/>
        <w:szCs w:val="24"/>
      </w:rPr>
    </w:lvl>
    <w:lvl w:ilvl="3">
      <w:start w:val="1"/>
      <w:numFmt w:val="decimal"/>
      <w:lvlText w:val="%4."/>
      <w:lvlJc w:val="left"/>
      <w:pPr>
        <w:ind w:left="284" w:hanging="284"/>
      </w:pPr>
      <w:rPr>
        <w:rFonts w:hint="default"/>
      </w:rPr>
    </w:lvl>
    <w:lvl w:ilvl="4">
      <w:start w:val="1"/>
      <w:numFmt w:val="decimal"/>
      <w:suff w:val="nothing"/>
      <w:lvlText w:val="%4.%5."/>
      <w:lvlJc w:val="left"/>
      <w:pPr>
        <w:ind w:left="284" w:hanging="284"/>
      </w:pPr>
      <w:rPr>
        <w:rFonts w:hint="default"/>
        <w:b w:val="0"/>
      </w:rPr>
    </w:lvl>
    <w:lvl w:ilvl="5">
      <w:start w:val="1"/>
      <w:numFmt w:val="upperLetter"/>
      <w:suff w:val="nothing"/>
      <w:lvlText w:val="%6."/>
      <w:lvlJc w:val="left"/>
      <w:pPr>
        <w:ind w:left="284" w:hanging="284"/>
      </w:pPr>
      <w:rPr>
        <w:rFonts w:hint="default"/>
        <w:b/>
      </w:rPr>
    </w:lvl>
    <w:lvl w:ilvl="6">
      <w:start w:val="1"/>
      <w:numFmt w:val="lowerLetter"/>
      <w:lvlText w:val="%7)"/>
      <w:lvlJc w:val="left"/>
      <w:pPr>
        <w:ind w:left="284" w:hanging="284"/>
      </w:pPr>
      <w:rPr>
        <w:rFonts w:hint="default"/>
      </w:rPr>
    </w:lvl>
    <w:lvl w:ilvl="7">
      <w:start w:val="1"/>
      <w:numFmt w:val="bullet"/>
      <w:suff w:val="nothing"/>
      <w:lvlText w:val=""/>
      <w:lvlJc w:val="left"/>
      <w:pPr>
        <w:ind w:left="284" w:hanging="284"/>
      </w:pPr>
      <w:rPr>
        <w:rFonts w:ascii="Symbol" w:hAnsi="Symbol" w:hint="default"/>
      </w:rPr>
    </w:lvl>
    <w:lvl w:ilvl="8">
      <w:start w:val="1"/>
      <w:numFmt w:val="none"/>
      <w:suff w:val="nothing"/>
      <w:lvlText w:val=""/>
      <w:lvlJc w:val="left"/>
      <w:pPr>
        <w:ind w:left="284" w:hanging="284"/>
      </w:pPr>
      <w:rPr>
        <w:rFonts w:hint="default"/>
      </w:rPr>
    </w:lvl>
  </w:abstractNum>
  <w:abstractNum w:abstractNumId="28">
    <w:nsid w:val="45947DB7"/>
    <w:multiLevelType w:val="hybridMultilevel"/>
    <w:tmpl w:val="509CF026"/>
    <w:lvl w:ilvl="0" w:tplc="44A6F470">
      <w:start w:val="1"/>
      <w:numFmt w:val="decimal"/>
      <w:lvlText w:val="%1."/>
      <w:lvlJc w:val="left"/>
      <w:pPr>
        <w:tabs>
          <w:tab w:val="num" w:pos="113"/>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5CA0722"/>
    <w:multiLevelType w:val="multilevel"/>
    <w:tmpl w:val="4F583676"/>
    <w:lvl w:ilvl="0">
      <w:start w:val="1"/>
      <w:numFmt w:val="upperRoman"/>
      <w:suff w:val="space"/>
      <w:lvlText w:val="Rozdział %1"/>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hanging="284"/>
      </w:pPr>
      <w:rPr>
        <w:rFonts w:hint="default"/>
      </w:rPr>
    </w:lvl>
    <w:lvl w:ilvl="2">
      <w:start w:val="1"/>
      <w:numFmt w:val="upperRoman"/>
      <w:lvlText w:val="%3."/>
      <w:lvlJc w:val="left"/>
      <w:pPr>
        <w:ind w:left="340" w:hanging="340"/>
      </w:pPr>
      <w:rPr>
        <w:rFonts w:hint="default"/>
        <w:b/>
        <w:color w:val="auto"/>
        <w:spacing w:val="0"/>
        <w:w w:val="100"/>
        <w:kern w:val="16"/>
        <w:position w:val="0"/>
        <w:sz w:val="24"/>
        <w:szCs w:val="24"/>
      </w:rPr>
    </w:lvl>
    <w:lvl w:ilvl="3">
      <w:start w:val="1"/>
      <w:numFmt w:val="decimal"/>
      <w:lvlText w:val="%4."/>
      <w:lvlJc w:val="left"/>
      <w:pPr>
        <w:ind w:left="284" w:hanging="284"/>
      </w:pPr>
      <w:rPr>
        <w:rFonts w:hint="default"/>
      </w:rPr>
    </w:lvl>
    <w:lvl w:ilvl="4">
      <w:start w:val="1"/>
      <w:numFmt w:val="decimal"/>
      <w:suff w:val="nothing"/>
      <w:lvlText w:val="%4.%5."/>
      <w:lvlJc w:val="left"/>
      <w:pPr>
        <w:ind w:left="284" w:hanging="284"/>
      </w:pPr>
      <w:rPr>
        <w:rFonts w:hint="default"/>
        <w:b w:val="0"/>
      </w:rPr>
    </w:lvl>
    <w:lvl w:ilvl="5">
      <w:start w:val="1"/>
      <w:numFmt w:val="upperLetter"/>
      <w:suff w:val="nothing"/>
      <w:lvlText w:val="%6."/>
      <w:lvlJc w:val="left"/>
      <w:pPr>
        <w:ind w:left="284" w:hanging="284"/>
      </w:pPr>
      <w:rPr>
        <w:rFonts w:hint="default"/>
        <w:b/>
      </w:rPr>
    </w:lvl>
    <w:lvl w:ilvl="6">
      <w:start w:val="1"/>
      <w:numFmt w:val="lowerLetter"/>
      <w:lvlText w:val="%7)"/>
      <w:lvlJc w:val="left"/>
      <w:pPr>
        <w:ind w:left="284" w:hanging="284"/>
      </w:pPr>
      <w:rPr>
        <w:rFonts w:hint="default"/>
      </w:rPr>
    </w:lvl>
    <w:lvl w:ilvl="7">
      <w:start w:val="1"/>
      <w:numFmt w:val="bullet"/>
      <w:suff w:val="nothing"/>
      <w:lvlText w:val=""/>
      <w:lvlJc w:val="left"/>
      <w:pPr>
        <w:ind w:left="284" w:hanging="284"/>
      </w:pPr>
      <w:rPr>
        <w:rFonts w:ascii="Symbol" w:hAnsi="Symbol" w:hint="default"/>
      </w:rPr>
    </w:lvl>
    <w:lvl w:ilvl="8">
      <w:start w:val="1"/>
      <w:numFmt w:val="none"/>
      <w:suff w:val="nothing"/>
      <w:lvlText w:val=""/>
      <w:lvlJc w:val="left"/>
      <w:pPr>
        <w:ind w:left="284" w:hanging="284"/>
      </w:pPr>
      <w:rPr>
        <w:rFonts w:hint="default"/>
      </w:rPr>
    </w:lvl>
  </w:abstractNum>
  <w:abstractNum w:abstractNumId="30">
    <w:nsid w:val="47751CB8"/>
    <w:multiLevelType w:val="singleLevel"/>
    <w:tmpl w:val="AE9A002C"/>
    <w:lvl w:ilvl="0">
      <w:start w:val="1"/>
      <w:numFmt w:val="decimal"/>
      <w:lvlText w:val="%1)"/>
      <w:legacy w:legacy="1" w:legacySpace="0" w:legacyIndent="408"/>
      <w:lvlJc w:val="left"/>
      <w:rPr>
        <w:rFonts w:asciiTheme="minorHAnsi" w:hAnsiTheme="minorHAnsi" w:cs="Arial" w:hint="default"/>
      </w:rPr>
    </w:lvl>
  </w:abstractNum>
  <w:abstractNum w:abstractNumId="31">
    <w:nsid w:val="4A630E8F"/>
    <w:multiLevelType w:val="hybridMultilevel"/>
    <w:tmpl w:val="D24A1D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B9E1FEB"/>
    <w:multiLevelType w:val="multilevel"/>
    <w:tmpl w:val="C6D43AA2"/>
    <w:lvl w:ilvl="0">
      <w:start w:val="1"/>
      <w:numFmt w:val="decimal"/>
      <w:lvlText w:val="%1)"/>
      <w:lvlJc w:val="left"/>
      <w:pPr>
        <w:ind w:left="397" w:hanging="397"/>
      </w:pPr>
      <w:rPr>
        <w:rFonts w:hint="default"/>
        <w:b/>
        <w:i w:val="0"/>
        <w:sz w:val="22"/>
      </w:rPr>
    </w:lvl>
    <w:lvl w:ilvl="1">
      <w:start w:val="1"/>
      <w:numFmt w:val="decimal"/>
      <w:lvlText w:val="%2."/>
      <w:lvlJc w:val="left"/>
      <w:pPr>
        <w:ind w:left="567" w:hanging="623"/>
      </w:pPr>
      <w:rPr>
        <w:rFonts w:hint="default"/>
        <w:b w:val="0"/>
        <w:i w:val="0"/>
        <w:sz w:val="22"/>
      </w:rPr>
    </w:lvl>
    <w:lvl w:ilvl="2">
      <w:start w:val="1"/>
      <w:numFmt w:val="decimal"/>
      <w:lvlText w:val="%1.%2.%3"/>
      <w:lvlJc w:val="left"/>
      <w:pPr>
        <w:tabs>
          <w:tab w:val="num" w:pos="1871"/>
        </w:tabs>
        <w:ind w:left="1871" w:hanging="56"/>
      </w:pPr>
      <w:rPr>
        <w:rFonts w:asciiTheme="minorHAnsi" w:hAnsiTheme="minorHAnsi" w:hint="default"/>
        <w:b w:val="0"/>
        <w:i w:val="0"/>
        <w:sz w:val="22"/>
      </w:rPr>
    </w:lvl>
    <w:lvl w:ilvl="3">
      <w:start w:val="1"/>
      <w:numFmt w:val="lowerLetter"/>
      <w:lvlText w:val="%4)"/>
      <w:lvlJc w:val="left"/>
      <w:pPr>
        <w:ind w:left="2552" w:hanging="372"/>
      </w:pPr>
      <w:rPr>
        <w:rFonts w:asciiTheme="minorHAnsi" w:hAnsiTheme="minorHAnsi" w:hint="default"/>
        <w:b w:val="0"/>
        <w:i w:val="0"/>
        <w:sz w:val="22"/>
      </w:rPr>
    </w:lvl>
    <w:lvl w:ilvl="4">
      <w:start w:val="1"/>
      <w:numFmt w:val="lowerLetter"/>
      <w:lvlText w:val="%5."/>
      <w:lvlJc w:val="left"/>
      <w:pPr>
        <w:ind w:left="3260" w:hanging="360"/>
      </w:pPr>
      <w:rPr>
        <w:rFonts w:hint="default"/>
      </w:rPr>
    </w:lvl>
    <w:lvl w:ilvl="5">
      <w:start w:val="1"/>
      <w:numFmt w:val="lowerRoman"/>
      <w:lvlText w:val="%6."/>
      <w:lvlJc w:val="right"/>
      <w:pPr>
        <w:ind w:left="3980" w:hanging="180"/>
      </w:pPr>
      <w:rPr>
        <w:rFonts w:hint="default"/>
      </w:rPr>
    </w:lvl>
    <w:lvl w:ilvl="6">
      <w:start w:val="1"/>
      <w:numFmt w:val="decimal"/>
      <w:lvlText w:val="%7."/>
      <w:lvlJc w:val="left"/>
      <w:pPr>
        <w:ind w:left="4700" w:hanging="360"/>
      </w:pPr>
      <w:rPr>
        <w:rFonts w:hint="default"/>
      </w:rPr>
    </w:lvl>
    <w:lvl w:ilvl="7">
      <w:start w:val="1"/>
      <w:numFmt w:val="lowerLetter"/>
      <w:lvlText w:val="%8."/>
      <w:lvlJc w:val="left"/>
      <w:pPr>
        <w:ind w:left="5420" w:hanging="360"/>
      </w:pPr>
      <w:rPr>
        <w:rFonts w:hint="default"/>
      </w:rPr>
    </w:lvl>
    <w:lvl w:ilvl="8">
      <w:start w:val="1"/>
      <w:numFmt w:val="lowerRoman"/>
      <w:lvlText w:val="%9."/>
      <w:lvlJc w:val="right"/>
      <w:pPr>
        <w:ind w:left="6140" w:hanging="180"/>
      </w:pPr>
      <w:rPr>
        <w:rFonts w:hint="default"/>
      </w:rPr>
    </w:lvl>
  </w:abstractNum>
  <w:abstractNum w:abstractNumId="33">
    <w:nsid w:val="4D4171C0"/>
    <w:multiLevelType w:val="multilevel"/>
    <w:tmpl w:val="4F583676"/>
    <w:lvl w:ilvl="0">
      <w:start w:val="1"/>
      <w:numFmt w:val="upperRoman"/>
      <w:suff w:val="space"/>
      <w:lvlText w:val="Rozdział %1"/>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hanging="284"/>
      </w:pPr>
      <w:rPr>
        <w:rFonts w:hint="default"/>
      </w:rPr>
    </w:lvl>
    <w:lvl w:ilvl="2">
      <w:start w:val="1"/>
      <w:numFmt w:val="upperRoman"/>
      <w:lvlText w:val="%3."/>
      <w:lvlJc w:val="left"/>
      <w:pPr>
        <w:ind w:left="340" w:hanging="340"/>
      </w:pPr>
      <w:rPr>
        <w:rFonts w:hint="default"/>
        <w:b/>
        <w:color w:val="auto"/>
        <w:spacing w:val="0"/>
        <w:w w:val="100"/>
        <w:kern w:val="16"/>
        <w:position w:val="0"/>
        <w:sz w:val="24"/>
        <w:szCs w:val="24"/>
      </w:rPr>
    </w:lvl>
    <w:lvl w:ilvl="3">
      <w:start w:val="1"/>
      <w:numFmt w:val="decimal"/>
      <w:lvlText w:val="%4."/>
      <w:lvlJc w:val="left"/>
      <w:pPr>
        <w:ind w:left="284" w:hanging="284"/>
      </w:pPr>
      <w:rPr>
        <w:rFonts w:hint="default"/>
      </w:rPr>
    </w:lvl>
    <w:lvl w:ilvl="4">
      <w:start w:val="1"/>
      <w:numFmt w:val="decimal"/>
      <w:suff w:val="nothing"/>
      <w:lvlText w:val="%4.%5."/>
      <w:lvlJc w:val="left"/>
      <w:pPr>
        <w:ind w:left="284" w:hanging="284"/>
      </w:pPr>
      <w:rPr>
        <w:rFonts w:hint="default"/>
        <w:b w:val="0"/>
      </w:rPr>
    </w:lvl>
    <w:lvl w:ilvl="5">
      <w:start w:val="1"/>
      <w:numFmt w:val="upperLetter"/>
      <w:suff w:val="nothing"/>
      <w:lvlText w:val="%6."/>
      <w:lvlJc w:val="left"/>
      <w:pPr>
        <w:ind w:left="284" w:hanging="284"/>
      </w:pPr>
      <w:rPr>
        <w:rFonts w:hint="default"/>
        <w:b/>
      </w:rPr>
    </w:lvl>
    <w:lvl w:ilvl="6">
      <w:start w:val="1"/>
      <w:numFmt w:val="lowerLetter"/>
      <w:lvlText w:val="%7)"/>
      <w:lvlJc w:val="left"/>
      <w:pPr>
        <w:ind w:left="284" w:hanging="284"/>
      </w:pPr>
      <w:rPr>
        <w:rFonts w:hint="default"/>
      </w:rPr>
    </w:lvl>
    <w:lvl w:ilvl="7">
      <w:start w:val="1"/>
      <w:numFmt w:val="bullet"/>
      <w:suff w:val="nothing"/>
      <w:lvlText w:val=""/>
      <w:lvlJc w:val="left"/>
      <w:pPr>
        <w:ind w:left="284" w:hanging="284"/>
      </w:pPr>
      <w:rPr>
        <w:rFonts w:ascii="Symbol" w:hAnsi="Symbol" w:hint="default"/>
      </w:rPr>
    </w:lvl>
    <w:lvl w:ilvl="8">
      <w:start w:val="1"/>
      <w:numFmt w:val="none"/>
      <w:suff w:val="nothing"/>
      <w:lvlText w:val=""/>
      <w:lvlJc w:val="left"/>
      <w:pPr>
        <w:ind w:left="284" w:hanging="284"/>
      </w:pPr>
      <w:rPr>
        <w:rFonts w:hint="default"/>
      </w:rPr>
    </w:lvl>
  </w:abstractNum>
  <w:abstractNum w:abstractNumId="34">
    <w:nsid w:val="51045BDC"/>
    <w:multiLevelType w:val="hybridMultilevel"/>
    <w:tmpl w:val="845E980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52722C47"/>
    <w:multiLevelType w:val="multilevel"/>
    <w:tmpl w:val="ACAAA6BA"/>
    <w:lvl w:ilvl="0">
      <w:start w:val="1"/>
      <w:numFmt w:val="decimal"/>
      <w:lvlText w:val="%1)"/>
      <w:lvlJc w:val="left"/>
      <w:pPr>
        <w:ind w:left="737" w:hanging="397"/>
      </w:pPr>
      <w:rPr>
        <w:rFonts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657041D"/>
    <w:multiLevelType w:val="multilevel"/>
    <w:tmpl w:val="ED84845C"/>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16"/>
        </w:tabs>
        <w:ind w:left="716"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744251E"/>
    <w:multiLevelType w:val="multilevel"/>
    <w:tmpl w:val="C6D43AA2"/>
    <w:lvl w:ilvl="0">
      <w:start w:val="1"/>
      <w:numFmt w:val="decimal"/>
      <w:lvlText w:val="%1)"/>
      <w:lvlJc w:val="left"/>
      <w:pPr>
        <w:ind w:left="397" w:hanging="397"/>
      </w:pPr>
      <w:rPr>
        <w:rFonts w:hint="default"/>
        <w:b/>
        <w:i w:val="0"/>
        <w:sz w:val="22"/>
      </w:rPr>
    </w:lvl>
    <w:lvl w:ilvl="1">
      <w:start w:val="1"/>
      <w:numFmt w:val="decimal"/>
      <w:lvlText w:val="%2."/>
      <w:lvlJc w:val="left"/>
      <w:pPr>
        <w:ind w:left="567" w:hanging="623"/>
      </w:pPr>
      <w:rPr>
        <w:rFonts w:hint="default"/>
        <w:b w:val="0"/>
        <w:i w:val="0"/>
        <w:sz w:val="22"/>
      </w:rPr>
    </w:lvl>
    <w:lvl w:ilvl="2">
      <w:start w:val="1"/>
      <w:numFmt w:val="decimal"/>
      <w:lvlText w:val="%1.%2.%3"/>
      <w:lvlJc w:val="left"/>
      <w:pPr>
        <w:tabs>
          <w:tab w:val="num" w:pos="1871"/>
        </w:tabs>
        <w:ind w:left="1871" w:hanging="56"/>
      </w:pPr>
      <w:rPr>
        <w:rFonts w:asciiTheme="minorHAnsi" w:hAnsiTheme="minorHAnsi" w:hint="default"/>
        <w:b w:val="0"/>
        <w:i w:val="0"/>
        <w:sz w:val="22"/>
      </w:rPr>
    </w:lvl>
    <w:lvl w:ilvl="3">
      <w:start w:val="1"/>
      <w:numFmt w:val="lowerLetter"/>
      <w:lvlText w:val="%4)"/>
      <w:lvlJc w:val="left"/>
      <w:pPr>
        <w:ind w:left="2552" w:hanging="372"/>
      </w:pPr>
      <w:rPr>
        <w:rFonts w:asciiTheme="minorHAnsi" w:hAnsiTheme="minorHAnsi" w:hint="default"/>
        <w:b w:val="0"/>
        <w:i w:val="0"/>
        <w:sz w:val="22"/>
      </w:rPr>
    </w:lvl>
    <w:lvl w:ilvl="4">
      <w:start w:val="1"/>
      <w:numFmt w:val="lowerLetter"/>
      <w:lvlText w:val="%5."/>
      <w:lvlJc w:val="left"/>
      <w:pPr>
        <w:ind w:left="3260" w:hanging="360"/>
      </w:pPr>
      <w:rPr>
        <w:rFonts w:hint="default"/>
      </w:rPr>
    </w:lvl>
    <w:lvl w:ilvl="5">
      <w:start w:val="1"/>
      <w:numFmt w:val="lowerRoman"/>
      <w:lvlText w:val="%6."/>
      <w:lvlJc w:val="right"/>
      <w:pPr>
        <w:ind w:left="3980" w:hanging="180"/>
      </w:pPr>
      <w:rPr>
        <w:rFonts w:hint="default"/>
      </w:rPr>
    </w:lvl>
    <w:lvl w:ilvl="6">
      <w:start w:val="1"/>
      <w:numFmt w:val="decimal"/>
      <w:lvlText w:val="%7."/>
      <w:lvlJc w:val="left"/>
      <w:pPr>
        <w:ind w:left="4700" w:hanging="360"/>
      </w:pPr>
      <w:rPr>
        <w:rFonts w:hint="default"/>
      </w:rPr>
    </w:lvl>
    <w:lvl w:ilvl="7">
      <w:start w:val="1"/>
      <w:numFmt w:val="lowerLetter"/>
      <w:lvlText w:val="%8."/>
      <w:lvlJc w:val="left"/>
      <w:pPr>
        <w:ind w:left="5420" w:hanging="360"/>
      </w:pPr>
      <w:rPr>
        <w:rFonts w:hint="default"/>
      </w:rPr>
    </w:lvl>
    <w:lvl w:ilvl="8">
      <w:start w:val="1"/>
      <w:numFmt w:val="lowerRoman"/>
      <w:lvlText w:val="%9."/>
      <w:lvlJc w:val="right"/>
      <w:pPr>
        <w:ind w:left="6140" w:hanging="180"/>
      </w:pPr>
      <w:rPr>
        <w:rFonts w:hint="default"/>
      </w:rPr>
    </w:lvl>
  </w:abstractNum>
  <w:abstractNum w:abstractNumId="38">
    <w:nsid w:val="58A340C2"/>
    <w:multiLevelType w:val="multilevel"/>
    <w:tmpl w:val="4F583676"/>
    <w:lvl w:ilvl="0">
      <w:start w:val="1"/>
      <w:numFmt w:val="upperRoman"/>
      <w:suff w:val="space"/>
      <w:lvlText w:val="Rozdział %1"/>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hanging="284"/>
      </w:pPr>
      <w:rPr>
        <w:rFonts w:hint="default"/>
      </w:rPr>
    </w:lvl>
    <w:lvl w:ilvl="2">
      <w:start w:val="1"/>
      <w:numFmt w:val="upperRoman"/>
      <w:lvlText w:val="%3."/>
      <w:lvlJc w:val="left"/>
      <w:pPr>
        <w:ind w:left="340" w:hanging="340"/>
      </w:pPr>
      <w:rPr>
        <w:rFonts w:hint="default"/>
        <w:b/>
        <w:color w:val="auto"/>
        <w:spacing w:val="0"/>
        <w:w w:val="100"/>
        <w:kern w:val="16"/>
        <w:position w:val="0"/>
        <w:sz w:val="24"/>
        <w:szCs w:val="24"/>
      </w:rPr>
    </w:lvl>
    <w:lvl w:ilvl="3">
      <w:start w:val="1"/>
      <w:numFmt w:val="decimal"/>
      <w:lvlText w:val="%4."/>
      <w:lvlJc w:val="left"/>
      <w:pPr>
        <w:ind w:left="284" w:hanging="284"/>
      </w:pPr>
      <w:rPr>
        <w:rFonts w:hint="default"/>
      </w:rPr>
    </w:lvl>
    <w:lvl w:ilvl="4">
      <w:start w:val="1"/>
      <w:numFmt w:val="decimal"/>
      <w:suff w:val="nothing"/>
      <w:lvlText w:val="%4.%5."/>
      <w:lvlJc w:val="left"/>
      <w:pPr>
        <w:ind w:left="284" w:hanging="284"/>
      </w:pPr>
      <w:rPr>
        <w:rFonts w:hint="default"/>
        <w:b w:val="0"/>
      </w:rPr>
    </w:lvl>
    <w:lvl w:ilvl="5">
      <w:start w:val="1"/>
      <w:numFmt w:val="upperLetter"/>
      <w:suff w:val="nothing"/>
      <w:lvlText w:val="%6."/>
      <w:lvlJc w:val="left"/>
      <w:pPr>
        <w:ind w:left="284" w:hanging="284"/>
      </w:pPr>
      <w:rPr>
        <w:rFonts w:hint="default"/>
        <w:b/>
      </w:rPr>
    </w:lvl>
    <w:lvl w:ilvl="6">
      <w:start w:val="1"/>
      <w:numFmt w:val="lowerLetter"/>
      <w:lvlText w:val="%7)"/>
      <w:lvlJc w:val="left"/>
      <w:pPr>
        <w:ind w:left="284" w:hanging="284"/>
      </w:pPr>
      <w:rPr>
        <w:rFonts w:hint="default"/>
      </w:rPr>
    </w:lvl>
    <w:lvl w:ilvl="7">
      <w:start w:val="1"/>
      <w:numFmt w:val="bullet"/>
      <w:suff w:val="nothing"/>
      <w:lvlText w:val=""/>
      <w:lvlJc w:val="left"/>
      <w:pPr>
        <w:ind w:left="284" w:hanging="284"/>
      </w:pPr>
      <w:rPr>
        <w:rFonts w:ascii="Symbol" w:hAnsi="Symbol" w:hint="default"/>
      </w:rPr>
    </w:lvl>
    <w:lvl w:ilvl="8">
      <w:start w:val="1"/>
      <w:numFmt w:val="none"/>
      <w:suff w:val="nothing"/>
      <w:lvlText w:val=""/>
      <w:lvlJc w:val="left"/>
      <w:pPr>
        <w:ind w:left="284" w:hanging="284"/>
      </w:pPr>
      <w:rPr>
        <w:rFonts w:hint="default"/>
      </w:rPr>
    </w:lvl>
  </w:abstractNum>
  <w:abstractNum w:abstractNumId="39">
    <w:nsid w:val="590B4F91"/>
    <w:multiLevelType w:val="multilevel"/>
    <w:tmpl w:val="20C23B62"/>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920"/>
        </w:tabs>
        <w:ind w:left="1920" w:hanging="360"/>
      </w:pPr>
      <w:rPr>
        <w:rFonts w:hint="default"/>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40">
    <w:nsid w:val="60EF0BC7"/>
    <w:multiLevelType w:val="multilevel"/>
    <w:tmpl w:val="85A6D726"/>
    <w:lvl w:ilvl="0">
      <w:start w:val="1"/>
      <w:numFmt w:val="decimal"/>
      <w:pStyle w:val="stopkaAri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518108C"/>
    <w:multiLevelType w:val="hybridMultilevel"/>
    <w:tmpl w:val="00504C4A"/>
    <w:lvl w:ilvl="0" w:tplc="20C465B6">
      <w:start w:val="65535"/>
      <w:numFmt w:val="bullet"/>
      <w:lvlText w:val="–"/>
      <w:lvlJc w:val="left"/>
      <w:pPr>
        <w:ind w:left="1382" w:hanging="360"/>
      </w:pPr>
      <w:rPr>
        <w:rFonts w:ascii="Calibri" w:hAnsi="Calibri" w:cs="Times New Roman" w:hint="default"/>
      </w:rPr>
    </w:lvl>
    <w:lvl w:ilvl="1" w:tplc="04150003" w:tentative="1">
      <w:start w:val="1"/>
      <w:numFmt w:val="bullet"/>
      <w:lvlText w:val="o"/>
      <w:lvlJc w:val="left"/>
      <w:pPr>
        <w:ind w:left="2102" w:hanging="360"/>
      </w:pPr>
      <w:rPr>
        <w:rFonts w:ascii="Courier New" w:hAnsi="Courier New" w:cs="Courier New" w:hint="default"/>
      </w:rPr>
    </w:lvl>
    <w:lvl w:ilvl="2" w:tplc="04150005" w:tentative="1">
      <w:start w:val="1"/>
      <w:numFmt w:val="bullet"/>
      <w:lvlText w:val=""/>
      <w:lvlJc w:val="left"/>
      <w:pPr>
        <w:ind w:left="2822" w:hanging="360"/>
      </w:pPr>
      <w:rPr>
        <w:rFonts w:ascii="Wingdings" w:hAnsi="Wingdings" w:hint="default"/>
      </w:rPr>
    </w:lvl>
    <w:lvl w:ilvl="3" w:tplc="04150001" w:tentative="1">
      <w:start w:val="1"/>
      <w:numFmt w:val="bullet"/>
      <w:lvlText w:val=""/>
      <w:lvlJc w:val="left"/>
      <w:pPr>
        <w:ind w:left="3542" w:hanging="360"/>
      </w:pPr>
      <w:rPr>
        <w:rFonts w:ascii="Symbol" w:hAnsi="Symbol" w:hint="default"/>
      </w:rPr>
    </w:lvl>
    <w:lvl w:ilvl="4" w:tplc="04150003" w:tentative="1">
      <w:start w:val="1"/>
      <w:numFmt w:val="bullet"/>
      <w:lvlText w:val="o"/>
      <w:lvlJc w:val="left"/>
      <w:pPr>
        <w:ind w:left="4262" w:hanging="360"/>
      </w:pPr>
      <w:rPr>
        <w:rFonts w:ascii="Courier New" w:hAnsi="Courier New" w:cs="Courier New" w:hint="default"/>
      </w:rPr>
    </w:lvl>
    <w:lvl w:ilvl="5" w:tplc="04150005" w:tentative="1">
      <w:start w:val="1"/>
      <w:numFmt w:val="bullet"/>
      <w:lvlText w:val=""/>
      <w:lvlJc w:val="left"/>
      <w:pPr>
        <w:ind w:left="4982" w:hanging="360"/>
      </w:pPr>
      <w:rPr>
        <w:rFonts w:ascii="Wingdings" w:hAnsi="Wingdings" w:hint="default"/>
      </w:rPr>
    </w:lvl>
    <w:lvl w:ilvl="6" w:tplc="04150001" w:tentative="1">
      <w:start w:val="1"/>
      <w:numFmt w:val="bullet"/>
      <w:lvlText w:val=""/>
      <w:lvlJc w:val="left"/>
      <w:pPr>
        <w:ind w:left="5702" w:hanging="360"/>
      </w:pPr>
      <w:rPr>
        <w:rFonts w:ascii="Symbol" w:hAnsi="Symbol" w:hint="default"/>
      </w:rPr>
    </w:lvl>
    <w:lvl w:ilvl="7" w:tplc="04150003" w:tentative="1">
      <w:start w:val="1"/>
      <w:numFmt w:val="bullet"/>
      <w:lvlText w:val="o"/>
      <w:lvlJc w:val="left"/>
      <w:pPr>
        <w:ind w:left="6422" w:hanging="360"/>
      </w:pPr>
      <w:rPr>
        <w:rFonts w:ascii="Courier New" w:hAnsi="Courier New" w:cs="Courier New" w:hint="default"/>
      </w:rPr>
    </w:lvl>
    <w:lvl w:ilvl="8" w:tplc="04150005" w:tentative="1">
      <w:start w:val="1"/>
      <w:numFmt w:val="bullet"/>
      <w:lvlText w:val=""/>
      <w:lvlJc w:val="left"/>
      <w:pPr>
        <w:ind w:left="7142" w:hanging="360"/>
      </w:pPr>
      <w:rPr>
        <w:rFonts w:ascii="Wingdings" w:hAnsi="Wingdings" w:hint="default"/>
      </w:rPr>
    </w:lvl>
  </w:abstractNum>
  <w:abstractNum w:abstractNumId="42">
    <w:nsid w:val="65843546"/>
    <w:multiLevelType w:val="hybridMultilevel"/>
    <w:tmpl w:val="EA0C7D0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68497D06"/>
    <w:multiLevelType w:val="hybridMultilevel"/>
    <w:tmpl w:val="3E56CCE4"/>
    <w:lvl w:ilvl="0" w:tplc="C9A4278E">
      <w:start w:val="1"/>
      <w:numFmt w:val="bullet"/>
      <w:lvlText w:val="•"/>
      <w:lvlJc w:val="left"/>
      <w:pPr>
        <w:ind w:left="1287" w:hanging="360"/>
      </w:pPr>
      <w:rPr>
        <w:rFonts w:ascii="Arial" w:eastAsia="Arial" w:hAnsi="Arial" w:cs="Arial" w:hint="default"/>
        <w:b/>
        <w:bCs/>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685F4315"/>
    <w:multiLevelType w:val="multilevel"/>
    <w:tmpl w:val="C6D43AA2"/>
    <w:lvl w:ilvl="0">
      <w:start w:val="1"/>
      <w:numFmt w:val="decimal"/>
      <w:lvlText w:val="%1)"/>
      <w:lvlJc w:val="left"/>
      <w:pPr>
        <w:ind w:left="397" w:hanging="397"/>
      </w:pPr>
      <w:rPr>
        <w:rFonts w:hint="default"/>
        <w:b/>
        <w:i w:val="0"/>
        <w:sz w:val="22"/>
      </w:rPr>
    </w:lvl>
    <w:lvl w:ilvl="1">
      <w:start w:val="1"/>
      <w:numFmt w:val="decimal"/>
      <w:lvlText w:val="%2."/>
      <w:lvlJc w:val="left"/>
      <w:pPr>
        <w:ind w:left="567" w:hanging="623"/>
      </w:pPr>
      <w:rPr>
        <w:rFonts w:hint="default"/>
        <w:b w:val="0"/>
        <w:i w:val="0"/>
        <w:sz w:val="22"/>
      </w:rPr>
    </w:lvl>
    <w:lvl w:ilvl="2">
      <w:start w:val="1"/>
      <w:numFmt w:val="decimal"/>
      <w:lvlText w:val="%1.%2.%3"/>
      <w:lvlJc w:val="left"/>
      <w:pPr>
        <w:tabs>
          <w:tab w:val="num" w:pos="1871"/>
        </w:tabs>
        <w:ind w:left="1871" w:hanging="56"/>
      </w:pPr>
      <w:rPr>
        <w:rFonts w:asciiTheme="minorHAnsi" w:hAnsiTheme="minorHAnsi" w:hint="default"/>
        <w:b w:val="0"/>
        <w:i w:val="0"/>
        <w:sz w:val="22"/>
      </w:rPr>
    </w:lvl>
    <w:lvl w:ilvl="3">
      <w:start w:val="1"/>
      <w:numFmt w:val="lowerLetter"/>
      <w:lvlText w:val="%4)"/>
      <w:lvlJc w:val="left"/>
      <w:pPr>
        <w:ind w:left="2552" w:hanging="372"/>
      </w:pPr>
      <w:rPr>
        <w:rFonts w:asciiTheme="minorHAnsi" w:hAnsiTheme="minorHAnsi" w:hint="default"/>
        <w:b w:val="0"/>
        <w:i w:val="0"/>
        <w:sz w:val="22"/>
      </w:rPr>
    </w:lvl>
    <w:lvl w:ilvl="4">
      <w:start w:val="1"/>
      <w:numFmt w:val="lowerLetter"/>
      <w:lvlText w:val="%5."/>
      <w:lvlJc w:val="left"/>
      <w:pPr>
        <w:ind w:left="3260" w:hanging="360"/>
      </w:pPr>
      <w:rPr>
        <w:rFonts w:hint="default"/>
      </w:rPr>
    </w:lvl>
    <w:lvl w:ilvl="5">
      <w:start w:val="1"/>
      <w:numFmt w:val="lowerRoman"/>
      <w:lvlText w:val="%6."/>
      <w:lvlJc w:val="right"/>
      <w:pPr>
        <w:ind w:left="3980" w:hanging="180"/>
      </w:pPr>
      <w:rPr>
        <w:rFonts w:hint="default"/>
      </w:rPr>
    </w:lvl>
    <w:lvl w:ilvl="6">
      <w:start w:val="1"/>
      <w:numFmt w:val="decimal"/>
      <w:lvlText w:val="%7."/>
      <w:lvlJc w:val="left"/>
      <w:pPr>
        <w:ind w:left="4700" w:hanging="360"/>
      </w:pPr>
      <w:rPr>
        <w:rFonts w:hint="default"/>
      </w:rPr>
    </w:lvl>
    <w:lvl w:ilvl="7">
      <w:start w:val="1"/>
      <w:numFmt w:val="lowerLetter"/>
      <w:lvlText w:val="%8."/>
      <w:lvlJc w:val="left"/>
      <w:pPr>
        <w:ind w:left="5420" w:hanging="360"/>
      </w:pPr>
      <w:rPr>
        <w:rFonts w:hint="default"/>
      </w:rPr>
    </w:lvl>
    <w:lvl w:ilvl="8">
      <w:start w:val="1"/>
      <w:numFmt w:val="lowerRoman"/>
      <w:lvlText w:val="%9."/>
      <w:lvlJc w:val="right"/>
      <w:pPr>
        <w:ind w:left="6140" w:hanging="180"/>
      </w:pPr>
      <w:rPr>
        <w:rFonts w:hint="default"/>
      </w:rPr>
    </w:lvl>
  </w:abstractNum>
  <w:abstractNum w:abstractNumId="45">
    <w:nsid w:val="695A5EA9"/>
    <w:multiLevelType w:val="hybridMultilevel"/>
    <w:tmpl w:val="635AD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B1048C"/>
    <w:multiLevelType w:val="multilevel"/>
    <w:tmpl w:val="C6D43AA2"/>
    <w:lvl w:ilvl="0">
      <w:start w:val="1"/>
      <w:numFmt w:val="decimal"/>
      <w:lvlText w:val="%1)"/>
      <w:lvlJc w:val="left"/>
      <w:pPr>
        <w:ind w:left="737" w:hanging="397"/>
      </w:pPr>
      <w:rPr>
        <w:rFonts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69D8550C"/>
    <w:multiLevelType w:val="hybridMultilevel"/>
    <w:tmpl w:val="E43676D6"/>
    <w:lvl w:ilvl="0" w:tplc="6B12FE38">
      <w:start w:val="1"/>
      <w:numFmt w:val="decimal"/>
      <w:lvlText w:val="%1."/>
      <w:lvlJc w:val="left"/>
      <w:pPr>
        <w:ind w:left="720" w:hanging="360"/>
      </w:pPr>
      <w:rPr>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E2B3A4F"/>
    <w:multiLevelType w:val="multilevel"/>
    <w:tmpl w:val="46DA75A4"/>
    <w:lvl w:ilvl="0">
      <w:start w:val="1"/>
      <w:numFmt w:val="upperRoman"/>
      <w:suff w:val="space"/>
      <w:lvlText w:val="Rozdział %1"/>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hanging="284"/>
      </w:pPr>
      <w:rPr>
        <w:rFonts w:hint="default"/>
      </w:rPr>
    </w:lvl>
    <w:lvl w:ilvl="2">
      <w:start w:val="1"/>
      <w:numFmt w:val="upperRoman"/>
      <w:lvlText w:val="%3."/>
      <w:lvlJc w:val="left"/>
      <w:pPr>
        <w:ind w:left="340" w:hanging="340"/>
      </w:pPr>
      <w:rPr>
        <w:rFonts w:hint="default"/>
        <w:b/>
        <w:color w:val="auto"/>
        <w:spacing w:val="0"/>
        <w:w w:val="100"/>
        <w:kern w:val="16"/>
        <w:position w:val="0"/>
        <w:sz w:val="24"/>
        <w:szCs w:val="24"/>
      </w:rPr>
    </w:lvl>
    <w:lvl w:ilvl="3">
      <w:start w:val="1"/>
      <w:numFmt w:val="decimal"/>
      <w:lvlText w:val="%4."/>
      <w:lvlJc w:val="left"/>
      <w:pPr>
        <w:ind w:left="284" w:hanging="284"/>
      </w:pPr>
      <w:rPr>
        <w:rFonts w:hint="default"/>
        <w:b w:val="0"/>
      </w:rPr>
    </w:lvl>
    <w:lvl w:ilvl="4">
      <w:start w:val="1"/>
      <w:numFmt w:val="decimal"/>
      <w:suff w:val="nothing"/>
      <w:lvlText w:val="%4.%5."/>
      <w:lvlJc w:val="left"/>
      <w:pPr>
        <w:ind w:left="284" w:hanging="284"/>
      </w:pPr>
      <w:rPr>
        <w:rFonts w:hint="default"/>
        <w:b w:val="0"/>
      </w:rPr>
    </w:lvl>
    <w:lvl w:ilvl="5">
      <w:start w:val="65535"/>
      <w:numFmt w:val="bullet"/>
      <w:lvlText w:val="–"/>
      <w:lvlJc w:val="left"/>
      <w:pPr>
        <w:ind w:left="284" w:hanging="284"/>
      </w:pPr>
      <w:rPr>
        <w:rFonts w:ascii="Calibri" w:hAnsi="Calibri" w:cs="Times New Roman" w:hint="default"/>
        <w:b w:val="0"/>
      </w:rPr>
    </w:lvl>
    <w:lvl w:ilvl="6">
      <w:start w:val="1"/>
      <w:numFmt w:val="lowerLetter"/>
      <w:lvlText w:val="%7)"/>
      <w:lvlJc w:val="left"/>
      <w:pPr>
        <w:ind w:left="284" w:hanging="284"/>
      </w:pPr>
      <w:rPr>
        <w:rFonts w:hint="default"/>
      </w:rPr>
    </w:lvl>
    <w:lvl w:ilvl="7">
      <w:start w:val="1"/>
      <w:numFmt w:val="bullet"/>
      <w:suff w:val="nothing"/>
      <w:lvlText w:val=""/>
      <w:lvlJc w:val="left"/>
      <w:pPr>
        <w:ind w:left="284" w:hanging="284"/>
      </w:pPr>
      <w:rPr>
        <w:rFonts w:ascii="Symbol" w:hAnsi="Symbol" w:hint="default"/>
      </w:rPr>
    </w:lvl>
    <w:lvl w:ilvl="8">
      <w:start w:val="1"/>
      <w:numFmt w:val="none"/>
      <w:suff w:val="nothing"/>
      <w:lvlText w:val=""/>
      <w:lvlJc w:val="left"/>
      <w:pPr>
        <w:ind w:left="284" w:hanging="284"/>
      </w:pPr>
      <w:rPr>
        <w:rFonts w:hint="default"/>
      </w:rPr>
    </w:lvl>
  </w:abstractNum>
  <w:abstractNum w:abstractNumId="50">
    <w:nsid w:val="70443958"/>
    <w:multiLevelType w:val="multilevel"/>
    <w:tmpl w:val="AFB09BA2"/>
    <w:lvl w:ilvl="0">
      <w:start w:val="1"/>
      <w:numFmt w:val="upperRoman"/>
      <w:suff w:val="space"/>
      <w:lvlText w:val="Rozdział %1"/>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hanging="284"/>
      </w:pPr>
      <w:rPr>
        <w:rFonts w:hint="default"/>
      </w:rPr>
    </w:lvl>
    <w:lvl w:ilvl="2">
      <w:start w:val="1"/>
      <w:numFmt w:val="upperRoman"/>
      <w:lvlText w:val="%3."/>
      <w:lvlJc w:val="left"/>
      <w:pPr>
        <w:ind w:left="340" w:hanging="340"/>
      </w:pPr>
      <w:rPr>
        <w:rFonts w:hint="default"/>
        <w:b/>
        <w:color w:val="auto"/>
        <w:spacing w:val="0"/>
        <w:w w:val="100"/>
        <w:kern w:val="16"/>
        <w:position w:val="0"/>
        <w:sz w:val="24"/>
        <w:szCs w:val="24"/>
      </w:rPr>
    </w:lvl>
    <w:lvl w:ilvl="3">
      <w:start w:val="1"/>
      <w:numFmt w:val="decimal"/>
      <w:lvlText w:val="%4."/>
      <w:lvlJc w:val="left"/>
      <w:pPr>
        <w:ind w:left="284" w:hanging="284"/>
      </w:pPr>
      <w:rPr>
        <w:rFonts w:hint="default"/>
        <w:b w:val="0"/>
        <w:color w:val="auto"/>
      </w:rPr>
    </w:lvl>
    <w:lvl w:ilvl="4">
      <w:start w:val="1"/>
      <w:numFmt w:val="decimal"/>
      <w:suff w:val="nothing"/>
      <w:lvlText w:val="%4.%5."/>
      <w:lvlJc w:val="left"/>
      <w:pPr>
        <w:ind w:left="284" w:hanging="284"/>
      </w:pPr>
      <w:rPr>
        <w:rFonts w:hint="default"/>
        <w:b w:val="0"/>
      </w:rPr>
    </w:lvl>
    <w:lvl w:ilvl="5">
      <w:start w:val="1"/>
      <w:numFmt w:val="upperLetter"/>
      <w:suff w:val="nothing"/>
      <w:lvlText w:val="%6."/>
      <w:lvlJc w:val="left"/>
      <w:pPr>
        <w:ind w:left="284" w:hanging="284"/>
      </w:pPr>
      <w:rPr>
        <w:rFonts w:hint="default"/>
        <w:b/>
      </w:rPr>
    </w:lvl>
    <w:lvl w:ilvl="6">
      <w:start w:val="1"/>
      <w:numFmt w:val="lowerLetter"/>
      <w:lvlText w:val="%7)"/>
      <w:lvlJc w:val="left"/>
      <w:pPr>
        <w:ind w:left="284" w:hanging="284"/>
      </w:pPr>
      <w:rPr>
        <w:rFonts w:hint="default"/>
      </w:rPr>
    </w:lvl>
    <w:lvl w:ilvl="7">
      <w:start w:val="1"/>
      <w:numFmt w:val="bullet"/>
      <w:suff w:val="nothing"/>
      <w:lvlText w:val=""/>
      <w:lvlJc w:val="left"/>
      <w:pPr>
        <w:ind w:left="284" w:hanging="284"/>
      </w:pPr>
      <w:rPr>
        <w:rFonts w:ascii="Symbol" w:hAnsi="Symbol" w:hint="default"/>
      </w:rPr>
    </w:lvl>
    <w:lvl w:ilvl="8">
      <w:start w:val="1"/>
      <w:numFmt w:val="none"/>
      <w:suff w:val="nothing"/>
      <w:lvlText w:val=""/>
      <w:lvlJc w:val="left"/>
      <w:pPr>
        <w:ind w:left="284" w:hanging="284"/>
      </w:pPr>
      <w:rPr>
        <w:rFonts w:hint="default"/>
      </w:rPr>
    </w:lvl>
  </w:abstractNum>
  <w:abstractNum w:abstractNumId="51">
    <w:nsid w:val="710229C7"/>
    <w:multiLevelType w:val="multilevel"/>
    <w:tmpl w:val="C9B6F26E"/>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1DD782A"/>
    <w:multiLevelType w:val="multilevel"/>
    <w:tmpl w:val="4F583676"/>
    <w:lvl w:ilvl="0">
      <w:start w:val="1"/>
      <w:numFmt w:val="upperRoman"/>
      <w:suff w:val="space"/>
      <w:lvlText w:val="Rozdział %1"/>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hanging="284"/>
      </w:pPr>
      <w:rPr>
        <w:rFonts w:hint="default"/>
      </w:rPr>
    </w:lvl>
    <w:lvl w:ilvl="2">
      <w:start w:val="1"/>
      <w:numFmt w:val="upperRoman"/>
      <w:lvlText w:val="%3."/>
      <w:lvlJc w:val="left"/>
      <w:pPr>
        <w:ind w:left="340" w:hanging="340"/>
      </w:pPr>
      <w:rPr>
        <w:rFonts w:hint="default"/>
        <w:b/>
        <w:color w:val="auto"/>
        <w:spacing w:val="0"/>
        <w:w w:val="100"/>
        <w:kern w:val="16"/>
        <w:position w:val="0"/>
        <w:sz w:val="24"/>
        <w:szCs w:val="24"/>
      </w:rPr>
    </w:lvl>
    <w:lvl w:ilvl="3">
      <w:start w:val="1"/>
      <w:numFmt w:val="decimal"/>
      <w:lvlText w:val="%4."/>
      <w:lvlJc w:val="left"/>
      <w:pPr>
        <w:ind w:left="284" w:hanging="284"/>
      </w:pPr>
      <w:rPr>
        <w:rFonts w:hint="default"/>
      </w:rPr>
    </w:lvl>
    <w:lvl w:ilvl="4">
      <w:start w:val="1"/>
      <w:numFmt w:val="decimal"/>
      <w:suff w:val="nothing"/>
      <w:lvlText w:val="%4.%5."/>
      <w:lvlJc w:val="left"/>
      <w:pPr>
        <w:ind w:left="284" w:hanging="284"/>
      </w:pPr>
      <w:rPr>
        <w:rFonts w:hint="default"/>
        <w:b w:val="0"/>
      </w:rPr>
    </w:lvl>
    <w:lvl w:ilvl="5">
      <w:start w:val="1"/>
      <w:numFmt w:val="upperLetter"/>
      <w:suff w:val="nothing"/>
      <w:lvlText w:val="%6."/>
      <w:lvlJc w:val="left"/>
      <w:pPr>
        <w:ind w:left="284" w:hanging="284"/>
      </w:pPr>
      <w:rPr>
        <w:rFonts w:hint="default"/>
        <w:b/>
      </w:rPr>
    </w:lvl>
    <w:lvl w:ilvl="6">
      <w:start w:val="1"/>
      <w:numFmt w:val="lowerLetter"/>
      <w:lvlText w:val="%7)"/>
      <w:lvlJc w:val="left"/>
      <w:pPr>
        <w:ind w:left="284" w:hanging="284"/>
      </w:pPr>
      <w:rPr>
        <w:rFonts w:hint="default"/>
      </w:rPr>
    </w:lvl>
    <w:lvl w:ilvl="7">
      <w:start w:val="1"/>
      <w:numFmt w:val="bullet"/>
      <w:suff w:val="nothing"/>
      <w:lvlText w:val=""/>
      <w:lvlJc w:val="left"/>
      <w:pPr>
        <w:ind w:left="284" w:hanging="284"/>
      </w:pPr>
      <w:rPr>
        <w:rFonts w:ascii="Symbol" w:hAnsi="Symbol" w:hint="default"/>
      </w:rPr>
    </w:lvl>
    <w:lvl w:ilvl="8">
      <w:start w:val="1"/>
      <w:numFmt w:val="none"/>
      <w:suff w:val="nothing"/>
      <w:lvlText w:val=""/>
      <w:lvlJc w:val="left"/>
      <w:pPr>
        <w:ind w:left="284" w:hanging="284"/>
      </w:pPr>
      <w:rPr>
        <w:rFonts w:hint="default"/>
      </w:rPr>
    </w:lvl>
  </w:abstractNum>
  <w:abstractNum w:abstractNumId="53">
    <w:nsid w:val="72EB7F66"/>
    <w:multiLevelType w:val="hybridMultilevel"/>
    <w:tmpl w:val="17405558"/>
    <w:lvl w:ilvl="0" w:tplc="0415000F">
      <w:start w:val="10"/>
      <w:numFmt w:val="decimal"/>
      <w:lvlText w:val="%1."/>
      <w:lvlJc w:val="left"/>
      <w:pPr>
        <w:ind w:left="720" w:hanging="360"/>
      </w:pPr>
      <w:rPr>
        <w:rFonts w:hint="default"/>
      </w:rPr>
    </w:lvl>
    <w:lvl w:ilvl="1" w:tplc="947CD162">
      <w:start w:val="1"/>
      <w:numFmt w:val="decimal"/>
      <w:lvlText w:val="%2."/>
      <w:lvlJc w:val="left"/>
      <w:pPr>
        <w:ind w:left="1440" w:hanging="360"/>
      </w:pPr>
      <w:rPr>
        <w:rFonts w:ascii="Verdana" w:eastAsia="Times New Roman" w:hAnsi="Verdana" w:cs="Times New Roman"/>
      </w:rPr>
    </w:lvl>
    <w:lvl w:ilvl="2" w:tplc="A05C56E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5"/>
  </w:num>
  <w:num w:numId="3">
    <w:abstractNumId w:val="19"/>
  </w:num>
  <w:num w:numId="4">
    <w:abstractNumId w:val="42"/>
  </w:num>
  <w:num w:numId="5">
    <w:abstractNumId w:val="26"/>
  </w:num>
  <w:num w:numId="6">
    <w:abstractNumId w:val="12"/>
  </w:num>
  <w:num w:numId="7">
    <w:abstractNumId w:val="0"/>
  </w:num>
  <w:num w:numId="8">
    <w:abstractNumId w:val="23"/>
  </w:num>
  <w:num w:numId="9">
    <w:abstractNumId w:val="46"/>
  </w:num>
  <w:num w:numId="10">
    <w:abstractNumId w:val="41"/>
  </w:num>
  <w:num w:numId="11">
    <w:abstractNumId w:val="39"/>
  </w:num>
  <w:num w:numId="12">
    <w:abstractNumId w:val="7"/>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6"/>
  </w:num>
  <w:num w:numId="16">
    <w:abstractNumId w:val="43"/>
  </w:num>
  <w:num w:numId="17">
    <w:abstractNumId w:val="48"/>
  </w:num>
  <w:num w:numId="18">
    <w:abstractNumId w:val="36"/>
  </w:num>
  <w:num w:numId="19">
    <w:abstractNumId w:val="28"/>
  </w:num>
  <w:num w:numId="20">
    <w:abstractNumId w:val="14"/>
  </w:num>
  <w:num w:numId="21">
    <w:abstractNumId w:val="15"/>
  </w:num>
  <w:num w:numId="22">
    <w:abstractNumId w:val="20"/>
  </w:num>
  <w:num w:numId="23">
    <w:abstractNumId w:val="50"/>
  </w:num>
  <w:num w:numId="24">
    <w:abstractNumId w:val="33"/>
  </w:num>
  <w:num w:numId="25">
    <w:abstractNumId w:val="27"/>
  </w:num>
  <w:num w:numId="26">
    <w:abstractNumId w:val="29"/>
  </w:num>
  <w:num w:numId="27">
    <w:abstractNumId w:val="52"/>
  </w:num>
  <w:num w:numId="28">
    <w:abstractNumId w:val="38"/>
  </w:num>
  <w:num w:numId="29">
    <w:abstractNumId w:val="22"/>
  </w:num>
  <w:num w:numId="30">
    <w:abstractNumId w:val="10"/>
  </w:num>
  <w:num w:numId="31">
    <w:abstractNumId w:val="35"/>
  </w:num>
  <w:num w:numId="32">
    <w:abstractNumId w:val="21"/>
  </w:num>
  <w:num w:numId="33">
    <w:abstractNumId w:val="51"/>
  </w:num>
  <w:num w:numId="34">
    <w:abstractNumId w:val="4"/>
  </w:num>
  <w:num w:numId="35">
    <w:abstractNumId w:val="47"/>
  </w:num>
  <w:num w:numId="36">
    <w:abstractNumId w:val="44"/>
  </w:num>
  <w:num w:numId="37">
    <w:abstractNumId w:val="32"/>
  </w:num>
  <w:num w:numId="38">
    <w:abstractNumId w:val="24"/>
  </w:num>
  <w:num w:numId="39">
    <w:abstractNumId w:val="37"/>
  </w:num>
  <w:num w:numId="40">
    <w:abstractNumId w:val="2"/>
  </w:num>
  <w:num w:numId="41">
    <w:abstractNumId w:val="9"/>
  </w:num>
  <w:num w:numId="42">
    <w:abstractNumId w:val="11"/>
  </w:num>
  <w:num w:numId="43">
    <w:abstractNumId w:val="45"/>
  </w:num>
  <w:num w:numId="44">
    <w:abstractNumId w:val="34"/>
  </w:num>
  <w:num w:numId="45">
    <w:abstractNumId w:val="5"/>
  </w:num>
  <w:num w:numId="46">
    <w:abstractNumId w:val="13"/>
  </w:num>
  <w:num w:numId="47">
    <w:abstractNumId w:val="16"/>
  </w:num>
  <w:num w:numId="48">
    <w:abstractNumId w:val="17"/>
  </w:num>
  <w:num w:numId="49">
    <w:abstractNumId w:val="18"/>
  </w:num>
  <w:num w:numId="50">
    <w:abstractNumId w:val="3"/>
  </w:num>
  <w:num w:numId="51">
    <w:abstractNumId w:val="49"/>
  </w:num>
  <w:num w:numId="52">
    <w:abstractNumId w:val="1"/>
  </w:num>
  <w:num w:numId="53">
    <w:abstractNumId w:val="31"/>
  </w:num>
  <w:num w:numId="54">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4A"/>
    <w:rsid w:val="00000A75"/>
    <w:rsid w:val="00006044"/>
    <w:rsid w:val="0001415D"/>
    <w:rsid w:val="00025B65"/>
    <w:rsid w:val="000321B7"/>
    <w:rsid w:val="00037414"/>
    <w:rsid w:val="00037BFC"/>
    <w:rsid w:val="000406BB"/>
    <w:rsid w:val="00044C63"/>
    <w:rsid w:val="00047C53"/>
    <w:rsid w:val="00063541"/>
    <w:rsid w:val="00064A2F"/>
    <w:rsid w:val="00065A45"/>
    <w:rsid w:val="000660E1"/>
    <w:rsid w:val="00066119"/>
    <w:rsid w:val="00066488"/>
    <w:rsid w:val="00080967"/>
    <w:rsid w:val="00091159"/>
    <w:rsid w:val="000A49C4"/>
    <w:rsid w:val="000B16A9"/>
    <w:rsid w:val="000B517B"/>
    <w:rsid w:val="000B5B95"/>
    <w:rsid w:val="000B5F0C"/>
    <w:rsid w:val="000C3492"/>
    <w:rsid w:val="000C3A2B"/>
    <w:rsid w:val="000C4723"/>
    <w:rsid w:val="000C5095"/>
    <w:rsid w:val="000C789D"/>
    <w:rsid w:val="000D4F76"/>
    <w:rsid w:val="000D7886"/>
    <w:rsid w:val="000F39DE"/>
    <w:rsid w:val="000F3A66"/>
    <w:rsid w:val="000F6CE8"/>
    <w:rsid w:val="001022F0"/>
    <w:rsid w:val="00104027"/>
    <w:rsid w:val="00107AAA"/>
    <w:rsid w:val="00110E1E"/>
    <w:rsid w:val="001111D6"/>
    <w:rsid w:val="00132F89"/>
    <w:rsid w:val="001342A3"/>
    <w:rsid w:val="00135DD0"/>
    <w:rsid w:val="0013773A"/>
    <w:rsid w:val="00143526"/>
    <w:rsid w:val="00147916"/>
    <w:rsid w:val="00147FD6"/>
    <w:rsid w:val="0015733A"/>
    <w:rsid w:val="00160544"/>
    <w:rsid w:val="0016386D"/>
    <w:rsid w:val="00172508"/>
    <w:rsid w:val="00172A4C"/>
    <w:rsid w:val="0017696C"/>
    <w:rsid w:val="001807FB"/>
    <w:rsid w:val="00182EFF"/>
    <w:rsid w:val="00186DCC"/>
    <w:rsid w:val="00194093"/>
    <w:rsid w:val="0019444B"/>
    <w:rsid w:val="001956CA"/>
    <w:rsid w:val="001A00B1"/>
    <w:rsid w:val="001A0CF0"/>
    <w:rsid w:val="001A0E4D"/>
    <w:rsid w:val="001A694E"/>
    <w:rsid w:val="001B45D1"/>
    <w:rsid w:val="001B794E"/>
    <w:rsid w:val="001C05D8"/>
    <w:rsid w:val="001C05F9"/>
    <w:rsid w:val="001C7512"/>
    <w:rsid w:val="001D0DFE"/>
    <w:rsid w:val="001D11DC"/>
    <w:rsid w:val="001D2572"/>
    <w:rsid w:val="001D4762"/>
    <w:rsid w:val="001D57A6"/>
    <w:rsid w:val="001E3E4A"/>
    <w:rsid w:val="001E43C8"/>
    <w:rsid w:val="001E58DF"/>
    <w:rsid w:val="001F5263"/>
    <w:rsid w:val="002010F2"/>
    <w:rsid w:val="002054D9"/>
    <w:rsid w:val="00213B85"/>
    <w:rsid w:val="00216134"/>
    <w:rsid w:val="002233CE"/>
    <w:rsid w:val="00227A32"/>
    <w:rsid w:val="00230314"/>
    <w:rsid w:val="002309C1"/>
    <w:rsid w:val="002345EF"/>
    <w:rsid w:val="002355DA"/>
    <w:rsid w:val="00262F3B"/>
    <w:rsid w:val="002630F2"/>
    <w:rsid w:val="002677B4"/>
    <w:rsid w:val="00283961"/>
    <w:rsid w:val="0029592E"/>
    <w:rsid w:val="002B011E"/>
    <w:rsid w:val="002B0B59"/>
    <w:rsid w:val="002B25C6"/>
    <w:rsid w:val="002C0D30"/>
    <w:rsid w:val="002C267E"/>
    <w:rsid w:val="002C6ACF"/>
    <w:rsid w:val="002D1708"/>
    <w:rsid w:val="002E3941"/>
    <w:rsid w:val="002E50B7"/>
    <w:rsid w:val="002E6A02"/>
    <w:rsid w:val="002E7BF7"/>
    <w:rsid w:val="002F0814"/>
    <w:rsid w:val="00301F81"/>
    <w:rsid w:val="00307620"/>
    <w:rsid w:val="003124A7"/>
    <w:rsid w:val="003172C5"/>
    <w:rsid w:val="00317FE0"/>
    <w:rsid w:val="0032032A"/>
    <w:rsid w:val="00324EA3"/>
    <w:rsid w:val="00330DB1"/>
    <w:rsid w:val="003318AF"/>
    <w:rsid w:val="003332D7"/>
    <w:rsid w:val="00336AAB"/>
    <w:rsid w:val="00336F5D"/>
    <w:rsid w:val="0034017D"/>
    <w:rsid w:val="003458C2"/>
    <w:rsid w:val="00350119"/>
    <w:rsid w:val="00351126"/>
    <w:rsid w:val="00360016"/>
    <w:rsid w:val="00363485"/>
    <w:rsid w:val="00363D23"/>
    <w:rsid w:val="00364D08"/>
    <w:rsid w:val="00370269"/>
    <w:rsid w:val="00373E92"/>
    <w:rsid w:val="00375877"/>
    <w:rsid w:val="00392627"/>
    <w:rsid w:val="00394AA3"/>
    <w:rsid w:val="003B6651"/>
    <w:rsid w:val="003B7A3C"/>
    <w:rsid w:val="003C10A6"/>
    <w:rsid w:val="003C198D"/>
    <w:rsid w:val="003C38D3"/>
    <w:rsid w:val="003E2234"/>
    <w:rsid w:val="003E4272"/>
    <w:rsid w:val="00403D30"/>
    <w:rsid w:val="00404F0D"/>
    <w:rsid w:val="00406DFF"/>
    <w:rsid w:val="004073E1"/>
    <w:rsid w:val="00410922"/>
    <w:rsid w:val="004167D9"/>
    <w:rsid w:val="004254DC"/>
    <w:rsid w:val="00425C66"/>
    <w:rsid w:val="004334AC"/>
    <w:rsid w:val="00437FFC"/>
    <w:rsid w:val="00440229"/>
    <w:rsid w:val="004440EE"/>
    <w:rsid w:val="00446F01"/>
    <w:rsid w:val="00452692"/>
    <w:rsid w:val="00453AF0"/>
    <w:rsid w:val="0046312C"/>
    <w:rsid w:val="00467BAE"/>
    <w:rsid w:val="00470215"/>
    <w:rsid w:val="004938AD"/>
    <w:rsid w:val="00495D14"/>
    <w:rsid w:val="004A2728"/>
    <w:rsid w:val="004A61C7"/>
    <w:rsid w:val="004A67B9"/>
    <w:rsid w:val="004B3292"/>
    <w:rsid w:val="004C073A"/>
    <w:rsid w:val="004C4E38"/>
    <w:rsid w:val="004D05D8"/>
    <w:rsid w:val="004D7123"/>
    <w:rsid w:val="004E019A"/>
    <w:rsid w:val="004E38C6"/>
    <w:rsid w:val="004E5865"/>
    <w:rsid w:val="004E5AB4"/>
    <w:rsid w:val="004E6649"/>
    <w:rsid w:val="004F093B"/>
    <w:rsid w:val="004F6809"/>
    <w:rsid w:val="005003EB"/>
    <w:rsid w:val="005106F8"/>
    <w:rsid w:val="00511120"/>
    <w:rsid w:val="00511D9D"/>
    <w:rsid w:val="00513D45"/>
    <w:rsid w:val="0051703C"/>
    <w:rsid w:val="00525F50"/>
    <w:rsid w:val="005379F0"/>
    <w:rsid w:val="00544E5A"/>
    <w:rsid w:val="005572B9"/>
    <w:rsid w:val="0056259D"/>
    <w:rsid w:val="00570C17"/>
    <w:rsid w:val="005804D8"/>
    <w:rsid w:val="00584AA4"/>
    <w:rsid w:val="00586A38"/>
    <w:rsid w:val="00586B5E"/>
    <w:rsid w:val="00587273"/>
    <w:rsid w:val="005961FE"/>
    <w:rsid w:val="005A026A"/>
    <w:rsid w:val="005A0E8C"/>
    <w:rsid w:val="005A290B"/>
    <w:rsid w:val="005A34CF"/>
    <w:rsid w:val="005B2102"/>
    <w:rsid w:val="005B286B"/>
    <w:rsid w:val="005B3AD2"/>
    <w:rsid w:val="005B7071"/>
    <w:rsid w:val="005C0619"/>
    <w:rsid w:val="005C25B9"/>
    <w:rsid w:val="005C2B5C"/>
    <w:rsid w:val="005C2B63"/>
    <w:rsid w:val="005C7C19"/>
    <w:rsid w:val="005C7E66"/>
    <w:rsid w:val="005D012D"/>
    <w:rsid w:val="005D20D6"/>
    <w:rsid w:val="005E2A80"/>
    <w:rsid w:val="005E3379"/>
    <w:rsid w:val="005F35AE"/>
    <w:rsid w:val="00600739"/>
    <w:rsid w:val="0060109C"/>
    <w:rsid w:val="0060142F"/>
    <w:rsid w:val="00601541"/>
    <w:rsid w:val="00612EB7"/>
    <w:rsid w:val="0061327D"/>
    <w:rsid w:val="00622841"/>
    <w:rsid w:val="00634B7B"/>
    <w:rsid w:val="0063504C"/>
    <w:rsid w:val="0063628E"/>
    <w:rsid w:val="006439ED"/>
    <w:rsid w:val="006446DA"/>
    <w:rsid w:val="00645957"/>
    <w:rsid w:val="006465ED"/>
    <w:rsid w:val="00650E39"/>
    <w:rsid w:val="00651014"/>
    <w:rsid w:val="00654DC9"/>
    <w:rsid w:val="0066047B"/>
    <w:rsid w:val="00661810"/>
    <w:rsid w:val="00663171"/>
    <w:rsid w:val="006634AE"/>
    <w:rsid w:val="006652D5"/>
    <w:rsid w:val="006725F0"/>
    <w:rsid w:val="006737C8"/>
    <w:rsid w:val="006774B5"/>
    <w:rsid w:val="00680647"/>
    <w:rsid w:val="00681AB0"/>
    <w:rsid w:val="0068797B"/>
    <w:rsid w:val="00694175"/>
    <w:rsid w:val="006965E3"/>
    <w:rsid w:val="00696950"/>
    <w:rsid w:val="006A2872"/>
    <w:rsid w:val="006A36C8"/>
    <w:rsid w:val="006B088F"/>
    <w:rsid w:val="006B213F"/>
    <w:rsid w:val="006B31C4"/>
    <w:rsid w:val="006B5CA6"/>
    <w:rsid w:val="006C51FA"/>
    <w:rsid w:val="006C66E9"/>
    <w:rsid w:val="006D08BF"/>
    <w:rsid w:val="006D5B22"/>
    <w:rsid w:val="006D6E95"/>
    <w:rsid w:val="006E0FA8"/>
    <w:rsid w:val="006E4AFF"/>
    <w:rsid w:val="006F32B6"/>
    <w:rsid w:val="006F578C"/>
    <w:rsid w:val="006F724C"/>
    <w:rsid w:val="006F7796"/>
    <w:rsid w:val="00703698"/>
    <w:rsid w:val="00704295"/>
    <w:rsid w:val="0070456A"/>
    <w:rsid w:val="00707F3A"/>
    <w:rsid w:val="007218EC"/>
    <w:rsid w:val="007263CA"/>
    <w:rsid w:val="00727B06"/>
    <w:rsid w:val="00731382"/>
    <w:rsid w:val="007316D1"/>
    <w:rsid w:val="007407CB"/>
    <w:rsid w:val="007412ED"/>
    <w:rsid w:val="00747434"/>
    <w:rsid w:val="0075091D"/>
    <w:rsid w:val="00750D42"/>
    <w:rsid w:val="007566DB"/>
    <w:rsid w:val="0076010E"/>
    <w:rsid w:val="00767A78"/>
    <w:rsid w:val="00773978"/>
    <w:rsid w:val="007744D1"/>
    <w:rsid w:val="007749A0"/>
    <w:rsid w:val="007803F8"/>
    <w:rsid w:val="00784FAF"/>
    <w:rsid w:val="0079646C"/>
    <w:rsid w:val="007A0A1F"/>
    <w:rsid w:val="007B25D5"/>
    <w:rsid w:val="007C265A"/>
    <w:rsid w:val="007D377F"/>
    <w:rsid w:val="007D5837"/>
    <w:rsid w:val="007E1D5B"/>
    <w:rsid w:val="007E40BE"/>
    <w:rsid w:val="007E5B15"/>
    <w:rsid w:val="007F72BF"/>
    <w:rsid w:val="008028B4"/>
    <w:rsid w:val="00803DB2"/>
    <w:rsid w:val="00807D05"/>
    <w:rsid w:val="00811DCB"/>
    <w:rsid w:val="008251DB"/>
    <w:rsid w:val="00834573"/>
    <w:rsid w:val="00835440"/>
    <w:rsid w:val="008365AA"/>
    <w:rsid w:val="008418BE"/>
    <w:rsid w:val="00841AA8"/>
    <w:rsid w:val="008431AA"/>
    <w:rsid w:val="00852AA0"/>
    <w:rsid w:val="0085395E"/>
    <w:rsid w:val="0085505B"/>
    <w:rsid w:val="0085780E"/>
    <w:rsid w:val="00857F0E"/>
    <w:rsid w:val="00862F21"/>
    <w:rsid w:val="008655DE"/>
    <w:rsid w:val="008711C5"/>
    <w:rsid w:val="00872658"/>
    <w:rsid w:val="00874B37"/>
    <w:rsid w:val="00875080"/>
    <w:rsid w:val="008760C3"/>
    <w:rsid w:val="008819C5"/>
    <w:rsid w:val="008847EF"/>
    <w:rsid w:val="00896906"/>
    <w:rsid w:val="008A720B"/>
    <w:rsid w:val="008C65BD"/>
    <w:rsid w:val="008D08F8"/>
    <w:rsid w:val="008D3295"/>
    <w:rsid w:val="008D7C2C"/>
    <w:rsid w:val="008F5F72"/>
    <w:rsid w:val="008F600B"/>
    <w:rsid w:val="0090638A"/>
    <w:rsid w:val="00906CD6"/>
    <w:rsid w:val="009073C3"/>
    <w:rsid w:val="009139ED"/>
    <w:rsid w:val="00921158"/>
    <w:rsid w:val="00921FC0"/>
    <w:rsid w:val="00923A4E"/>
    <w:rsid w:val="00924074"/>
    <w:rsid w:val="00927C63"/>
    <w:rsid w:val="009403FB"/>
    <w:rsid w:val="00940D4C"/>
    <w:rsid w:val="00943323"/>
    <w:rsid w:val="00946415"/>
    <w:rsid w:val="00946F47"/>
    <w:rsid w:val="00954B51"/>
    <w:rsid w:val="00955DA9"/>
    <w:rsid w:val="009626D6"/>
    <w:rsid w:val="009726F5"/>
    <w:rsid w:val="0097495F"/>
    <w:rsid w:val="009802E4"/>
    <w:rsid w:val="0098149E"/>
    <w:rsid w:val="009B0BBB"/>
    <w:rsid w:val="009B5CCB"/>
    <w:rsid w:val="009B60BD"/>
    <w:rsid w:val="009C109A"/>
    <w:rsid w:val="009D0DD9"/>
    <w:rsid w:val="009D5CA3"/>
    <w:rsid w:val="009E232D"/>
    <w:rsid w:val="009F01C6"/>
    <w:rsid w:val="009F356D"/>
    <w:rsid w:val="00A0151F"/>
    <w:rsid w:val="00A12253"/>
    <w:rsid w:val="00A128C4"/>
    <w:rsid w:val="00A12AF5"/>
    <w:rsid w:val="00A138C3"/>
    <w:rsid w:val="00A15195"/>
    <w:rsid w:val="00A2149D"/>
    <w:rsid w:val="00A2615E"/>
    <w:rsid w:val="00A32561"/>
    <w:rsid w:val="00A335FB"/>
    <w:rsid w:val="00A33EA3"/>
    <w:rsid w:val="00A41F13"/>
    <w:rsid w:val="00A41F5C"/>
    <w:rsid w:val="00A43C72"/>
    <w:rsid w:val="00A46F9B"/>
    <w:rsid w:val="00A559C0"/>
    <w:rsid w:val="00A56849"/>
    <w:rsid w:val="00A6151E"/>
    <w:rsid w:val="00A64C39"/>
    <w:rsid w:val="00A657C6"/>
    <w:rsid w:val="00A673D4"/>
    <w:rsid w:val="00A71DB5"/>
    <w:rsid w:val="00A807E9"/>
    <w:rsid w:val="00A81D85"/>
    <w:rsid w:val="00A826C1"/>
    <w:rsid w:val="00A8360C"/>
    <w:rsid w:val="00A843DD"/>
    <w:rsid w:val="00A86417"/>
    <w:rsid w:val="00A9108D"/>
    <w:rsid w:val="00AA3460"/>
    <w:rsid w:val="00AA5976"/>
    <w:rsid w:val="00AB4D36"/>
    <w:rsid w:val="00AC3D15"/>
    <w:rsid w:val="00AD28C4"/>
    <w:rsid w:val="00AD33A7"/>
    <w:rsid w:val="00AD4FE8"/>
    <w:rsid w:val="00AD73B6"/>
    <w:rsid w:val="00AE1FB4"/>
    <w:rsid w:val="00AE3AFB"/>
    <w:rsid w:val="00AE4FBE"/>
    <w:rsid w:val="00AE6043"/>
    <w:rsid w:val="00AE6618"/>
    <w:rsid w:val="00AF5C56"/>
    <w:rsid w:val="00AF7431"/>
    <w:rsid w:val="00B02373"/>
    <w:rsid w:val="00B04FC6"/>
    <w:rsid w:val="00B07619"/>
    <w:rsid w:val="00B1319E"/>
    <w:rsid w:val="00B1484A"/>
    <w:rsid w:val="00B24923"/>
    <w:rsid w:val="00B317E6"/>
    <w:rsid w:val="00B404DC"/>
    <w:rsid w:val="00B44808"/>
    <w:rsid w:val="00B45365"/>
    <w:rsid w:val="00B47DB4"/>
    <w:rsid w:val="00B53980"/>
    <w:rsid w:val="00B60A28"/>
    <w:rsid w:val="00B6402B"/>
    <w:rsid w:val="00B76114"/>
    <w:rsid w:val="00B8082D"/>
    <w:rsid w:val="00B80926"/>
    <w:rsid w:val="00B907C9"/>
    <w:rsid w:val="00B9105F"/>
    <w:rsid w:val="00B922C7"/>
    <w:rsid w:val="00B948AE"/>
    <w:rsid w:val="00B950A9"/>
    <w:rsid w:val="00B97D03"/>
    <w:rsid w:val="00BA251F"/>
    <w:rsid w:val="00BA4B69"/>
    <w:rsid w:val="00BA593E"/>
    <w:rsid w:val="00BA6464"/>
    <w:rsid w:val="00BA7562"/>
    <w:rsid w:val="00BB2092"/>
    <w:rsid w:val="00BB4D99"/>
    <w:rsid w:val="00BB6259"/>
    <w:rsid w:val="00BB7EAB"/>
    <w:rsid w:val="00BC1DE6"/>
    <w:rsid w:val="00BC2B08"/>
    <w:rsid w:val="00BC3370"/>
    <w:rsid w:val="00BD7C6D"/>
    <w:rsid w:val="00BE64E9"/>
    <w:rsid w:val="00BF7D5F"/>
    <w:rsid w:val="00C01794"/>
    <w:rsid w:val="00C0270B"/>
    <w:rsid w:val="00C02BF9"/>
    <w:rsid w:val="00C065F5"/>
    <w:rsid w:val="00C06BEF"/>
    <w:rsid w:val="00C11061"/>
    <w:rsid w:val="00C11CA8"/>
    <w:rsid w:val="00C12964"/>
    <w:rsid w:val="00C16B15"/>
    <w:rsid w:val="00C237CB"/>
    <w:rsid w:val="00C2425E"/>
    <w:rsid w:val="00C26FB5"/>
    <w:rsid w:val="00C40722"/>
    <w:rsid w:val="00C410E2"/>
    <w:rsid w:val="00C52EC5"/>
    <w:rsid w:val="00C60D6E"/>
    <w:rsid w:val="00C6746E"/>
    <w:rsid w:val="00C764A2"/>
    <w:rsid w:val="00C86222"/>
    <w:rsid w:val="00C92D6D"/>
    <w:rsid w:val="00C947A0"/>
    <w:rsid w:val="00CA19E1"/>
    <w:rsid w:val="00CA3926"/>
    <w:rsid w:val="00CA3C90"/>
    <w:rsid w:val="00CA4430"/>
    <w:rsid w:val="00CA4CD9"/>
    <w:rsid w:val="00CB126D"/>
    <w:rsid w:val="00CC5991"/>
    <w:rsid w:val="00CC6792"/>
    <w:rsid w:val="00CD0CAE"/>
    <w:rsid w:val="00CE23CE"/>
    <w:rsid w:val="00CE6B86"/>
    <w:rsid w:val="00CE6FB8"/>
    <w:rsid w:val="00CF1310"/>
    <w:rsid w:val="00CF21D2"/>
    <w:rsid w:val="00CF65C9"/>
    <w:rsid w:val="00CF7A94"/>
    <w:rsid w:val="00CF7FF3"/>
    <w:rsid w:val="00D0210F"/>
    <w:rsid w:val="00D17CC5"/>
    <w:rsid w:val="00D2022F"/>
    <w:rsid w:val="00D25AB4"/>
    <w:rsid w:val="00D3047C"/>
    <w:rsid w:val="00D313CC"/>
    <w:rsid w:val="00D31EE6"/>
    <w:rsid w:val="00D379B5"/>
    <w:rsid w:val="00D44F63"/>
    <w:rsid w:val="00D47DF4"/>
    <w:rsid w:val="00D60FEA"/>
    <w:rsid w:val="00D813E6"/>
    <w:rsid w:val="00D9254E"/>
    <w:rsid w:val="00D95FCD"/>
    <w:rsid w:val="00DA1894"/>
    <w:rsid w:val="00DA31A8"/>
    <w:rsid w:val="00DB32EB"/>
    <w:rsid w:val="00DB365E"/>
    <w:rsid w:val="00DB64E3"/>
    <w:rsid w:val="00DC20DA"/>
    <w:rsid w:val="00DC3684"/>
    <w:rsid w:val="00DC4C8D"/>
    <w:rsid w:val="00DC58A1"/>
    <w:rsid w:val="00DD271E"/>
    <w:rsid w:val="00DD4C68"/>
    <w:rsid w:val="00DE2452"/>
    <w:rsid w:val="00DE35D1"/>
    <w:rsid w:val="00DE4560"/>
    <w:rsid w:val="00DE593F"/>
    <w:rsid w:val="00DF0D28"/>
    <w:rsid w:val="00DF4B51"/>
    <w:rsid w:val="00E00442"/>
    <w:rsid w:val="00E02F53"/>
    <w:rsid w:val="00E1054D"/>
    <w:rsid w:val="00E12E6D"/>
    <w:rsid w:val="00E1513A"/>
    <w:rsid w:val="00E15C20"/>
    <w:rsid w:val="00E16EE8"/>
    <w:rsid w:val="00E1731A"/>
    <w:rsid w:val="00E33403"/>
    <w:rsid w:val="00E33D52"/>
    <w:rsid w:val="00E34B1B"/>
    <w:rsid w:val="00E510D7"/>
    <w:rsid w:val="00E57312"/>
    <w:rsid w:val="00E66115"/>
    <w:rsid w:val="00E67978"/>
    <w:rsid w:val="00E75155"/>
    <w:rsid w:val="00E831C3"/>
    <w:rsid w:val="00E87C21"/>
    <w:rsid w:val="00E96070"/>
    <w:rsid w:val="00E979FF"/>
    <w:rsid w:val="00EA482C"/>
    <w:rsid w:val="00EB06CE"/>
    <w:rsid w:val="00EC105F"/>
    <w:rsid w:val="00EC4681"/>
    <w:rsid w:val="00ED14AE"/>
    <w:rsid w:val="00EE4AD3"/>
    <w:rsid w:val="00EE512E"/>
    <w:rsid w:val="00F00CD7"/>
    <w:rsid w:val="00F01466"/>
    <w:rsid w:val="00F04D09"/>
    <w:rsid w:val="00F176B2"/>
    <w:rsid w:val="00F272BA"/>
    <w:rsid w:val="00F36C77"/>
    <w:rsid w:val="00F36FD4"/>
    <w:rsid w:val="00F4443B"/>
    <w:rsid w:val="00F51C2C"/>
    <w:rsid w:val="00F533A7"/>
    <w:rsid w:val="00F57821"/>
    <w:rsid w:val="00F57CEA"/>
    <w:rsid w:val="00F71152"/>
    <w:rsid w:val="00F71A60"/>
    <w:rsid w:val="00F75AE4"/>
    <w:rsid w:val="00F8106E"/>
    <w:rsid w:val="00F81BB6"/>
    <w:rsid w:val="00F82C54"/>
    <w:rsid w:val="00F83892"/>
    <w:rsid w:val="00F86371"/>
    <w:rsid w:val="00F871FA"/>
    <w:rsid w:val="00FA4ED3"/>
    <w:rsid w:val="00FB03E0"/>
    <w:rsid w:val="00FB3842"/>
    <w:rsid w:val="00FB3F63"/>
    <w:rsid w:val="00FB7193"/>
    <w:rsid w:val="00FB7E0C"/>
    <w:rsid w:val="00FC1268"/>
    <w:rsid w:val="00FC32E2"/>
    <w:rsid w:val="00FD3583"/>
    <w:rsid w:val="00FE00AD"/>
    <w:rsid w:val="00FE4345"/>
    <w:rsid w:val="00FE4419"/>
    <w:rsid w:val="00FF1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FC99F3A-8FCF-4213-AC0D-D3FF47C3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4AD3"/>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next w:val="Normalny"/>
    <w:link w:val="Nagwek1Znak"/>
    <w:uiPriority w:val="99"/>
    <w:qFormat/>
    <w:rsid w:val="00F75A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B76114"/>
    <w:pPr>
      <w:keepNext/>
      <w:widowControl/>
      <w:autoSpaceDE/>
      <w:autoSpaceDN/>
      <w:adjustRightInd/>
      <w:spacing w:before="40"/>
      <w:jc w:val="center"/>
      <w:outlineLvl w:val="1"/>
    </w:pPr>
    <w:rPr>
      <w:rFonts w:ascii="Times New Roman" w:eastAsia="Times New Roman" w:hAnsi="Times New Roman" w:cs="Times New Roman"/>
      <w:b/>
      <w:color w:val="800080"/>
      <w:sz w:val="28"/>
    </w:rPr>
  </w:style>
  <w:style w:type="paragraph" w:styleId="Nagwek3">
    <w:name w:val="heading 3"/>
    <w:basedOn w:val="Normalny"/>
    <w:next w:val="Normalny"/>
    <w:link w:val="Nagwek3Znak"/>
    <w:uiPriority w:val="99"/>
    <w:qFormat/>
    <w:rsid w:val="00B76114"/>
    <w:pPr>
      <w:keepNext/>
      <w:widowControl/>
      <w:autoSpaceDE/>
      <w:autoSpaceDN/>
      <w:adjustRightInd/>
      <w:spacing w:before="40"/>
      <w:jc w:val="center"/>
      <w:outlineLvl w:val="2"/>
    </w:pPr>
    <w:rPr>
      <w:rFonts w:ascii="Times New Roman" w:eastAsia="Times New Roman" w:hAnsi="Times New Roman" w:cs="Times New Roman"/>
      <w:b/>
      <w:color w:val="008000"/>
      <w:sz w:val="24"/>
    </w:rPr>
  </w:style>
  <w:style w:type="paragraph" w:styleId="Nagwek4">
    <w:name w:val="heading 4"/>
    <w:basedOn w:val="Normalny"/>
    <w:next w:val="Normalny"/>
    <w:link w:val="Nagwek4Znak"/>
    <w:uiPriority w:val="99"/>
    <w:qFormat/>
    <w:rsid w:val="00B76114"/>
    <w:pPr>
      <w:keepNext/>
      <w:widowControl/>
      <w:autoSpaceDE/>
      <w:autoSpaceDN/>
      <w:adjustRightInd/>
      <w:spacing w:before="240" w:after="60"/>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9"/>
    <w:qFormat/>
    <w:rsid w:val="00B76114"/>
    <w:pPr>
      <w:widowControl/>
      <w:autoSpaceDE/>
      <w:autoSpaceDN/>
      <w:adjustRightInd/>
      <w:spacing w:before="240" w:after="60"/>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uiPriority w:val="99"/>
    <w:qFormat/>
    <w:rsid w:val="00B76114"/>
    <w:pPr>
      <w:keepNext/>
      <w:widowControl/>
      <w:autoSpaceDE/>
      <w:autoSpaceDN/>
      <w:adjustRightInd/>
      <w:spacing w:before="40"/>
      <w:jc w:val="center"/>
      <w:outlineLvl w:val="5"/>
    </w:pPr>
    <w:rPr>
      <w:rFonts w:ascii="Times New Roman" w:eastAsia="Times New Roman" w:hAnsi="Times New Roman" w:cs="Times New Roman"/>
      <w:i/>
    </w:rPr>
  </w:style>
  <w:style w:type="paragraph" w:styleId="Nagwek7">
    <w:name w:val="heading 7"/>
    <w:basedOn w:val="Normalny"/>
    <w:next w:val="Normalny"/>
    <w:link w:val="Nagwek7Znak"/>
    <w:uiPriority w:val="99"/>
    <w:qFormat/>
    <w:rsid w:val="00B76114"/>
    <w:pPr>
      <w:keepNext/>
      <w:widowControl/>
      <w:autoSpaceDE/>
      <w:autoSpaceDN/>
      <w:adjustRightInd/>
      <w:outlineLvl w:val="6"/>
    </w:pPr>
    <w:rPr>
      <w:rFonts w:ascii="Times New Roman" w:eastAsia="Times New Roman" w:hAnsi="Times New Roman" w:cs="Times New Roman"/>
      <w:b/>
      <w:bCs/>
      <w:caps/>
      <w:szCs w:val="24"/>
    </w:rPr>
  </w:style>
  <w:style w:type="paragraph" w:styleId="Nagwek8">
    <w:name w:val="heading 8"/>
    <w:basedOn w:val="Normalny"/>
    <w:next w:val="Normalny"/>
    <w:link w:val="Nagwek8Znak"/>
    <w:uiPriority w:val="99"/>
    <w:qFormat/>
    <w:rsid w:val="00B76114"/>
    <w:pPr>
      <w:widowControl/>
      <w:autoSpaceDE/>
      <w:autoSpaceDN/>
      <w:adjustRightInd/>
      <w:spacing w:before="240" w:after="6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uiPriority w:val="99"/>
    <w:qFormat/>
    <w:rsid w:val="00B76114"/>
    <w:pPr>
      <w:keepNext/>
      <w:widowControl/>
      <w:autoSpaceDE/>
      <w:autoSpaceDN/>
      <w:adjustRightInd/>
      <w:ind w:left="540"/>
      <w:jc w:val="both"/>
      <w:outlineLvl w:val="8"/>
    </w:pPr>
    <w:rPr>
      <w:rFonts w:ascii="Times New Roman" w:eastAsia="Times New Roman" w:hAnsi="Times New Roman" w:cs="Times New Roman"/>
      <w:sz w:val="24"/>
      <w:szCs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E40BE"/>
    <w:rPr>
      <w:color w:val="0563C1" w:themeColor="hyperlink"/>
      <w:u w:val="single"/>
    </w:rPr>
  </w:style>
  <w:style w:type="paragraph" w:styleId="Tytu">
    <w:name w:val="Title"/>
    <w:basedOn w:val="Normalny"/>
    <w:link w:val="TytuZnak"/>
    <w:uiPriority w:val="99"/>
    <w:qFormat/>
    <w:rsid w:val="000B16A9"/>
    <w:pPr>
      <w:widowControl/>
      <w:autoSpaceDE/>
      <w:autoSpaceDN/>
      <w:adjustRightInd/>
      <w:jc w:val="center"/>
    </w:pPr>
    <w:rPr>
      <w:rFonts w:eastAsia="Times New Roman" w:cs="Times New Roman"/>
      <w:b/>
      <w:sz w:val="22"/>
    </w:rPr>
  </w:style>
  <w:style w:type="character" w:customStyle="1" w:styleId="TytuZnak">
    <w:name w:val="Tytuł Znak"/>
    <w:basedOn w:val="Domylnaczcionkaakapitu"/>
    <w:link w:val="Tytu"/>
    <w:uiPriority w:val="99"/>
    <w:rsid w:val="000B16A9"/>
    <w:rPr>
      <w:rFonts w:ascii="Arial" w:eastAsia="Times New Roman" w:hAnsi="Arial" w:cs="Times New Roman"/>
      <w:b/>
      <w:szCs w:val="20"/>
    </w:rPr>
  </w:style>
  <w:style w:type="paragraph" w:styleId="Tekstpodstawowy">
    <w:name w:val="Body Text"/>
    <w:aliases w:val="Tekst podstawow.(F2),(F2)"/>
    <w:basedOn w:val="Normalny"/>
    <w:link w:val="TekstpodstawowyZnak"/>
    <w:uiPriority w:val="99"/>
    <w:rsid w:val="000B16A9"/>
    <w:pPr>
      <w:widowControl/>
      <w:autoSpaceDE/>
      <w:autoSpaceDN/>
      <w:adjustRightInd/>
      <w:jc w:val="both"/>
    </w:pPr>
    <w:rPr>
      <w:rFonts w:eastAsia="Times New Roman" w:cs="Times New Roman"/>
      <w:b/>
      <w:sz w:val="22"/>
    </w:rPr>
  </w:style>
  <w:style w:type="character" w:customStyle="1" w:styleId="TekstpodstawowyZnak">
    <w:name w:val="Tekst podstawowy Znak"/>
    <w:aliases w:val="Tekst podstawow.(F2) Znak,(F2) Znak"/>
    <w:basedOn w:val="Domylnaczcionkaakapitu"/>
    <w:link w:val="Tekstpodstawowy"/>
    <w:uiPriority w:val="99"/>
    <w:rsid w:val="000B16A9"/>
    <w:rPr>
      <w:rFonts w:ascii="Arial" w:eastAsia="Times New Roman" w:hAnsi="Arial" w:cs="Times New Roman"/>
      <w:b/>
      <w:szCs w:val="20"/>
    </w:rPr>
  </w:style>
  <w:style w:type="paragraph" w:styleId="Stopka">
    <w:name w:val="footer"/>
    <w:basedOn w:val="Normalny"/>
    <w:link w:val="StopkaZnak"/>
    <w:uiPriority w:val="99"/>
    <w:rsid w:val="000B16A9"/>
    <w:pPr>
      <w:widowControl/>
      <w:tabs>
        <w:tab w:val="center" w:pos="4536"/>
        <w:tab w:val="right" w:pos="9072"/>
      </w:tabs>
      <w:autoSpaceDE/>
      <w:autoSpaceDN/>
      <w:adjustRightInd/>
    </w:pPr>
    <w:rPr>
      <w:rFonts w:ascii="Tahoma" w:eastAsia="Times New Roman" w:hAnsi="Tahoma" w:cs="Times New Roman"/>
    </w:rPr>
  </w:style>
  <w:style w:type="character" w:customStyle="1" w:styleId="StopkaZnak">
    <w:name w:val="Stopka Znak"/>
    <w:basedOn w:val="Domylnaczcionkaakapitu"/>
    <w:link w:val="Stopka"/>
    <w:uiPriority w:val="99"/>
    <w:rsid w:val="000B16A9"/>
    <w:rPr>
      <w:rFonts w:ascii="Tahoma" w:eastAsia="Times New Roman" w:hAnsi="Tahoma" w:cs="Times New Roman"/>
      <w:sz w:val="20"/>
      <w:szCs w:val="20"/>
    </w:rPr>
  </w:style>
  <w:style w:type="paragraph" w:styleId="Nagwek">
    <w:name w:val="header"/>
    <w:aliases w:val="Nagłówek strony"/>
    <w:basedOn w:val="Normalny"/>
    <w:link w:val="NagwekZnak"/>
    <w:rsid w:val="000B16A9"/>
    <w:pPr>
      <w:widowControl/>
      <w:tabs>
        <w:tab w:val="center" w:pos="4536"/>
        <w:tab w:val="right" w:pos="9072"/>
      </w:tabs>
      <w:autoSpaceDE/>
      <w:autoSpaceDN/>
      <w:adjustRightInd/>
    </w:pPr>
    <w:rPr>
      <w:rFonts w:ascii="Times New Roman" w:eastAsia="Times New Roman" w:hAnsi="Times New Roman" w:cs="Times New Roman"/>
      <w:sz w:val="24"/>
      <w:szCs w:val="24"/>
      <w:lang w:val="x-none" w:eastAsia="x-none"/>
    </w:rPr>
  </w:style>
  <w:style w:type="character" w:customStyle="1" w:styleId="NagwekZnak">
    <w:name w:val="Nagłówek Znak"/>
    <w:aliases w:val="Nagłówek strony Znak"/>
    <w:basedOn w:val="Domylnaczcionkaakapitu"/>
    <w:link w:val="Nagwek"/>
    <w:rsid w:val="000B16A9"/>
    <w:rPr>
      <w:rFonts w:ascii="Times New Roman" w:eastAsia="Times New Roman" w:hAnsi="Times New Roman" w:cs="Times New Roman"/>
      <w:sz w:val="24"/>
      <w:szCs w:val="24"/>
      <w:lang w:val="x-none" w:eastAsia="x-none"/>
    </w:rPr>
  </w:style>
  <w:style w:type="numbering" w:customStyle="1" w:styleId="Bezlisty1">
    <w:name w:val="Bez listy1"/>
    <w:next w:val="Bezlisty"/>
    <w:uiPriority w:val="99"/>
    <w:semiHidden/>
    <w:unhideWhenUsed/>
    <w:rsid w:val="000F6CE8"/>
  </w:style>
  <w:style w:type="table" w:customStyle="1" w:styleId="Tabela-Siatka11">
    <w:name w:val="Tabela - Siatka11"/>
    <w:basedOn w:val="Standardowy"/>
    <w:next w:val="Tabela-Siatka"/>
    <w:rsid w:val="000F6C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0F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75AE4"/>
    <w:pPr>
      <w:spacing w:after="120"/>
      <w:ind w:left="283"/>
    </w:pPr>
  </w:style>
  <w:style w:type="character" w:customStyle="1" w:styleId="TekstpodstawowywcityZnak">
    <w:name w:val="Tekst podstawowy wcięty Znak"/>
    <w:basedOn w:val="Domylnaczcionkaakapitu"/>
    <w:link w:val="Tekstpodstawowywcity"/>
    <w:uiPriority w:val="99"/>
    <w:rsid w:val="00F75AE4"/>
    <w:rPr>
      <w:rFonts w:ascii="Arial" w:hAnsi="Arial" w:cs="Arial"/>
      <w:sz w:val="20"/>
      <w:szCs w:val="20"/>
    </w:rPr>
  </w:style>
  <w:style w:type="paragraph" w:customStyle="1" w:styleId="Mj1">
    <w:name w:val="Mój 1"/>
    <w:basedOn w:val="Nagwek1"/>
    <w:next w:val="Nagwek1"/>
    <w:rsid w:val="00F75AE4"/>
    <w:pPr>
      <w:keepLines w:val="0"/>
      <w:widowControl/>
      <w:numPr>
        <w:numId w:val="11"/>
      </w:numPr>
      <w:tabs>
        <w:tab w:val="clear" w:pos="1200"/>
        <w:tab w:val="num" w:pos="360"/>
        <w:tab w:val="left" w:pos="9180"/>
      </w:tabs>
      <w:autoSpaceDE/>
      <w:autoSpaceDN/>
      <w:adjustRightInd/>
      <w:spacing w:before="120" w:after="120"/>
      <w:ind w:left="0" w:right="51" w:firstLine="0"/>
      <w:jc w:val="both"/>
    </w:pPr>
    <w:rPr>
      <w:rFonts w:ascii="Calibri" w:eastAsia="Times New Roman" w:hAnsi="Calibri" w:cs="Segoe UI"/>
      <w:b/>
      <w:color w:val="auto"/>
      <w:kern w:val="32"/>
      <w:sz w:val="24"/>
    </w:rPr>
  </w:style>
  <w:style w:type="character" w:customStyle="1" w:styleId="Nagwek1Znak">
    <w:name w:val="Nagłówek 1 Znak"/>
    <w:basedOn w:val="Domylnaczcionkaakapitu"/>
    <w:link w:val="Nagwek1"/>
    <w:uiPriority w:val="99"/>
    <w:rsid w:val="00F75AE4"/>
    <w:rPr>
      <w:rFonts w:asciiTheme="majorHAnsi" w:eastAsiaTheme="majorEastAsia" w:hAnsiTheme="majorHAnsi" w:cstheme="majorBidi"/>
      <w:color w:val="2E74B5" w:themeColor="accent1" w:themeShade="BF"/>
      <w:sz w:val="32"/>
      <w:szCs w:val="32"/>
    </w:rPr>
  </w:style>
  <w:style w:type="paragraph" w:styleId="Tekstprzypisudolnego">
    <w:name w:val="footnote text"/>
    <w:basedOn w:val="Normalny"/>
    <w:link w:val="TekstprzypisudolnegoZnak"/>
    <w:uiPriority w:val="99"/>
    <w:rsid w:val="00F75AE4"/>
    <w:pPr>
      <w:widowControl/>
      <w:suppressAutoHyphens/>
      <w:autoSpaceDE/>
      <w:autoSpaceDN/>
      <w:adjustRightInd/>
    </w:pPr>
    <w:rPr>
      <w:rFonts w:ascii="Times New Roman" w:eastAsia="Times New Roman" w:hAnsi="Times New Roman" w:cs="Times New Roman"/>
      <w:lang w:eastAsia="ar-SA"/>
    </w:rPr>
  </w:style>
  <w:style w:type="character" w:customStyle="1" w:styleId="TekstprzypisudolnegoZnak">
    <w:name w:val="Tekst przypisu dolnego Znak"/>
    <w:basedOn w:val="Domylnaczcionkaakapitu"/>
    <w:link w:val="Tekstprzypisudolnego"/>
    <w:uiPriority w:val="99"/>
    <w:rsid w:val="00F75AE4"/>
    <w:rPr>
      <w:rFonts w:ascii="Times New Roman" w:eastAsia="Times New Roman" w:hAnsi="Times New Roman" w:cs="Times New Roman"/>
      <w:sz w:val="20"/>
      <w:szCs w:val="20"/>
      <w:lang w:eastAsia="ar-SA"/>
    </w:rPr>
  </w:style>
  <w:style w:type="table" w:customStyle="1" w:styleId="Tabela-Siatka1">
    <w:name w:val="Tabela - Siatka1"/>
    <w:basedOn w:val="Standardowy"/>
    <w:next w:val="Tabela-Siatka"/>
    <w:rsid w:val="00F75AE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rsid w:val="00F75AE4"/>
    <w:rPr>
      <w:vertAlign w:val="superscript"/>
    </w:rPr>
  </w:style>
  <w:style w:type="paragraph" w:styleId="Akapitzlist">
    <w:name w:val="List Paragraph"/>
    <w:basedOn w:val="Normalny"/>
    <w:uiPriority w:val="34"/>
    <w:qFormat/>
    <w:rsid w:val="00B317E6"/>
    <w:pPr>
      <w:ind w:left="720"/>
      <w:contextualSpacing/>
    </w:pPr>
  </w:style>
  <w:style w:type="character" w:styleId="Odwoaniedokomentarza">
    <w:name w:val="annotation reference"/>
    <w:basedOn w:val="Domylnaczcionkaakapitu"/>
    <w:uiPriority w:val="99"/>
    <w:unhideWhenUsed/>
    <w:rsid w:val="001022F0"/>
    <w:rPr>
      <w:sz w:val="16"/>
      <w:szCs w:val="16"/>
    </w:rPr>
  </w:style>
  <w:style w:type="paragraph" w:styleId="Tekstkomentarza">
    <w:name w:val="annotation text"/>
    <w:basedOn w:val="Normalny"/>
    <w:link w:val="TekstkomentarzaZnak"/>
    <w:uiPriority w:val="99"/>
    <w:unhideWhenUsed/>
    <w:rsid w:val="001022F0"/>
  </w:style>
  <w:style w:type="character" w:customStyle="1" w:styleId="TekstkomentarzaZnak">
    <w:name w:val="Tekst komentarza Znak"/>
    <w:basedOn w:val="Domylnaczcionkaakapitu"/>
    <w:link w:val="Tekstkomentarza"/>
    <w:uiPriority w:val="99"/>
    <w:rsid w:val="001022F0"/>
    <w:rPr>
      <w:rFonts w:ascii="Arial" w:hAnsi="Arial" w:cs="Arial"/>
      <w:sz w:val="20"/>
      <w:szCs w:val="20"/>
    </w:rPr>
  </w:style>
  <w:style w:type="paragraph" w:styleId="Tematkomentarza">
    <w:name w:val="annotation subject"/>
    <w:basedOn w:val="Tekstkomentarza"/>
    <w:next w:val="Tekstkomentarza"/>
    <w:link w:val="TematkomentarzaZnak"/>
    <w:uiPriority w:val="99"/>
    <w:unhideWhenUsed/>
    <w:rsid w:val="001022F0"/>
    <w:rPr>
      <w:b/>
      <w:bCs/>
    </w:rPr>
  </w:style>
  <w:style w:type="character" w:customStyle="1" w:styleId="TematkomentarzaZnak">
    <w:name w:val="Temat komentarza Znak"/>
    <w:basedOn w:val="TekstkomentarzaZnak"/>
    <w:link w:val="Tematkomentarza"/>
    <w:uiPriority w:val="99"/>
    <w:rsid w:val="001022F0"/>
    <w:rPr>
      <w:rFonts w:ascii="Arial" w:hAnsi="Arial" w:cs="Arial"/>
      <w:b/>
      <w:bCs/>
      <w:sz w:val="20"/>
      <w:szCs w:val="20"/>
    </w:rPr>
  </w:style>
  <w:style w:type="paragraph" w:styleId="Tekstdymka">
    <w:name w:val="Balloon Text"/>
    <w:basedOn w:val="Normalny"/>
    <w:link w:val="TekstdymkaZnak"/>
    <w:uiPriority w:val="99"/>
    <w:unhideWhenUsed/>
    <w:rsid w:val="001022F0"/>
    <w:rPr>
      <w:rFonts w:ascii="Segoe UI" w:hAnsi="Segoe UI" w:cs="Segoe UI"/>
      <w:sz w:val="18"/>
      <w:szCs w:val="18"/>
    </w:rPr>
  </w:style>
  <w:style w:type="character" w:customStyle="1" w:styleId="TekstdymkaZnak">
    <w:name w:val="Tekst dymka Znak"/>
    <w:basedOn w:val="Domylnaczcionkaakapitu"/>
    <w:link w:val="Tekstdymka"/>
    <w:uiPriority w:val="99"/>
    <w:rsid w:val="001022F0"/>
    <w:rPr>
      <w:rFonts w:ascii="Segoe UI" w:hAnsi="Segoe UI" w:cs="Segoe UI"/>
      <w:sz w:val="18"/>
      <w:szCs w:val="18"/>
    </w:rPr>
  </w:style>
  <w:style w:type="paragraph" w:styleId="Poprawka">
    <w:name w:val="Revision"/>
    <w:hidden/>
    <w:uiPriority w:val="99"/>
    <w:semiHidden/>
    <w:rsid w:val="001022F0"/>
    <w:pPr>
      <w:spacing w:after="0" w:line="240" w:lineRule="auto"/>
    </w:pPr>
    <w:rPr>
      <w:rFonts w:ascii="Arial" w:hAnsi="Arial" w:cs="Arial"/>
      <w:sz w:val="20"/>
      <w:szCs w:val="20"/>
    </w:rPr>
  </w:style>
  <w:style w:type="paragraph" w:styleId="Tekstpodstawowy2">
    <w:name w:val="Body Text 2"/>
    <w:basedOn w:val="Normalny"/>
    <w:link w:val="Tekstpodstawowy2Znak"/>
    <w:uiPriority w:val="99"/>
    <w:unhideWhenUsed/>
    <w:rsid w:val="009B60BD"/>
    <w:pPr>
      <w:spacing w:after="120" w:line="480" w:lineRule="auto"/>
    </w:pPr>
  </w:style>
  <w:style w:type="character" w:customStyle="1" w:styleId="Tekstpodstawowy2Znak">
    <w:name w:val="Tekst podstawowy 2 Znak"/>
    <w:basedOn w:val="Domylnaczcionkaakapitu"/>
    <w:link w:val="Tekstpodstawowy2"/>
    <w:uiPriority w:val="99"/>
    <w:rsid w:val="009B60BD"/>
    <w:rPr>
      <w:rFonts w:ascii="Arial" w:hAnsi="Arial" w:cs="Arial"/>
      <w:sz w:val="20"/>
      <w:szCs w:val="20"/>
    </w:rPr>
  </w:style>
  <w:style w:type="paragraph" w:customStyle="1" w:styleId="Default">
    <w:name w:val="Default"/>
    <w:rsid w:val="007D5837"/>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9"/>
    <w:rsid w:val="00B76114"/>
    <w:rPr>
      <w:rFonts w:ascii="Times New Roman" w:eastAsia="Times New Roman" w:hAnsi="Times New Roman" w:cs="Times New Roman"/>
      <w:b/>
      <w:color w:val="800080"/>
      <w:sz w:val="28"/>
      <w:szCs w:val="20"/>
    </w:rPr>
  </w:style>
  <w:style w:type="character" w:customStyle="1" w:styleId="Nagwek3Znak">
    <w:name w:val="Nagłówek 3 Znak"/>
    <w:basedOn w:val="Domylnaczcionkaakapitu"/>
    <w:link w:val="Nagwek3"/>
    <w:uiPriority w:val="99"/>
    <w:rsid w:val="00B76114"/>
    <w:rPr>
      <w:rFonts w:ascii="Times New Roman" w:eastAsia="Times New Roman" w:hAnsi="Times New Roman" w:cs="Times New Roman"/>
      <w:b/>
      <w:color w:val="008000"/>
      <w:sz w:val="24"/>
      <w:szCs w:val="20"/>
    </w:rPr>
  </w:style>
  <w:style w:type="character" w:customStyle="1" w:styleId="Nagwek4Znak">
    <w:name w:val="Nagłówek 4 Znak"/>
    <w:basedOn w:val="Domylnaczcionkaakapitu"/>
    <w:link w:val="Nagwek4"/>
    <w:uiPriority w:val="99"/>
    <w:rsid w:val="00B76114"/>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B76114"/>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uiPriority w:val="99"/>
    <w:rsid w:val="00B76114"/>
    <w:rPr>
      <w:rFonts w:ascii="Times New Roman" w:eastAsia="Times New Roman" w:hAnsi="Times New Roman" w:cs="Times New Roman"/>
      <w:i/>
      <w:sz w:val="20"/>
      <w:szCs w:val="20"/>
    </w:rPr>
  </w:style>
  <w:style w:type="character" w:customStyle="1" w:styleId="Nagwek7Znak">
    <w:name w:val="Nagłówek 7 Znak"/>
    <w:basedOn w:val="Domylnaczcionkaakapitu"/>
    <w:link w:val="Nagwek7"/>
    <w:uiPriority w:val="99"/>
    <w:rsid w:val="00B76114"/>
    <w:rPr>
      <w:rFonts w:ascii="Times New Roman" w:eastAsia="Times New Roman" w:hAnsi="Times New Roman" w:cs="Times New Roman"/>
      <w:b/>
      <w:bCs/>
      <w:caps/>
      <w:sz w:val="20"/>
      <w:szCs w:val="24"/>
    </w:rPr>
  </w:style>
  <w:style w:type="character" w:customStyle="1" w:styleId="Nagwek8Znak">
    <w:name w:val="Nagłówek 8 Znak"/>
    <w:basedOn w:val="Domylnaczcionkaakapitu"/>
    <w:link w:val="Nagwek8"/>
    <w:uiPriority w:val="99"/>
    <w:rsid w:val="00B76114"/>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uiPriority w:val="99"/>
    <w:rsid w:val="00B76114"/>
    <w:rPr>
      <w:rFonts w:ascii="Times New Roman" w:eastAsia="Times New Roman" w:hAnsi="Times New Roman" w:cs="Times New Roman"/>
      <w:sz w:val="24"/>
      <w:szCs w:val="24"/>
      <w:u w:val="single"/>
    </w:rPr>
  </w:style>
  <w:style w:type="character" w:customStyle="1" w:styleId="Tekstpodstawowywcity2Znak">
    <w:name w:val="Tekst podstawowy wcięty 2 Znak"/>
    <w:basedOn w:val="Domylnaczcionkaakapitu"/>
    <w:link w:val="Tekstpodstawowywcity2"/>
    <w:uiPriority w:val="99"/>
    <w:rsid w:val="00B76114"/>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rsid w:val="00B76114"/>
    <w:pPr>
      <w:widowControl/>
      <w:autoSpaceDE/>
      <w:autoSpaceDN/>
      <w:adjustRightInd/>
      <w:spacing w:after="120" w:line="480" w:lineRule="auto"/>
      <w:ind w:left="283"/>
    </w:pPr>
    <w:rPr>
      <w:rFonts w:ascii="Times New Roman" w:eastAsia="Times New Roman" w:hAnsi="Times New Roman" w:cs="Times New Roman"/>
      <w:sz w:val="24"/>
      <w:szCs w:val="24"/>
    </w:rPr>
  </w:style>
  <w:style w:type="character" w:customStyle="1" w:styleId="Tekstpodstawowywcity2Znak1">
    <w:name w:val="Tekst podstawowy wcięty 2 Znak1"/>
    <w:basedOn w:val="Domylnaczcionkaakapitu"/>
    <w:uiPriority w:val="99"/>
    <w:semiHidden/>
    <w:rsid w:val="00B76114"/>
    <w:rPr>
      <w:rFonts w:ascii="Arial" w:hAnsi="Arial" w:cs="Arial"/>
      <w:sz w:val="20"/>
      <w:szCs w:val="20"/>
    </w:rPr>
  </w:style>
  <w:style w:type="paragraph" w:customStyle="1" w:styleId="NormalN">
    <w:name w:val="Normal N"/>
    <w:basedOn w:val="Normalny"/>
    <w:link w:val="NormalNChar"/>
    <w:uiPriority w:val="99"/>
    <w:rsid w:val="00B76114"/>
    <w:pPr>
      <w:widowControl/>
      <w:tabs>
        <w:tab w:val="num" w:pos="425"/>
      </w:tabs>
      <w:autoSpaceDE/>
      <w:autoSpaceDN/>
      <w:adjustRightInd/>
      <w:spacing w:before="60" w:after="40"/>
      <w:ind w:left="425" w:hanging="425"/>
      <w:jc w:val="both"/>
    </w:pPr>
    <w:rPr>
      <w:rFonts w:ascii="Calibri" w:eastAsia="Times New Roman" w:hAnsi="Calibri" w:cs="Times New Roman"/>
      <w:kern w:val="8"/>
      <w:sz w:val="22"/>
      <w:lang w:eastAsia="en-US"/>
    </w:rPr>
  </w:style>
  <w:style w:type="character" w:customStyle="1" w:styleId="NormalNChar">
    <w:name w:val="Normal N Char"/>
    <w:link w:val="NormalN"/>
    <w:uiPriority w:val="99"/>
    <w:locked/>
    <w:rsid w:val="00B76114"/>
    <w:rPr>
      <w:rFonts w:ascii="Calibri" w:eastAsia="Times New Roman" w:hAnsi="Calibri" w:cs="Times New Roman"/>
      <w:kern w:val="8"/>
      <w:szCs w:val="20"/>
      <w:lang w:eastAsia="en-US"/>
    </w:rPr>
  </w:style>
  <w:style w:type="character" w:customStyle="1" w:styleId="Tekstpodstawowywcity3Znak">
    <w:name w:val="Tekst podstawowy wcięty 3 Znak"/>
    <w:basedOn w:val="Domylnaczcionkaakapitu"/>
    <w:link w:val="Tekstpodstawowywcity3"/>
    <w:uiPriority w:val="99"/>
    <w:rsid w:val="00B76114"/>
    <w:rPr>
      <w:rFonts w:ascii="Times New Roman" w:eastAsia="Times New Roman" w:hAnsi="Times New Roman" w:cs="Times New Roman"/>
      <w:sz w:val="16"/>
      <w:szCs w:val="16"/>
    </w:rPr>
  </w:style>
  <w:style w:type="paragraph" w:styleId="Tekstpodstawowywcity3">
    <w:name w:val="Body Text Indent 3"/>
    <w:basedOn w:val="Normalny"/>
    <w:link w:val="Tekstpodstawowywcity3Znak"/>
    <w:uiPriority w:val="99"/>
    <w:rsid w:val="00B76114"/>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Tekstpodstawowywcity3Znak1">
    <w:name w:val="Tekst podstawowy wcięty 3 Znak1"/>
    <w:basedOn w:val="Domylnaczcionkaakapitu"/>
    <w:uiPriority w:val="99"/>
    <w:semiHidden/>
    <w:rsid w:val="00B76114"/>
    <w:rPr>
      <w:rFonts w:ascii="Arial" w:hAnsi="Arial" w:cs="Arial"/>
      <w:sz w:val="16"/>
      <w:szCs w:val="16"/>
    </w:rPr>
  </w:style>
  <w:style w:type="character" w:customStyle="1" w:styleId="TekstprzypisukocowegoZnak">
    <w:name w:val="Tekst przypisu końcowego Znak"/>
    <w:basedOn w:val="Domylnaczcionkaakapitu"/>
    <w:link w:val="Tekstprzypisukocowego"/>
    <w:uiPriority w:val="99"/>
    <w:rsid w:val="00B76114"/>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rsid w:val="00B76114"/>
    <w:pPr>
      <w:widowControl/>
      <w:autoSpaceDE/>
      <w:autoSpaceDN/>
      <w:adjustRightInd/>
    </w:pPr>
    <w:rPr>
      <w:rFonts w:ascii="Times New Roman" w:eastAsia="Times New Roman" w:hAnsi="Times New Roman" w:cs="Times New Roman"/>
    </w:rPr>
  </w:style>
  <w:style w:type="character" w:customStyle="1" w:styleId="TekstprzypisukocowegoZnak1">
    <w:name w:val="Tekst przypisu końcowego Znak1"/>
    <w:basedOn w:val="Domylnaczcionkaakapitu"/>
    <w:uiPriority w:val="99"/>
    <w:semiHidden/>
    <w:rsid w:val="00B76114"/>
    <w:rPr>
      <w:rFonts w:ascii="Arial" w:hAnsi="Arial" w:cs="Arial"/>
      <w:sz w:val="20"/>
      <w:szCs w:val="20"/>
    </w:rPr>
  </w:style>
  <w:style w:type="character" w:customStyle="1" w:styleId="Tekstpodstawowy3Znak">
    <w:name w:val="Tekst podstawowy 3 Znak"/>
    <w:basedOn w:val="Domylnaczcionkaakapitu"/>
    <w:link w:val="Tekstpodstawowy3"/>
    <w:uiPriority w:val="99"/>
    <w:rsid w:val="00B76114"/>
    <w:rPr>
      <w:rFonts w:ascii="Times New Roman" w:eastAsia="Times New Roman" w:hAnsi="Times New Roman" w:cs="Times New Roman"/>
      <w:b/>
      <w:sz w:val="28"/>
      <w:szCs w:val="28"/>
    </w:rPr>
  </w:style>
  <w:style w:type="paragraph" w:styleId="Tekstpodstawowy3">
    <w:name w:val="Body Text 3"/>
    <w:basedOn w:val="Normalny"/>
    <w:link w:val="Tekstpodstawowy3Znak"/>
    <w:uiPriority w:val="99"/>
    <w:rsid w:val="00B76114"/>
    <w:pPr>
      <w:widowControl/>
      <w:autoSpaceDE/>
      <w:autoSpaceDN/>
      <w:adjustRightInd/>
    </w:pPr>
    <w:rPr>
      <w:rFonts w:ascii="Times New Roman" w:eastAsia="Times New Roman" w:hAnsi="Times New Roman" w:cs="Times New Roman"/>
      <w:b/>
      <w:sz w:val="28"/>
      <w:szCs w:val="28"/>
    </w:rPr>
  </w:style>
  <w:style w:type="character" w:customStyle="1" w:styleId="Tekstpodstawowy3Znak1">
    <w:name w:val="Tekst podstawowy 3 Znak1"/>
    <w:basedOn w:val="Domylnaczcionkaakapitu"/>
    <w:uiPriority w:val="99"/>
    <w:semiHidden/>
    <w:rsid w:val="00B76114"/>
    <w:rPr>
      <w:rFonts w:ascii="Arial" w:hAnsi="Arial" w:cs="Arial"/>
      <w:sz w:val="16"/>
      <w:szCs w:val="16"/>
    </w:rPr>
  </w:style>
  <w:style w:type="character" w:customStyle="1" w:styleId="MapadokumentuZnak">
    <w:name w:val="Mapa dokumentu Znak"/>
    <w:basedOn w:val="Domylnaczcionkaakapitu"/>
    <w:link w:val="Mapadokumentu"/>
    <w:uiPriority w:val="99"/>
    <w:rsid w:val="00B76114"/>
    <w:rPr>
      <w:rFonts w:ascii="Tahoma" w:eastAsia="Times New Roman" w:hAnsi="Tahoma" w:cs="Tahoma"/>
      <w:sz w:val="24"/>
      <w:szCs w:val="24"/>
      <w:shd w:val="clear" w:color="auto" w:fill="000080"/>
    </w:rPr>
  </w:style>
  <w:style w:type="paragraph" w:styleId="Mapadokumentu">
    <w:name w:val="Document Map"/>
    <w:basedOn w:val="Normalny"/>
    <w:link w:val="MapadokumentuZnak"/>
    <w:uiPriority w:val="99"/>
    <w:rsid w:val="00B76114"/>
    <w:pPr>
      <w:widowControl/>
      <w:shd w:val="clear" w:color="auto" w:fill="000080"/>
      <w:autoSpaceDE/>
      <w:autoSpaceDN/>
      <w:adjustRightInd/>
    </w:pPr>
    <w:rPr>
      <w:rFonts w:ascii="Tahoma" w:eastAsia="Times New Roman" w:hAnsi="Tahoma" w:cs="Tahoma"/>
      <w:sz w:val="24"/>
      <w:szCs w:val="24"/>
    </w:rPr>
  </w:style>
  <w:style w:type="character" w:customStyle="1" w:styleId="MapadokumentuZnak1">
    <w:name w:val="Mapa dokumentu Znak1"/>
    <w:basedOn w:val="Domylnaczcionkaakapitu"/>
    <w:uiPriority w:val="99"/>
    <w:semiHidden/>
    <w:rsid w:val="00B76114"/>
    <w:rPr>
      <w:rFonts w:ascii="Segoe UI" w:hAnsi="Segoe UI" w:cs="Segoe UI"/>
      <w:sz w:val="16"/>
      <w:szCs w:val="16"/>
    </w:rPr>
  </w:style>
  <w:style w:type="paragraph" w:customStyle="1" w:styleId="NormalTAB">
    <w:name w:val="Normal TAB"/>
    <w:basedOn w:val="Normalny"/>
    <w:link w:val="NormalTABChar"/>
    <w:autoRedefine/>
    <w:uiPriority w:val="99"/>
    <w:rsid w:val="00B76114"/>
    <w:pPr>
      <w:keepLines/>
      <w:widowControl/>
      <w:autoSpaceDE/>
      <w:autoSpaceDN/>
      <w:adjustRightInd/>
      <w:spacing w:before="40" w:after="40"/>
      <w:jc w:val="center"/>
    </w:pPr>
    <w:rPr>
      <w:rFonts w:ascii="Calibri" w:eastAsia="Times New Roman" w:hAnsi="Calibri" w:cs="Times New Roman"/>
      <w:kern w:val="8"/>
      <w:sz w:val="22"/>
      <w:lang w:eastAsia="en-US"/>
    </w:rPr>
  </w:style>
  <w:style w:type="character" w:customStyle="1" w:styleId="NormalTABChar">
    <w:name w:val="Normal TAB Char"/>
    <w:link w:val="NormalTAB"/>
    <w:uiPriority w:val="99"/>
    <w:locked/>
    <w:rsid w:val="00B76114"/>
    <w:rPr>
      <w:rFonts w:ascii="Calibri" w:eastAsia="Times New Roman" w:hAnsi="Calibri" w:cs="Times New Roman"/>
      <w:kern w:val="8"/>
      <w:szCs w:val="20"/>
      <w:lang w:eastAsia="en-US"/>
    </w:rPr>
  </w:style>
  <w:style w:type="paragraph" w:customStyle="1" w:styleId="stopkaArial">
    <w:name w:val="stopka + Arial"/>
    <w:aliases w:val="10 pt"/>
    <w:basedOn w:val="Normalny"/>
    <w:uiPriority w:val="99"/>
    <w:rsid w:val="00B76114"/>
    <w:pPr>
      <w:widowControl/>
      <w:numPr>
        <w:numId w:val="13"/>
      </w:numPr>
      <w:autoSpaceDE/>
      <w:autoSpaceDN/>
      <w:adjustRightInd/>
      <w:spacing w:line="360" w:lineRule="auto"/>
      <w:ind w:left="538" w:hanging="357"/>
      <w:jc w:val="both"/>
    </w:pPr>
    <w:rPr>
      <w:rFonts w:eastAsia="Times New Roman" w:cs="Times New Roman"/>
      <w:lang w:eastAsia="en-US"/>
    </w:rPr>
  </w:style>
  <w:style w:type="character" w:styleId="Odwoanieprzypisukocowego">
    <w:name w:val="endnote reference"/>
    <w:basedOn w:val="Domylnaczcionkaakapitu"/>
    <w:uiPriority w:val="99"/>
    <w:semiHidden/>
    <w:unhideWhenUsed/>
    <w:rsid w:val="00B76114"/>
    <w:rPr>
      <w:vertAlign w:val="superscript"/>
    </w:rPr>
  </w:style>
  <w:style w:type="paragraph" w:customStyle="1" w:styleId="pkt">
    <w:name w:val="pkt"/>
    <w:basedOn w:val="Normalny"/>
    <w:uiPriority w:val="99"/>
    <w:rsid w:val="00B76114"/>
    <w:pPr>
      <w:widowControl/>
      <w:tabs>
        <w:tab w:val="left" w:pos="360"/>
      </w:tabs>
      <w:overflowPunct w:val="0"/>
      <w:spacing w:before="60" w:after="60"/>
      <w:ind w:left="851" w:hanging="295"/>
      <w:jc w:val="both"/>
      <w:textAlignment w:val="baseline"/>
    </w:pPr>
    <w:rPr>
      <w:rFonts w:ascii="Times New Roman" w:eastAsia="Times New Roman" w:hAnsi="Times New Roman" w:cs="Times New Roman"/>
      <w:sz w:val="24"/>
    </w:rPr>
  </w:style>
  <w:style w:type="table" w:customStyle="1" w:styleId="Tabela-Siatka3">
    <w:name w:val="Tabela - Siatka3"/>
    <w:basedOn w:val="Standardowy"/>
    <w:next w:val="Tabela-Siatka"/>
    <w:uiPriority w:val="39"/>
    <w:rsid w:val="008F5F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5812">
      <w:bodyDiv w:val="1"/>
      <w:marLeft w:val="0"/>
      <w:marRight w:val="0"/>
      <w:marTop w:val="0"/>
      <w:marBottom w:val="0"/>
      <w:divBdr>
        <w:top w:val="none" w:sz="0" w:space="0" w:color="auto"/>
        <w:left w:val="none" w:sz="0" w:space="0" w:color="auto"/>
        <w:bottom w:val="none" w:sz="0" w:space="0" w:color="auto"/>
        <w:right w:val="none" w:sz="0" w:space="0" w:color="auto"/>
      </w:divBdr>
    </w:div>
    <w:div w:id="642347628">
      <w:bodyDiv w:val="1"/>
      <w:marLeft w:val="0"/>
      <w:marRight w:val="0"/>
      <w:marTop w:val="0"/>
      <w:marBottom w:val="0"/>
      <w:divBdr>
        <w:top w:val="none" w:sz="0" w:space="0" w:color="auto"/>
        <w:left w:val="none" w:sz="0" w:space="0" w:color="auto"/>
        <w:bottom w:val="none" w:sz="0" w:space="0" w:color="auto"/>
        <w:right w:val="none" w:sz="0" w:space="0" w:color="auto"/>
      </w:divBdr>
    </w:div>
    <w:div w:id="698164143">
      <w:bodyDiv w:val="1"/>
      <w:marLeft w:val="0"/>
      <w:marRight w:val="0"/>
      <w:marTop w:val="0"/>
      <w:marBottom w:val="0"/>
      <w:divBdr>
        <w:top w:val="none" w:sz="0" w:space="0" w:color="auto"/>
        <w:left w:val="none" w:sz="0" w:space="0" w:color="auto"/>
        <w:bottom w:val="none" w:sz="0" w:space="0" w:color="auto"/>
        <w:right w:val="none" w:sz="0" w:space="0" w:color="auto"/>
      </w:divBdr>
    </w:div>
    <w:div w:id="914515146">
      <w:bodyDiv w:val="1"/>
      <w:marLeft w:val="0"/>
      <w:marRight w:val="0"/>
      <w:marTop w:val="0"/>
      <w:marBottom w:val="0"/>
      <w:divBdr>
        <w:top w:val="none" w:sz="0" w:space="0" w:color="auto"/>
        <w:left w:val="none" w:sz="0" w:space="0" w:color="auto"/>
        <w:bottom w:val="none" w:sz="0" w:space="0" w:color="auto"/>
        <w:right w:val="none" w:sz="0" w:space="0" w:color="auto"/>
      </w:divBdr>
    </w:div>
    <w:div w:id="954404739">
      <w:bodyDiv w:val="1"/>
      <w:marLeft w:val="0"/>
      <w:marRight w:val="0"/>
      <w:marTop w:val="0"/>
      <w:marBottom w:val="0"/>
      <w:divBdr>
        <w:top w:val="none" w:sz="0" w:space="0" w:color="auto"/>
        <w:left w:val="none" w:sz="0" w:space="0" w:color="auto"/>
        <w:bottom w:val="none" w:sz="0" w:space="0" w:color="auto"/>
        <w:right w:val="none" w:sz="0" w:space="0" w:color="auto"/>
      </w:divBdr>
    </w:div>
    <w:div w:id="1051535288">
      <w:bodyDiv w:val="1"/>
      <w:marLeft w:val="0"/>
      <w:marRight w:val="0"/>
      <w:marTop w:val="0"/>
      <w:marBottom w:val="0"/>
      <w:divBdr>
        <w:top w:val="none" w:sz="0" w:space="0" w:color="auto"/>
        <w:left w:val="none" w:sz="0" w:space="0" w:color="auto"/>
        <w:bottom w:val="none" w:sz="0" w:space="0" w:color="auto"/>
        <w:right w:val="none" w:sz="0" w:space="0" w:color="auto"/>
      </w:divBdr>
    </w:div>
    <w:div w:id="1250236938">
      <w:bodyDiv w:val="1"/>
      <w:marLeft w:val="0"/>
      <w:marRight w:val="0"/>
      <w:marTop w:val="0"/>
      <w:marBottom w:val="0"/>
      <w:divBdr>
        <w:top w:val="none" w:sz="0" w:space="0" w:color="auto"/>
        <w:left w:val="none" w:sz="0" w:space="0" w:color="auto"/>
        <w:bottom w:val="none" w:sz="0" w:space="0" w:color="auto"/>
        <w:right w:val="none" w:sz="0" w:space="0" w:color="auto"/>
      </w:divBdr>
    </w:div>
    <w:div w:id="1534492409">
      <w:bodyDiv w:val="1"/>
      <w:marLeft w:val="0"/>
      <w:marRight w:val="0"/>
      <w:marTop w:val="0"/>
      <w:marBottom w:val="0"/>
      <w:divBdr>
        <w:top w:val="none" w:sz="0" w:space="0" w:color="auto"/>
        <w:left w:val="none" w:sz="0" w:space="0" w:color="auto"/>
        <w:bottom w:val="none" w:sz="0" w:space="0" w:color="auto"/>
        <w:right w:val="none" w:sz="0" w:space="0" w:color="auto"/>
      </w:divBdr>
    </w:div>
    <w:div w:id="15488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wios.warszawa.pl"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wios.warszawa.pl"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prod.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os.warszawa.pl" TargetMode="Externa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wios.warszawa.pl" TargetMode="External"/><Relationship Id="rId23" Type="http://schemas.openxmlformats.org/officeDocument/2006/relationships/footer" Target="footer5.xml"/><Relationship Id="rId28" Type="http://schemas.openxmlformats.org/officeDocument/2006/relationships/hyperlink" Target="https://ems.ms.gov.pl/krs/wyszukiwaniepodmiotu" TargetMode="Externa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ios.warszawa.pl"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29025-48E9-473E-B487-86BF38DA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17086</Words>
  <Characters>102520</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Gniadek</dc:creator>
  <cp:lastModifiedBy>Maciej Gniadek</cp:lastModifiedBy>
  <cp:revision>11</cp:revision>
  <cp:lastPrinted>2019-05-17T08:56:00Z</cp:lastPrinted>
  <dcterms:created xsi:type="dcterms:W3CDTF">2019-05-17T05:24:00Z</dcterms:created>
  <dcterms:modified xsi:type="dcterms:W3CDTF">2019-05-17T08:59:00Z</dcterms:modified>
</cp:coreProperties>
</file>